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11" w:rsidRPr="004F2E49" w:rsidRDefault="00616F72" w:rsidP="00407D11">
      <w:r>
        <w:tab/>
      </w:r>
      <w:r w:rsidR="00676620">
        <w:t xml:space="preserve">  </w:t>
      </w:r>
      <w:r>
        <w:tab/>
      </w:r>
      <w:r w:rsidR="00676620">
        <w:t xml:space="preserve">    </w:t>
      </w:r>
      <w:r>
        <w:tab/>
      </w:r>
    </w:p>
    <w:tbl>
      <w:tblPr>
        <w:tblStyle w:val="Grilledutableau"/>
        <w:tblW w:w="9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967"/>
      </w:tblGrid>
      <w:tr w:rsidR="00CA75AA" w:rsidTr="00CA75AA">
        <w:trPr>
          <w:trHeight w:val="1875"/>
          <w:jc w:val="center"/>
        </w:trPr>
        <w:tc>
          <w:tcPr>
            <w:tcW w:w="4503" w:type="dxa"/>
          </w:tcPr>
          <w:p w:rsidR="00CA75AA" w:rsidRDefault="00CA75AA" w:rsidP="00CD557B">
            <w:pPr>
              <w:ind w:right="176"/>
              <w:rPr>
                <w:rFonts w:ascii="Tahoma" w:hAnsi="Tahoma" w:cs="Tahoma"/>
                <w:sz w:val="32"/>
                <w:szCs w:val="32"/>
              </w:rPr>
            </w:pPr>
            <w:r>
              <w:rPr>
                <w:rFonts w:ascii="Tahoma" w:hAnsi="Tahoma" w:cs="Tahoma"/>
                <w:noProof/>
                <w:sz w:val="32"/>
                <w:szCs w:val="32"/>
              </w:rPr>
              <w:drawing>
                <wp:inline distT="0" distB="0" distL="0" distR="0">
                  <wp:extent cx="1928495" cy="1178525"/>
                  <wp:effectExtent l="19050" t="0" r="0" b="0"/>
                  <wp:docPr id="3" name="Image 1" descr="C:\Users\PRESIDENCE 25\Pictures\Logo 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CE 25\Pictures\Logo UMI.jpg"/>
                          <pic:cNvPicPr>
                            <a:picLocks noChangeAspect="1" noChangeArrowheads="1"/>
                          </pic:cNvPicPr>
                        </pic:nvPicPr>
                        <pic:blipFill>
                          <a:blip r:embed="rId8" cstate="print"/>
                          <a:srcRect/>
                          <a:stretch>
                            <a:fillRect/>
                          </a:stretch>
                        </pic:blipFill>
                        <pic:spPr bwMode="auto">
                          <a:xfrm>
                            <a:off x="0" y="0"/>
                            <a:ext cx="1928495" cy="1178525"/>
                          </a:xfrm>
                          <a:prstGeom prst="rect">
                            <a:avLst/>
                          </a:prstGeom>
                          <a:noFill/>
                          <a:ln w="9525">
                            <a:noFill/>
                            <a:miter lim="800000"/>
                            <a:headEnd/>
                            <a:tailEnd/>
                          </a:ln>
                        </pic:spPr>
                      </pic:pic>
                    </a:graphicData>
                  </a:graphic>
                </wp:inline>
              </w:drawing>
            </w:r>
          </w:p>
        </w:tc>
        <w:tc>
          <w:tcPr>
            <w:tcW w:w="4967" w:type="dxa"/>
          </w:tcPr>
          <w:p w:rsidR="00CA75AA" w:rsidRDefault="00C77051" w:rsidP="00CD557B">
            <w:pPr>
              <w:ind w:left="-108"/>
              <w:rPr>
                <w:rFonts w:ascii="Tahoma" w:hAnsi="Tahoma" w:cs="Tahoma"/>
                <w:sz w:val="32"/>
                <w:szCs w:val="32"/>
              </w:rPr>
            </w:pPr>
            <w:r>
              <w:rPr>
                <w:noProof/>
              </w:rPr>
              <w:pict>
                <v:rect id="Rectangle 2" o:spid="_x0000_s1026" style="position:absolute;left:0;text-align:left;margin-left:111.3pt;margin-top:8.9pt;width:127.85pt;height:72.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9uJwIAAEcEAAAOAAAAZHJzL2Uyb0RvYy54bWysU9uO0zAQfUfiHyy/0zTZtrRR09WqSxHS&#10;AisWPsBxnMTCN8Zu0+Xrd+x0Sxd4QuTB8mTGx2fOGa+vj1qRgwAvraloPplSIgy3jTRdRb993b1Z&#10;UuIDMw1T1oiKPgpPrzevX60HV4rC9lY1AgiCGF8OrqJ9CK7MMs97oZmfWCcMJlsLmgUMocsaYAOi&#10;a5UV0+kiGyw0DiwX3uPf2zFJNwm/bQUPn9vWi0BURZFbSCuktY5rtlmzsgPmeslPNNg/sNBMGrz0&#10;DHXLAiN7kH9AacnBetuGCbc6s20ruUg9YDf59LduHnrmROoFxfHuLJP/f7D80+EeiGzQO0oM02jR&#10;FxSNmU4JUkR5BudLrHpw9xAb9O7O8u+eGLvtsUrcANihF6xBUnmsz14ciIHHo6QePtoG0dk+2KTU&#10;sQUdAVEDckyGPJ4NEcdAOP7MF8XVYjWnhGNuVcyXV8mxjJXPpx348F5YTeKmooDcEzo73PkQ2bDy&#10;uSSxt0o2O6lUCqCrtwrIgeFw7NKXGsAmL8uUIQPePi/mCflFzl9CTNP3NwgtA065krqiy3MRK6Ns&#10;70yTZjAwqcY9UlbmpGOUbrQgHOvjyY3aNo+oKNhxmvH14aa38JOSASe5ov7HnoGgRH0w6Moqn83i&#10;6KdgNn9bYACXmfoywwxHqIoGSsbtNozPZe9Adj3elCcZjL1BJ1uZRI4uj6xOvHFak/anlxWfw2Wc&#10;qn69/80TAAAA//8DAFBLAwQUAAYACAAAACEAosI7Pt4AAAAJAQAADwAAAGRycy9kb3ducmV2Lnht&#10;bEyPzU6DQBSF9ya+w+SauGuH0lqFMjRGUxOXLd24G5hbQJk7hBla9Om9rury5Ds5P9l2sp044+Bb&#10;RwoW8wgEUuVMS7WCY7GbPYHwQZPRnSNU8I0etvntTaZT4y60x/Mh1IJDyKdaQRNCn0rpqwat9nPX&#10;IzE7ucHqwHKopRn0hcNtJ+MoWkurW+KGRvf40mD1dRitgrKNj/pnX7xFNtktw/tUfI4fr0rd303P&#10;GxABp3A1w998ng45byrdSMaLTsFs8ZCwlcEaBPN4mfCVkvXqcQUyz+T/B/kvAAAA//8DAFBLAQIt&#10;ABQABgAIAAAAIQC2gziS/gAAAOEBAAATAAAAAAAAAAAAAAAAAAAAAABbQ29udGVudF9UeXBlc10u&#10;eG1sUEsBAi0AFAAGAAgAAAAhADj9If/WAAAAlAEAAAsAAAAAAAAAAAAAAAAALwEAAF9yZWxzLy5y&#10;ZWxzUEsBAi0AFAAGAAgAAAAhAEhPX24nAgAARwQAAA4AAAAAAAAAAAAAAAAALgIAAGRycy9lMm9E&#10;b2MueG1sUEsBAi0AFAAGAAgAAAAhAKLCOz7eAAAACQEAAA8AAAAAAAAAAAAAAAAAgQQAAGRycy9k&#10;b3ducmV2LnhtbFBLBQYAAAAABAAEAPMAAACMBQAAAAA=&#10;">
                  <v:textbox>
                    <w:txbxContent>
                      <w:p w:rsidR="00C77051" w:rsidRPr="002A51D9" w:rsidRDefault="00C77051" w:rsidP="00C77051">
                        <w:r>
                          <w:t>Logo Université Partenaire</w:t>
                        </w:r>
                      </w:p>
                    </w:txbxContent>
                  </v:textbox>
                </v:rect>
              </w:pict>
            </w:r>
          </w:p>
          <w:p w:rsidR="00CA75AA" w:rsidRDefault="00CA75AA" w:rsidP="00CD557B">
            <w:pPr>
              <w:ind w:left="-108"/>
              <w:rPr>
                <w:rFonts w:ascii="Tahoma" w:hAnsi="Tahoma" w:cs="Tahoma"/>
                <w:sz w:val="32"/>
                <w:szCs w:val="32"/>
              </w:rPr>
            </w:pPr>
          </w:p>
          <w:p w:rsidR="00CA75AA" w:rsidRDefault="00CA75AA" w:rsidP="00CD557B">
            <w:pPr>
              <w:ind w:left="-108"/>
              <w:rPr>
                <w:rFonts w:ascii="Tahoma" w:hAnsi="Tahoma" w:cs="Tahoma"/>
                <w:sz w:val="32"/>
                <w:szCs w:val="32"/>
              </w:rPr>
            </w:pPr>
          </w:p>
          <w:p w:rsidR="00CA75AA" w:rsidRDefault="00CA75AA" w:rsidP="00CD557B">
            <w:pPr>
              <w:ind w:left="-108"/>
              <w:rPr>
                <w:rFonts w:ascii="Tahoma" w:hAnsi="Tahoma" w:cs="Tahoma"/>
                <w:sz w:val="32"/>
                <w:szCs w:val="32"/>
              </w:rPr>
            </w:pPr>
          </w:p>
          <w:p w:rsidR="00CA75AA" w:rsidRDefault="00CA75AA" w:rsidP="00CD557B">
            <w:pPr>
              <w:ind w:left="-108"/>
              <w:rPr>
                <w:rFonts w:ascii="Tahoma" w:hAnsi="Tahoma" w:cs="Tahoma"/>
                <w:sz w:val="32"/>
                <w:szCs w:val="32"/>
              </w:rPr>
            </w:pPr>
          </w:p>
        </w:tc>
      </w:tr>
    </w:tbl>
    <w:p w:rsidR="006600E9" w:rsidRDefault="006600E9" w:rsidP="006600E9">
      <w:pPr>
        <w:jc w:val="center"/>
        <w:rPr>
          <w:rFonts w:ascii="Tahoma" w:hAnsi="Tahoma" w:cs="Tahoma"/>
          <w:sz w:val="32"/>
          <w:szCs w:val="32"/>
        </w:rPr>
      </w:pPr>
    </w:p>
    <w:p w:rsidR="003A2B8B" w:rsidRDefault="003A2B8B" w:rsidP="006600E9">
      <w:pPr>
        <w:jc w:val="center"/>
        <w:rPr>
          <w:rFonts w:ascii="Tahoma" w:hAnsi="Tahoma" w:cs="Tahoma"/>
          <w:sz w:val="32"/>
          <w:szCs w:val="32"/>
        </w:rPr>
      </w:pPr>
      <w:bookmarkStart w:id="0" w:name="_GoBack"/>
      <w:bookmarkEnd w:id="0"/>
    </w:p>
    <w:p w:rsidR="003A2B8B" w:rsidRPr="006600E9" w:rsidRDefault="003A2B8B" w:rsidP="006600E9">
      <w:pPr>
        <w:jc w:val="center"/>
        <w:rPr>
          <w:rFonts w:ascii="Tahoma" w:hAnsi="Tahoma" w:cs="Tahoma"/>
          <w:sz w:val="32"/>
          <w:szCs w:val="32"/>
        </w:rPr>
      </w:pPr>
    </w:p>
    <w:p w:rsidR="000B0F50" w:rsidRPr="000B0F50" w:rsidRDefault="000B0F50" w:rsidP="000B0F50">
      <w:pPr>
        <w:jc w:val="center"/>
        <w:rPr>
          <w:rFonts w:asciiTheme="majorBidi" w:hAnsiTheme="majorBidi" w:cstheme="majorBidi"/>
          <w:b/>
          <w:caps/>
          <w:sz w:val="24"/>
          <w:szCs w:val="24"/>
          <w:lang w:val="en-US"/>
        </w:rPr>
      </w:pPr>
      <w:r w:rsidRPr="000B0F50">
        <w:rPr>
          <w:rFonts w:asciiTheme="majorBidi" w:hAnsiTheme="majorBidi" w:cstheme="majorBidi"/>
          <w:b/>
          <w:caps/>
          <w:sz w:val="24"/>
          <w:szCs w:val="24"/>
          <w:lang w:val="en-US"/>
        </w:rPr>
        <w:t>Agreement on Academic Cooperation</w:t>
      </w:r>
    </w:p>
    <w:p w:rsidR="000B0F50" w:rsidRPr="000B0F50" w:rsidRDefault="000B0F50" w:rsidP="000B0F50">
      <w:pPr>
        <w:jc w:val="center"/>
        <w:rPr>
          <w:rFonts w:asciiTheme="majorBidi" w:hAnsiTheme="majorBidi" w:cstheme="majorBidi"/>
          <w:b/>
          <w:caps/>
          <w:sz w:val="24"/>
          <w:szCs w:val="24"/>
          <w:lang w:val="en-US"/>
        </w:rPr>
      </w:pPr>
    </w:p>
    <w:p w:rsidR="000B0F50" w:rsidRPr="000B0F50" w:rsidRDefault="000B0F50" w:rsidP="000B0F50">
      <w:pPr>
        <w:jc w:val="center"/>
        <w:rPr>
          <w:rFonts w:asciiTheme="majorBidi" w:hAnsiTheme="majorBidi" w:cstheme="majorBidi"/>
          <w:b/>
          <w:sz w:val="24"/>
          <w:szCs w:val="24"/>
          <w:lang w:val="en-US"/>
        </w:rPr>
      </w:pPr>
      <w:r w:rsidRPr="000B0F50">
        <w:rPr>
          <w:rFonts w:asciiTheme="majorBidi" w:hAnsiTheme="majorBidi" w:cstheme="majorBidi"/>
          <w:b/>
          <w:sz w:val="24"/>
          <w:szCs w:val="24"/>
          <w:lang w:val="en-US"/>
        </w:rPr>
        <w:t>Between</w:t>
      </w:r>
    </w:p>
    <w:p w:rsidR="000B0F50" w:rsidRPr="000B0F50" w:rsidRDefault="000B0F50" w:rsidP="000B0F50">
      <w:pPr>
        <w:jc w:val="center"/>
        <w:rPr>
          <w:rFonts w:asciiTheme="majorBidi" w:hAnsiTheme="majorBidi" w:cstheme="majorBidi"/>
          <w:b/>
          <w:sz w:val="24"/>
          <w:szCs w:val="24"/>
          <w:lang w:val="en-US"/>
        </w:rPr>
      </w:pPr>
    </w:p>
    <w:p w:rsidR="000B0F50" w:rsidRPr="000B0F50" w:rsidRDefault="000B0F50" w:rsidP="000B0F50">
      <w:pPr>
        <w:jc w:val="center"/>
        <w:rPr>
          <w:rFonts w:asciiTheme="majorBidi" w:hAnsiTheme="majorBidi" w:cstheme="majorBidi"/>
          <w:b/>
          <w:caps/>
          <w:sz w:val="24"/>
          <w:szCs w:val="24"/>
          <w:lang w:val="en-US"/>
        </w:rPr>
      </w:pPr>
      <w:r w:rsidRPr="000B0F50">
        <w:rPr>
          <w:rFonts w:asciiTheme="majorBidi" w:hAnsiTheme="majorBidi" w:cstheme="majorBidi"/>
          <w:b/>
          <w:caps/>
          <w:sz w:val="24"/>
          <w:szCs w:val="24"/>
          <w:lang w:val="en-US"/>
        </w:rPr>
        <w:t>UniVERSITY OF …………………….</w:t>
      </w:r>
    </w:p>
    <w:p w:rsidR="000B0F50" w:rsidRPr="000B0F50" w:rsidRDefault="000B0F50" w:rsidP="000B0F50">
      <w:pPr>
        <w:jc w:val="center"/>
        <w:rPr>
          <w:rFonts w:asciiTheme="majorBidi" w:hAnsiTheme="majorBidi" w:cstheme="majorBidi"/>
          <w:b/>
          <w:caps/>
          <w:sz w:val="24"/>
          <w:szCs w:val="24"/>
          <w:lang w:val="en-US"/>
        </w:rPr>
      </w:pPr>
    </w:p>
    <w:p w:rsidR="000B0F50" w:rsidRPr="000B0F50" w:rsidRDefault="000B0F50" w:rsidP="000B0F50">
      <w:pPr>
        <w:jc w:val="center"/>
        <w:rPr>
          <w:rFonts w:asciiTheme="majorBidi" w:hAnsiTheme="majorBidi" w:cstheme="majorBidi"/>
          <w:b/>
          <w:sz w:val="24"/>
          <w:szCs w:val="24"/>
          <w:lang w:val="en-US"/>
        </w:rPr>
      </w:pPr>
      <w:r w:rsidRPr="000B0F50">
        <w:rPr>
          <w:rFonts w:asciiTheme="majorBidi" w:hAnsiTheme="majorBidi" w:cstheme="majorBidi"/>
          <w:b/>
          <w:sz w:val="24"/>
          <w:szCs w:val="24"/>
          <w:lang w:val="en-US"/>
        </w:rPr>
        <w:t>And</w:t>
      </w:r>
    </w:p>
    <w:p w:rsidR="000B0F50" w:rsidRPr="000B0F50" w:rsidRDefault="000B0F50" w:rsidP="000B0F50">
      <w:pPr>
        <w:jc w:val="center"/>
        <w:rPr>
          <w:rFonts w:asciiTheme="majorBidi" w:hAnsiTheme="majorBidi" w:cstheme="majorBidi"/>
          <w:b/>
          <w:sz w:val="24"/>
          <w:szCs w:val="24"/>
          <w:lang w:val="en-US"/>
        </w:rPr>
      </w:pPr>
    </w:p>
    <w:p w:rsidR="000B0F50" w:rsidRPr="000B0F50" w:rsidRDefault="000B0F50" w:rsidP="000B0F50">
      <w:pPr>
        <w:jc w:val="center"/>
        <w:rPr>
          <w:rFonts w:asciiTheme="majorBidi" w:hAnsiTheme="majorBidi" w:cstheme="majorBidi"/>
          <w:b/>
          <w:bCs/>
          <w:sz w:val="24"/>
          <w:szCs w:val="24"/>
          <w:lang w:val="en-US"/>
        </w:rPr>
      </w:pPr>
      <w:r w:rsidRPr="000B0F50">
        <w:rPr>
          <w:rFonts w:asciiTheme="majorBidi" w:hAnsiTheme="majorBidi" w:cstheme="majorBidi"/>
          <w:b/>
          <w:bCs/>
          <w:sz w:val="24"/>
          <w:szCs w:val="24"/>
          <w:lang w:val="en-US"/>
        </w:rPr>
        <w:t>UNIVERSITY MOULAY ISMAIL - MOROCCO</w:t>
      </w:r>
    </w:p>
    <w:p w:rsidR="000B0F50" w:rsidRPr="006D459B" w:rsidRDefault="000B0F50" w:rsidP="000B0F50">
      <w:pPr>
        <w:rPr>
          <w:rFonts w:asciiTheme="majorBidi" w:hAnsiTheme="majorBidi" w:cstheme="majorBidi"/>
          <w:sz w:val="24"/>
          <w:szCs w:val="24"/>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Default="000B0F50" w:rsidP="000B0F50">
      <w:pPr>
        <w:rPr>
          <w:rFonts w:asciiTheme="majorBidi" w:hAnsiTheme="majorBidi" w:cstheme="majorBidi"/>
          <w:lang w:val="en-US"/>
        </w:rPr>
      </w:pPr>
    </w:p>
    <w:p w:rsidR="000B0F50" w:rsidRPr="00C93733" w:rsidRDefault="000B0F50" w:rsidP="000B0F50">
      <w:pPr>
        <w:rPr>
          <w:rFonts w:asciiTheme="majorBidi" w:hAnsiTheme="majorBidi" w:cstheme="majorBidi"/>
          <w:lang w:val="en-US"/>
        </w:rPr>
      </w:pP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The</w:t>
      </w:r>
      <w:proofErr w:type="gramStart"/>
      <w:r w:rsidRPr="000B0F50">
        <w:rPr>
          <w:rFonts w:asciiTheme="majorBidi" w:hAnsiTheme="majorBidi" w:cstheme="majorBidi"/>
          <w:sz w:val="24"/>
          <w:szCs w:val="24"/>
        </w:rPr>
        <w:t>…………………..,</w:t>
      </w:r>
      <w:proofErr w:type="gramEnd"/>
      <w:r w:rsidRPr="000B0F50">
        <w:rPr>
          <w:rFonts w:asciiTheme="majorBidi" w:hAnsiTheme="majorBidi" w:cstheme="majorBidi"/>
          <w:sz w:val="24"/>
          <w:szCs w:val="24"/>
        </w:rPr>
        <w:t xml:space="preserve"> (hereinafter called………..) with its seats in …………………………………………., represented by its president Professor ………………………..</w:t>
      </w:r>
    </w:p>
    <w:p w:rsidR="000B0F50" w:rsidRPr="000B0F50" w:rsidRDefault="000B0F50" w:rsidP="000B0F50">
      <w:pPr>
        <w:jc w:val="both"/>
        <w:rPr>
          <w:rFonts w:asciiTheme="majorBidi" w:hAnsiTheme="majorBidi" w:cstheme="majorBidi"/>
          <w:sz w:val="24"/>
          <w:szCs w:val="24"/>
        </w:rPr>
      </w:pP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 xml:space="preserve"> </w:t>
      </w:r>
      <w:proofErr w:type="gramStart"/>
      <w:r w:rsidRPr="000B0F50">
        <w:rPr>
          <w:rFonts w:asciiTheme="majorBidi" w:hAnsiTheme="majorBidi" w:cstheme="majorBidi"/>
          <w:sz w:val="24"/>
          <w:szCs w:val="24"/>
        </w:rPr>
        <w:t>and</w:t>
      </w:r>
      <w:proofErr w:type="gramEnd"/>
    </w:p>
    <w:p w:rsidR="000B0F50" w:rsidRPr="000B0F50" w:rsidRDefault="000B0F50" w:rsidP="000B0F50">
      <w:pPr>
        <w:jc w:val="both"/>
        <w:rPr>
          <w:rFonts w:asciiTheme="majorBidi" w:hAnsiTheme="majorBidi" w:cstheme="majorBidi"/>
          <w:sz w:val="24"/>
          <w:szCs w:val="24"/>
          <w:lang w:val="en-US"/>
        </w:rPr>
      </w:pPr>
      <w:r w:rsidRPr="000B0F50">
        <w:rPr>
          <w:rFonts w:asciiTheme="majorBidi" w:hAnsiTheme="majorBidi" w:cstheme="majorBidi"/>
          <w:sz w:val="24"/>
          <w:szCs w:val="24"/>
          <w:lang w:val="en-US"/>
        </w:rPr>
        <w:t xml:space="preserve">The </w:t>
      </w:r>
      <w:proofErr w:type="spellStart"/>
      <w:r w:rsidRPr="000B0F50">
        <w:rPr>
          <w:rFonts w:asciiTheme="majorBidi" w:hAnsiTheme="majorBidi" w:cstheme="majorBidi"/>
          <w:sz w:val="24"/>
          <w:szCs w:val="24"/>
          <w:lang w:val="en-US"/>
        </w:rPr>
        <w:t>Moulay</w:t>
      </w:r>
      <w:proofErr w:type="spellEnd"/>
      <w:r w:rsidRPr="000B0F50">
        <w:rPr>
          <w:rFonts w:asciiTheme="majorBidi" w:hAnsiTheme="majorBidi" w:cstheme="majorBidi"/>
          <w:sz w:val="24"/>
          <w:szCs w:val="24"/>
          <w:lang w:val="en-US"/>
        </w:rPr>
        <w:t xml:space="preserve"> Ismail University of Meknes (hereinafter called UMI), with its seats in Presidency, </w:t>
      </w:r>
      <w:proofErr w:type="spellStart"/>
      <w:r w:rsidRPr="000B0F50">
        <w:rPr>
          <w:rFonts w:asciiTheme="majorBidi" w:hAnsiTheme="majorBidi" w:cstheme="majorBidi"/>
          <w:sz w:val="24"/>
          <w:szCs w:val="24"/>
          <w:lang w:val="en-US"/>
        </w:rPr>
        <w:t>Marjane</w:t>
      </w:r>
      <w:proofErr w:type="spellEnd"/>
      <w:r w:rsidRPr="000B0F50">
        <w:rPr>
          <w:rFonts w:asciiTheme="majorBidi" w:hAnsiTheme="majorBidi" w:cstheme="majorBidi"/>
          <w:sz w:val="24"/>
          <w:szCs w:val="24"/>
          <w:lang w:val="en-US"/>
        </w:rPr>
        <w:t xml:space="preserve"> 2, BP</w:t>
      </w:r>
      <w:proofErr w:type="gramStart"/>
      <w:r w:rsidRPr="000B0F50">
        <w:rPr>
          <w:rFonts w:asciiTheme="majorBidi" w:hAnsiTheme="majorBidi" w:cstheme="majorBidi"/>
          <w:sz w:val="24"/>
          <w:szCs w:val="24"/>
          <w:lang w:val="en-US"/>
        </w:rPr>
        <w:t>:298</w:t>
      </w:r>
      <w:proofErr w:type="gramEnd"/>
      <w:r w:rsidRPr="000B0F50">
        <w:rPr>
          <w:rFonts w:asciiTheme="majorBidi" w:hAnsiTheme="majorBidi" w:cstheme="majorBidi"/>
          <w:sz w:val="24"/>
          <w:szCs w:val="24"/>
          <w:lang w:val="en-US"/>
        </w:rPr>
        <w:t xml:space="preserve">, </w:t>
      </w:r>
      <w:r w:rsidRPr="000B0F50">
        <w:rPr>
          <w:sz w:val="24"/>
          <w:szCs w:val="24"/>
          <w:lang w:val="en-US"/>
        </w:rPr>
        <w:t xml:space="preserve">, Meknes, The Kingdom of Morocco, </w:t>
      </w:r>
      <w:r w:rsidRPr="000B0F50">
        <w:rPr>
          <w:rFonts w:asciiTheme="majorBidi" w:hAnsiTheme="majorBidi" w:cstheme="majorBidi"/>
          <w:sz w:val="24"/>
          <w:szCs w:val="24"/>
          <w:lang w:val="en-US"/>
        </w:rPr>
        <w:t xml:space="preserve">represented by its president Professor </w:t>
      </w:r>
      <w:proofErr w:type="spellStart"/>
      <w:r w:rsidRPr="000B0F50">
        <w:rPr>
          <w:rFonts w:asciiTheme="majorBidi" w:hAnsiTheme="majorBidi" w:cstheme="majorBidi"/>
          <w:sz w:val="24"/>
          <w:szCs w:val="24"/>
          <w:lang w:val="en-US"/>
        </w:rPr>
        <w:t>Hassane</w:t>
      </w:r>
      <w:proofErr w:type="spellEnd"/>
      <w:r w:rsidRPr="000B0F50">
        <w:rPr>
          <w:rFonts w:asciiTheme="majorBidi" w:hAnsiTheme="majorBidi" w:cstheme="majorBidi"/>
          <w:sz w:val="24"/>
          <w:szCs w:val="24"/>
          <w:lang w:val="en-US"/>
        </w:rPr>
        <w:t xml:space="preserve"> </w:t>
      </w:r>
      <w:proofErr w:type="spellStart"/>
      <w:r w:rsidRPr="000B0F50">
        <w:rPr>
          <w:rFonts w:asciiTheme="majorBidi" w:hAnsiTheme="majorBidi" w:cstheme="majorBidi"/>
          <w:sz w:val="24"/>
          <w:szCs w:val="24"/>
          <w:lang w:val="en-US"/>
        </w:rPr>
        <w:t>Sahbi</w:t>
      </w:r>
      <w:proofErr w:type="spellEnd"/>
      <w:r w:rsidRPr="000B0F50">
        <w:rPr>
          <w:rFonts w:asciiTheme="majorBidi" w:hAnsiTheme="majorBidi" w:cstheme="majorBidi"/>
          <w:sz w:val="24"/>
          <w:szCs w:val="24"/>
          <w:lang w:val="en-US"/>
        </w:rPr>
        <w:t>,</w:t>
      </w:r>
    </w:p>
    <w:p w:rsidR="000B0F50" w:rsidRPr="000B0F50" w:rsidRDefault="000B0F50" w:rsidP="000B0F50">
      <w:pPr>
        <w:jc w:val="both"/>
        <w:rPr>
          <w:rFonts w:asciiTheme="majorBidi" w:hAnsiTheme="majorBidi" w:cstheme="majorBidi"/>
          <w:sz w:val="24"/>
          <w:szCs w:val="24"/>
        </w:rPr>
      </w:pPr>
      <w:proofErr w:type="spellStart"/>
      <w:r w:rsidRPr="000B0F50">
        <w:rPr>
          <w:rFonts w:asciiTheme="majorBidi" w:hAnsiTheme="majorBidi" w:cstheme="majorBidi"/>
          <w:sz w:val="24"/>
          <w:szCs w:val="24"/>
        </w:rPr>
        <w:t>agree</w:t>
      </w:r>
      <w:proofErr w:type="spellEnd"/>
      <w:r w:rsidRPr="000B0F50">
        <w:rPr>
          <w:rFonts w:asciiTheme="majorBidi" w:hAnsiTheme="majorBidi" w:cstheme="majorBidi"/>
          <w:sz w:val="24"/>
          <w:szCs w:val="24"/>
        </w:rPr>
        <w:t xml:space="preserve"> to </w:t>
      </w:r>
      <w:proofErr w:type="spellStart"/>
      <w:r w:rsidRPr="000B0F50">
        <w:rPr>
          <w:rFonts w:asciiTheme="majorBidi" w:hAnsiTheme="majorBidi" w:cstheme="majorBidi"/>
          <w:sz w:val="24"/>
          <w:szCs w:val="24"/>
        </w:rPr>
        <w:t>collaborate</w:t>
      </w:r>
      <w:proofErr w:type="spellEnd"/>
      <w:r w:rsidRPr="000B0F50">
        <w:rPr>
          <w:rFonts w:asciiTheme="majorBidi" w:hAnsiTheme="majorBidi" w:cstheme="majorBidi"/>
          <w:sz w:val="24"/>
          <w:szCs w:val="24"/>
        </w:rPr>
        <w:t xml:space="preserve"> to extend the effective and mutually beneficial cooperation and to develop academic and cultural exchanges in the fields of education and research.  This agreement between University of …………………… and </w:t>
      </w:r>
      <w:proofErr w:type="spellStart"/>
      <w:r w:rsidRPr="000B0F50">
        <w:rPr>
          <w:rFonts w:asciiTheme="majorBidi" w:hAnsiTheme="majorBidi" w:cstheme="majorBidi"/>
          <w:sz w:val="24"/>
          <w:szCs w:val="24"/>
        </w:rPr>
        <w:t>Moulay</w:t>
      </w:r>
      <w:proofErr w:type="spellEnd"/>
      <w:r w:rsidRPr="000B0F50">
        <w:rPr>
          <w:rFonts w:asciiTheme="majorBidi" w:hAnsiTheme="majorBidi" w:cstheme="majorBidi"/>
          <w:sz w:val="24"/>
          <w:szCs w:val="24"/>
        </w:rPr>
        <w:t xml:space="preserve"> Ismail University aims to facilitate the internationalization of higher education.</w:t>
      </w:r>
    </w:p>
    <w:p w:rsidR="000B0F50" w:rsidRPr="000B0F50" w:rsidRDefault="000B0F50" w:rsidP="000B0F50">
      <w:pPr>
        <w:jc w:val="both"/>
        <w:rPr>
          <w:rFonts w:asciiTheme="majorBidi" w:hAnsiTheme="majorBidi" w:cstheme="majorBidi"/>
          <w:sz w:val="24"/>
          <w:szCs w:val="24"/>
        </w:rPr>
      </w:pP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Areas of co-operation will include any program offered at each university, which considered promoting the above objectives. Details regarding any particular collaboration will be determined on a case-by-case basis in a fashion that both institutions find agreeable. Any specific program is subject to the availability of funds and approval by both universities.</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After presenting this agreement to the supervisory authorities in accordance with the regulations in force in each State concerned,</w:t>
      </w:r>
    </w:p>
    <w:p w:rsidR="000B0F50" w:rsidRDefault="000B0F50" w:rsidP="000B0F50">
      <w:pPr>
        <w:jc w:val="both"/>
        <w:rPr>
          <w:rFonts w:asciiTheme="majorBidi" w:hAnsiTheme="majorBidi" w:cstheme="majorBidi"/>
          <w:sz w:val="24"/>
          <w:szCs w:val="24"/>
        </w:rPr>
      </w:pPr>
    </w:p>
    <w:p w:rsidR="000B0F50" w:rsidRPr="000B0F50" w:rsidRDefault="000B0F50" w:rsidP="000B0F50">
      <w:pPr>
        <w:jc w:val="both"/>
        <w:rPr>
          <w:rFonts w:asciiTheme="majorBidi" w:hAnsiTheme="majorBidi" w:cstheme="majorBidi"/>
          <w:sz w:val="24"/>
          <w:szCs w:val="24"/>
          <w:lang w:val="en-US"/>
        </w:rPr>
      </w:pPr>
      <w:r w:rsidRPr="000B0F50">
        <w:rPr>
          <w:rFonts w:asciiTheme="majorBidi" w:hAnsiTheme="majorBidi" w:cstheme="majorBidi"/>
          <w:sz w:val="24"/>
          <w:szCs w:val="24"/>
          <w:lang w:val="en-US"/>
        </w:rPr>
        <w:t xml:space="preserve">It </w:t>
      </w:r>
      <w:proofErr w:type="gramStart"/>
      <w:r w:rsidRPr="000B0F50">
        <w:rPr>
          <w:rFonts w:asciiTheme="majorBidi" w:hAnsiTheme="majorBidi" w:cstheme="majorBidi"/>
          <w:sz w:val="24"/>
          <w:szCs w:val="24"/>
          <w:lang w:val="en-US"/>
        </w:rPr>
        <w:t>was agreed</w:t>
      </w:r>
      <w:proofErr w:type="gramEnd"/>
      <w:r w:rsidRPr="000B0F50">
        <w:rPr>
          <w:rFonts w:asciiTheme="majorBidi" w:hAnsiTheme="majorBidi" w:cstheme="majorBidi"/>
          <w:sz w:val="24"/>
          <w:szCs w:val="24"/>
          <w:lang w:val="en-US"/>
        </w:rPr>
        <w:t xml:space="preserve"> as follows:</w:t>
      </w:r>
    </w:p>
    <w:p w:rsidR="000B0F50" w:rsidRPr="000B0F50" w:rsidRDefault="000B0F50" w:rsidP="000B0F50">
      <w:pPr>
        <w:jc w:val="both"/>
        <w:rPr>
          <w:rFonts w:asciiTheme="majorBidi" w:hAnsiTheme="majorBidi" w:cstheme="majorBidi"/>
          <w:sz w:val="24"/>
          <w:szCs w:val="24"/>
          <w:lang w:val="en-US"/>
        </w:rPr>
      </w:pP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1</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 xml:space="preserve">University of …………………………… and </w:t>
      </w:r>
      <w:proofErr w:type="spellStart"/>
      <w:r w:rsidRPr="000B0F50">
        <w:rPr>
          <w:rFonts w:asciiTheme="majorBidi" w:hAnsiTheme="majorBidi" w:cstheme="majorBidi"/>
          <w:sz w:val="24"/>
          <w:szCs w:val="24"/>
        </w:rPr>
        <w:t>Moulay</w:t>
      </w:r>
      <w:proofErr w:type="spellEnd"/>
      <w:r w:rsidRPr="000B0F50">
        <w:rPr>
          <w:rFonts w:asciiTheme="majorBidi" w:hAnsiTheme="majorBidi" w:cstheme="majorBidi"/>
          <w:sz w:val="24"/>
          <w:szCs w:val="24"/>
        </w:rPr>
        <w:t xml:space="preserve"> Ismail University (UMI) of Morocco decide to collaborate in research, teaching and training as well as the dissemination of scientific knowledge and culture.</w:t>
      </w: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2</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In order to achieve the objectives referred to in the preceding article, the two parties agree, to the extent possible and in accordance with the regulations in force in their countries, to cooperate on the following bases:</w:t>
      </w:r>
    </w:p>
    <w:p w:rsidR="000B0F50" w:rsidRPr="000B0F50" w:rsidRDefault="000B0F50" w:rsidP="000B0F50">
      <w:pPr>
        <w:pStyle w:val="Paragraphedeliste"/>
        <w:numPr>
          <w:ilvl w:val="0"/>
          <w:numId w:val="32"/>
        </w:numPr>
        <w:jc w:val="both"/>
        <w:rPr>
          <w:rFonts w:asciiTheme="majorBidi" w:hAnsiTheme="majorBidi" w:cstheme="majorBidi"/>
          <w:szCs w:val="24"/>
          <w:lang w:val="en-US"/>
        </w:rPr>
      </w:pPr>
      <w:r w:rsidRPr="000B0F50">
        <w:rPr>
          <w:rFonts w:asciiTheme="majorBidi" w:hAnsiTheme="majorBidi" w:cstheme="majorBidi"/>
          <w:szCs w:val="24"/>
          <w:lang w:val="en-US"/>
        </w:rPr>
        <w:t>Exchange of faculty members;</w:t>
      </w:r>
    </w:p>
    <w:p w:rsidR="000B0F50" w:rsidRPr="000B0F50" w:rsidRDefault="000B0F50" w:rsidP="000B0F50">
      <w:pPr>
        <w:pStyle w:val="Paragraphedeliste"/>
        <w:numPr>
          <w:ilvl w:val="0"/>
          <w:numId w:val="32"/>
        </w:numPr>
        <w:jc w:val="both"/>
        <w:rPr>
          <w:rFonts w:asciiTheme="majorBidi" w:hAnsiTheme="majorBidi" w:cstheme="majorBidi"/>
          <w:szCs w:val="24"/>
          <w:lang w:val="en-US"/>
        </w:rPr>
      </w:pPr>
      <w:r w:rsidRPr="000B0F50">
        <w:rPr>
          <w:rFonts w:asciiTheme="majorBidi" w:hAnsiTheme="majorBidi" w:cstheme="majorBidi"/>
          <w:szCs w:val="24"/>
          <w:lang w:val="en-US"/>
        </w:rPr>
        <w:t>Exchange of students;</w:t>
      </w:r>
    </w:p>
    <w:p w:rsidR="000B0F50" w:rsidRPr="000B0F50" w:rsidRDefault="000B0F50" w:rsidP="000B0F50">
      <w:pPr>
        <w:pStyle w:val="Paragraphedeliste"/>
        <w:numPr>
          <w:ilvl w:val="0"/>
          <w:numId w:val="32"/>
        </w:numPr>
        <w:jc w:val="both"/>
        <w:rPr>
          <w:rFonts w:asciiTheme="majorBidi" w:hAnsiTheme="majorBidi" w:cstheme="majorBidi"/>
          <w:szCs w:val="24"/>
        </w:rPr>
      </w:pPr>
      <w:r w:rsidRPr="000B0F50">
        <w:rPr>
          <w:rFonts w:asciiTheme="majorBidi" w:hAnsiTheme="majorBidi" w:cstheme="majorBidi"/>
          <w:szCs w:val="24"/>
        </w:rPr>
        <w:t xml:space="preserve">Joint </w:t>
      </w:r>
      <w:proofErr w:type="spellStart"/>
      <w:r w:rsidRPr="000B0F50">
        <w:rPr>
          <w:rFonts w:asciiTheme="majorBidi" w:hAnsiTheme="majorBidi" w:cstheme="majorBidi"/>
          <w:szCs w:val="24"/>
        </w:rPr>
        <w:t>research</w:t>
      </w:r>
      <w:proofErr w:type="spellEnd"/>
      <w:r w:rsidRPr="000B0F50">
        <w:rPr>
          <w:rFonts w:asciiTheme="majorBidi" w:hAnsiTheme="majorBidi" w:cstheme="majorBidi"/>
          <w:szCs w:val="24"/>
        </w:rPr>
        <w:t xml:space="preserve"> </w:t>
      </w:r>
      <w:proofErr w:type="spellStart"/>
      <w:r w:rsidRPr="000B0F50">
        <w:rPr>
          <w:rFonts w:asciiTheme="majorBidi" w:hAnsiTheme="majorBidi" w:cstheme="majorBidi"/>
          <w:szCs w:val="24"/>
        </w:rPr>
        <w:t>activities</w:t>
      </w:r>
      <w:proofErr w:type="spellEnd"/>
      <w:r w:rsidRPr="000B0F50">
        <w:rPr>
          <w:rFonts w:asciiTheme="majorBidi" w:hAnsiTheme="majorBidi" w:cstheme="majorBidi"/>
          <w:szCs w:val="24"/>
        </w:rPr>
        <w:t xml:space="preserve"> and </w:t>
      </w:r>
      <w:proofErr w:type="gramStart"/>
      <w:r w:rsidRPr="000B0F50">
        <w:rPr>
          <w:rFonts w:asciiTheme="majorBidi" w:hAnsiTheme="majorBidi" w:cstheme="majorBidi"/>
          <w:szCs w:val="24"/>
        </w:rPr>
        <w:t>publications;</w:t>
      </w:r>
      <w:proofErr w:type="gramEnd"/>
    </w:p>
    <w:p w:rsidR="000B0F50" w:rsidRPr="000B0F50" w:rsidRDefault="000B0F50" w:rsidP="000B0F50">
      <w:pPr>
        <w:pStyle w:val="Paragraphedeliste"/>
        <w:numPr>
          <w:ilvl w:val="0"/>
          <w:numId w:val="32"/>
        </w:numPr>
        <w:jc w:val="both"/>
        <w:rPr>
          <w:rFonts w:asciiTheme="majorBidi" w:hAnsiTheme="majorBidi" w:cstheme="majorBidi"/>
          <w:szCs w:val="24"/>
        </w:rPr>
      </w:pPr>
      <w:r w:rsidRPr="000B0F50">
        <w:rPr>
          <w:rFonts w:asciiTheme="majorBidi" w:hAnsiTheme="majorBidi" w:cstheme="majorBidi"/>
          <w:szCs w:val="24"/>
        </w:rPr>
        <w:t xml:space="preserve">Participation in seminars and </w:t>
      </w:r>
      <w:proofErr w:type="gramStart"/>
      <w:r w:rsidRPr="000B0F50">
        <w:rPr>
          <w:rFonts w:asciiTheme="majorBidi" w:hAnsiTheme="majorBidi" w:cstheme="majorBidi"/>
          <w:szCs w:val="24"/>
        </w:rPr>
        <w:t>conferences;</w:t>
      </w:r>
      <w:proofErr w:type="gramEnd"/>
    </w:p>
    <w:p w:rsidR="000B0F50" w:rsidRPr="000B0F50" w:rsidRDefault="000B0F50" w:rsidP="000B0F50">
      <w:pPr>
        <w:pStyle w:val="Paragraphedeliste"/>
        <w:numPr>
          <w:ilvl w:val="0"/>
          <w:numId w:val="32"/>
        </w:numPr>
        <w:jc w:val="both"/>
        <w:rPr>
          <w:rFonts w:asciiTheme="majorBidi" w:hAnsiTheme="majorBidi" w:cstheme="majorBidi"/>
          <w:szCs w:val="24"/>
        </w:rPr>
      </w:pPr>
      <w:r w:rsidRPr="000B0F50">
        <w:rPr>
          <w:rFonts w:asciiTheme="majorBidi" w:hAnsiTheme="majorBidi" w:cstheme="majorBidi"/>
          <w:szCs w:val="24"/>
        </w:rPr>
        <w:lastRenderedPageBreak/>
        <w:t xml:space="preserve">Exchange of </w:t>
      </w:r>
      <w:proofErr w:type="spellStart"/>
      <w:r w:rsidRPr="000B0F50">
        <w:rPr>
          <w:rFonts w:asciiTheme="majorBidi" w:hAnsiTheme="majorBidi" w:cstheme="majorBidi"/>
          <w:szCs w:val="24"/>
        </w:rPr>
        <w:t>academic</w:t>
      </w:r>
      <w:proofErr w:type="spellEnd"/>
      <w:r w:rsidRPr="000B0F50">
        <w:rPr>
          <w:rFonts w:asciiTheme="majorBidi" w:hAnsiTheme="majorBidi" w:cstheme="majorBidi"/>
          <w:szCs w:val="24"/>
        </w:rPr>
        <w:t xml:space="preserve"> </w:t>
      </w:r>
      <w:proofErr w:type="spellStart"/>
      <w:r w:rsidR="00C77051" w:rsidRPr="000B0F50">
        <w:rPr>
          <w:rFonts w:asciiTheme="majorBidi" w:hAnsiTheme="majorBidi" w:cstheme="majorBidi"/>
          <w:szCs w:val="24"/>
        </w:rPr>
        <w:t>materials</w:t>
      </w:r>
      <w:proofErr w:type="spellEnd"/>
      <w:r w:rsidR="00C77051" w:rsidRPr="000B0F50">
        <w:rPr>
          <w:rFonts w:asciiTheme="majorBidi" w:hAnsiTheme="majorBidi" w:cstheme="majorBidi"/>
          <w:szCs w:val="24"/>
        </w:rPr>
        <w:t> ;</w:t>
      </w:r>
    </w:p>
    <w:p w:rsidR="000B0F50" w:rsidRDefault="000B0F50" w:rsidP="000B0F50">
      <w:pPr>
        <w:pStyle w:val="Paragraphedeliste"/>
        <w:numPr>
          <w:ilvl w:val="0"/>
          <w:numId w:val="32"/>
        </w:numPr>
        <w:jc w:val="both"/>
        <w:rPr>
          <w:rFonts w:asciiTheme="majorBidi" w:hAnsiTheme="majorBidi" w:cstheme="majorBidi"/>
          <w:szCs w:val="24"/>
        </w:rPr>
      </w:pPr>
      <w:proofErr w:type="spellStart"/>
      <w:r w:rsidRPr="000B0F50">
        <w:rPr>
          <w:rFonts w:asciiTheme="majorBidi" w:hAnsiTheme="majorBidi" w:cstheme="majorBidi"/>
          <w:szCs w:val="24"/>
        </w:rPr>
        <w:t>Special</w:t>
      </w:r>
      <w:proofErr w:type="spellEnd"/>
      <w:r w:rsidRPr="000B0F50">
        <w:rPr>
          <w:rFonts w:asciiTheme="majorBidi" w:hAnsiTheme="majorBidi" w:cstheme="majorBidi"/>
          <w:szCs w:val="24"/>
        </w:rPr>
        <w:t xml:space="preserve"> short-</w:t>
      </w:r>
      <w:proofErr w:type="spellStart"/>
      <w:r w:rsidRPr="000B0F50">
        <w:rPr>
          <w:rFonts w:asciiTheme="majorBidi" w:hAnsiTheme="majorBidi" w:cstheme="majorBidi"/>
          <w:szCs w:val="24"/>
        </w:rPr>
        <w:t>term</w:t>
      </w:r>
      <w:proofErr w:type="spellEnd"/>
      <w:r w:rsidRPr="000B0F50">
        <w:rPr>
          <w:rFonts w:asciiTheme="majorBidi" w:hAnsiTheme="majorBidi" w:cstheme="majorBidi"/>
          <w:szCs w:val="24"/>
        </w:rPr>
        <w:t xml:space="preserve"> </w:t>
      </w:r>
      <w:proofErr w:type="spellStart"/>
      <w:r w:rsidRPr="000B0F50">
        <w:rPr>
          <w:rFonts w:asciiTheme="majorBidi" w:hAnsiTheme="majorBidi" w:cstheme="majorBidi"/>
          <w:szCs w:val="24"/>
        </w:rPr>
        <w:t>academic</w:t>
      </w:r>
      <w:proofErr w:type="spellEnd"/>
      <w:r w:rsidRPr="000B0F50">
        <w:rPr>
          <w:rFonts w:asciiTheme="majorBidi" w:hAnsiTheme="majorBidi" w:cstheme="majorBidi"/>
          <w:szCs w:val="24"/>
        </w:rPr>
        <w:t xml:space="preserve"> </w:t>
      </w:r>
      <w:r w:rsidR="00C77051" w:rsidRPr="000B0F50">
        <w:rPr>
          <w:rFonts w:asciiTheme="majorBidi" w:hAnsiTheme="majorBidi" w:cstheme="majorBidi"/>
          <w:szCs w:val="24"/>
        </w:rPr>
        <w:t>programmes ;</w:t>
      </w:r>
    </w:p>
    <w:p w:rsidR="000B0F50" w:rsidRPr="000B0F50" w:rsidRDefault="000B0F50" w:rsidP="000B0F50">
      <w:pPr>
        <w:pStyle w:val="Paragraphedeliste"/>
        <w:numPr>
          <w:ilvl w:val="0"/>
          <w:numId w:val="32"/>
        </w:numPr>
        <w:jc w:val="both"/>
        <w:rPr>
          <w:rFonts w:asciiTheme="majorBidi" w:hAnsiTheme="majorBidi" w:cstheme="majorBidi"/>
          <w:szCs w:val="24"/>
        </w:rPr>
      </w:pPr>
      <w:r w:rsidRPr="000B0F50">
        <w:rPr>
          <w:rFonts w:asciiTheme="majorBidi" w:hAnsiTheme="majorBidi" w:cstheme="majorBidi"/>
          <w:szCs w:val="24"/>
        </w:rPr>
        <w:t>Exchange of administrative managers.</w:t>
      </w:r>
    </w:p>
    <w:p w:rsidR="000B0F50" w:rsidRPr="000B0F50" w:rsidRDefault="000B0F50" w:rsidP="000B0F50">
      <w:pPr>
        <w:jc w:val="both"/>
        <w:rPr>
          <w:rFonts w:asciiTheme="majorBidi" w:hAnsiTheme="majorBidi" w:cstheme="majorBidi"/>
          <w:sz w:val="24"/>
          <w:szCs w:val="24"/>
        </w:rPr>
      </w:pP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3</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The two institutions will work together for a better realization of the proposed activities and a pooling of the networks of local national or international partners to maximize the impacts of joint research activities.</w:t>
      </w: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4</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The agreement may cover all disciplinary fields common to both institutions.</w:t>
      </w: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5</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 xml:space="preserve">All the information gathered or exchanged within the framework of cooperation, particularly </w:t>
      </w:r>
      <w:proofErr w:type="gramStart"/>
      <w:r w:rsidRPr="000B0F50">
        <w:rPr>
          <w:rFonts w:asciiTheme="majorBidi" w:hAnsiTheme="majorBidi" w:cstheme="majorBidi"/>
          <w:sz w:val="24"/>
          <w:szCs w:val="24"/>
        </w:rPr>
        <w:t>during</w:t>
      </w:r>
      <w:proofErr w:type="gramEnd"/>
      <w:r w:rsidRPr="000B0F50">
        <w:rPr>
          <w:rFonts w:asciiTheme="majorBidi" w:hAnsiTheme="majorBidi" w:cstheme="majorBidi"/>
          <w:sz w:val="24"/>
          <w:szCs w:val="24"/>
        </w:rPr>
        <w:t xml:space="preserve"> scientific stays, as well as the results of research carried out or techniques developed jointly, may not be disclosed to a third party without the consent of both institutions.</w:t>
      </w: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6</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For each project involving cooperation in the field of research, both institutions must ensure the protection and equitable sharing of intellectual property rights.</w:t>
      </w: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7</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The exchanges and other forms of cooperation provided for in this agreement will be carried out in accordance with the regulations existing in each country.</w:t>
      </w: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8</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 xml:space="preserve">This Agreement is effective as of the date of execution by the appropriate legal representatives of </w:t>
      </w:r>
      <w:proofErr w:type="gramStart"/>
      <w:r w:rsidRPr="000B0F50">
        <w:rPr>
          <w:rFonts w:asciiTheme="majorBidi" w:hAnsiTheme="majorBidi" w:cstheme="majorBidi"/>
          <w:sz w:val="24"/>
          <w:szCs w:val="24"/>
        </w:rPr>
        <w:t>each</w:t>
      </w:r>
      <w:proofErr w:type="gramEnd"/>
      <w:r w:rsidRPr="000B0F50">
        <w:rPr>
          <w:rFonts w:asciiTheme="majorBidi" w:hAnsiTheme="majorBidi" w:cstheme="majorBidi"/>
          <w:sz w:val="24"/>
          <w:szCs w:val="24"/>
        </w:rPr>
        <w:t xml:space="preserve"> signatory institution. It shall remain in effect for five (5) years. Both parties shall review the status of the Agreement at the end of a </w:t>
      </w:r>
      <w:proofErr w:type="gramStart"/>
      <w:r w:rsidRPr="000B0F50">
        <w:rPr>
          <w:rFonts w:asciiTheme="majorBidi" w:hAnsiTheme="majorBidi" w:cstheme="majorBidi"/>
          <w:sz w:val="24"/>
          <w:szCs w:val="24"/>
        </w:rPr>
        <w:t>4</w:t>
      </w:r>
      <w:proofErr w:type="gramEnd"/>
      <w:r w:rsidRPr="000B0F50">
        <w:rPr>
          <w:rFonts w:asciiTheme="majorBidi" w:hAnsiTheme="majorBidi" w:cstheme="majorBidi"/>
          <w:sz w:val="24"/>
          <w:szCs w:val="24"/>
        </w:rPr>
        <w:t xml:space="preserve"> (four) year period to determine any modification that might be necessary. Depending on the outcome of the evaluation, the parties will decide whether to extend this Agreement for another period of </w:t>
      </w:r>
      <w:proofErr w:type="gramStart"/>
      <w:r w:rsidRPr="000B0F50">
        <w:rPr>
          <w:rFonts w:asciiTheme="majorBidi" w:hAnsiTheme="majorBidi" w:cstheme="majorBidi"/>
          <w:sz w:val="24"/>
          <w:szCs w:val="24"/>
        </w:rPr>
        <w:t>5</w:t>
      </w:r>
      <w:proofErr w:type="gramEnd"/>
      <w:r w:rsidRPr="000B0F50">
        <w:rPr>
          <w:rFonts w:asciiTheme="majorBidi" w:hAnsiTheme="majorBidi" w:cstheme="majorBidi"/>
          <w:sz w:val="24"/>
          <w:szCs w:val="24"/>
        </w:rPr>
        <w:t xml:space="preserve"> (five) years.</w:t>
      </w:r>
    </w:p>
    <w:p w:rsidR="000B0F50" w:rsidRPr="000B0F50" w:rsidRDefault="000B0F50" w:rsidP="000B0F50">
      <w:pPr>
        <w:jc w:val="both"/>
        <w:rPr>
          <w:sz w:val="24"/>
          <w:szCs w:val="24"/>
        </w:rPr>
      </w:pPr>
      <w:r w:rsidRPr="000B0F50">
        <w:rPr>
          <w:sz w:val="24"/>
          <w:szCs w:val="24"/>
        </w:rPr>
        <w:t xml:space="preserve">Any changes, modifications or amendments to the Agreement shall be </w:t>
      </w:r>
      <w:proofErr w:type="gramStart"/>
      <w:r w:rsidRPr="000B0F50">
        <w:rPr>
          <w:sz w:val="24"/>
          <w:szCs w:val="24"/>
        </w:rPr>
        <w:t>null and void</w:t>
      </w:r>
      <w:proofErr w:type="gramEnd"/>
      <w:r w:rsidRPr="000B0F50">
        <w:rPr>
          <w:sz w:val="24"/>
          <w:szCs w:val="24"/>
        </w:rPr>
        <w:t xml:space="preserve"> unless made in writing.</w:t>
      </w: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9</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t xml:space="preserve">Either party may terminate this Agreement earlier by written notice. Such notification must be given at least ten months in advance of the effective date of termination. In such </w:t>
      </w:r>
      <w:r w:rsidR="00C77051" w:rsidRPr="000B0F50">
        <w:rPr>
          <w:rFonts w:asciiTheme="majorBidi" w:hAnsiTheme="majorBidi" w:cstheme="majorBidi"/>
          <w:sz w:val="24"/>
          <w:szCs w:val="24"/>
        </w:rPr>
        <w:t>case,</w:t>
      </w:r>
      <w:r w:rsidRPr="000B0F50">
        <w:rPr>
          <w:rFonts w:asciiTheme="majorBidi" w:hAnsiTheme="majorBidi" w:cstheme="majorBidi"/>
          <w:sz w:val="24"/>
          <w:szCs w:val="24"/>
        </w:rPr>
        <w:t xml:space="preserve"> both parties will take the necessary measures until the actions in process will be finished.</w:t>
      </w:r>
    </w:p>
    <w:p w:rsidR="000B0F50" w:rsidRPr="000B0F50" w:rsidRDefault="000B0F50" w:rsidP="000B0F50">
      <w:pPr>
        <w:jc w:val="both"/>
        <w:rPr>
          <w:rFonts w:asciiTheme="majorBidi" w:hAnsiTheme="majorBidi" w:cstheme="majorBidi"/>
          <w:b/>
          <w:bCs/>
          <w:sz w:val="24"/>
          <w:szCs w:val="24"/>
        </w:rPr>
      </w:pPr>
      <w:r w:rsidRPr="000B0F50">
        <w:rPr>
          <w:rFonts w:asciiTheme="majorBidi" w:hAnsiTheme="majorBidi" w:cstheme="majorBidi"/>
          <w:b/>
          <w:bCs/>
          <w:sz w:val="24"/>
          <w:szCs w:val="24"/>
        </w:rPr>
        <w:t>Article 10</w:t>
      </w:r>
    </w:p>
    <w:p w:rsidR="000B0F50" w:rsidRPr="000B0F50" w:rsidRDefault="000B0F50" w:rsidP="000B0F50">
      <w:pPr>
        <w:jc w:val="both"/>
        <w:rPr>
          <w:rFonts w:asciiTheme="majorBidi" w:hAnsiTheme="majorBidi" w:cstheme="majorBidi"/>
          <w:sz w:val="24"/>
          <w:szCs w:val="24"/>
        </w:rPr>
      </w:pPr>
      <w:r w:rsidRPr="000B0F50">
        <w:rPr>
          <w:rFonts w:asciiTheme="majorBidi" w:hAnsiTheme="majorBidi" w:cstheme="majorBidi"/>
          <w:sz w:val="24"/>
          <w:szCs w:val="24"/>
        </w:rPr>
        <w:lastRenderedPageBreak/>
        <w:t xml:space="preserve">This Agreement is signed in good faith and in accordance with the administrative rules and procedures governing each party. </w:t>
      </w:r>
      <w:proofErr w:type="spellStart"/>
      <w:r w:rsidR="00C77051" w:rsidRPr="000B0F50">
        <w:rPr>
          <w:rFonts w:asciiTheme="majorBidi" w:hAnsiTheme="majorBidi" w:cstheme="majorBidi"/>
          <w:sz w:val="24"/>
          <w:szCs w:val="24"/>
        </w:rPr>
        <w:t>Therefore</w:t>
      </w:r>
      <w:proofErr w:type="spellEnd"/>
      <w:r w:rsidR="00C77051" w:rsidRPr="000B0F50">
        <w:rPr>
          <w:rFonts w:asciiTheme="majorBidi" w:hAnsiTheme="majorBidi" w:cstheme="majorBidi"/>
          <w:sz w:val="24"/>
          <w:szCs w:val="24"/>
        </w:rPr>
        <w:t>,</w:t>
      </w:r>
      <w:r w:rsidRPr="000B0F50">
        <w:rPr>
          <w:rFonts w:asciiTheme="majorBidi" w:hAnsiTheme="majorBidi" w:cstheme="majorBidi"/>
          <w:sz w:val="24"/>
          <w:szCs w:val="24"/>
        </w:rPr>
        <w:t xml:space="preserve"> </w:t>
      </w:r>
      <w:proofErr w:type="spellStart"/>
      <w:r w:rsidRPr="000B0F50">
        <w:rPr>
          <w:rFonts w:asciiTheme="majorBidi" w:hAnsiTheme="majorBidi" w:cstheme="majorBidi"/>
          <w:sz w:val="24"/>
          <w:szCs w:val="24"/>
        </w:rPr>
        <w:t>any</w:t>
      </w:r>
      <w:proofErr w:type="spellEnd"/>
      <w:r w:rsidRPr="000B0F50">
        <w:rPr>
          <w:rFonts w:asciiTheme="majorBidi" w:hAnsiTheme="majorBidi" w:cstheme="majorBidi"/>
          <w:sz w:val="24"/>
          <w:szCs w:val="24"/>
        </w:rPr>
        <w:t xml:space="preserve"> </w:t>
      </w:r>
      <w:proofErr w:type="spellStart"/>
      <w:r w:rsidRPr="000B0F50">
        <w:rPr>
          <w:rFonts w:asciiTheme="majorBidi" w:hAnsiTheme="majorBidi" w:cstheme="majorBidi"/>
          <w:sz w:val="24"/>
          <w:szCs w:val="24"/>
        </w:rPr>
        <w:t>conflict</w:t>
      </w:r>
      <w:proofErr w:type="spellEnd"/>
      <w:r w:rsidRPr="000B0F50">
        <w:rPr>
          <w:rFonts w:asciiTheme="majorBidi" w:hAnsiTheme="majorBidi" w:cstheme="majorBidi"/>
          <w:sz w:val="24"/>
          <w:szCs w:val="24"/>
        </w:rPr>
        <w:t xml:space="preserve"> </w:t>
      </w:r>
      <w:proofErr w:type="spellStart"/>
      <w:r w:rsidRPr="000B0F50">
        <w:rPr>
          <w:rFonts w:asciiTheme="majorBidi" w:hAnsiTheme="majorBidi" w:cstheme="majorBidi"/>
          <w:sz w:val="24"/>
          <w:szCs w:val="24"/>
        </w:rPr>
        <w:t>that</w:t>
      </w:r>
      <w:proofErr w:type="spellEnd"/>
      <w:r w:rsidRPr="000B0F50">
        <w:rPr>
          <w:rFonts w:asciiTheme="majorBidi" w:hAnsiTheme="majorBidi" w:cstheme="majorBidi"/>
          <w:sz w:val="24"/>
          <w:szCs w:val="24"/>
        </w:rPr>
        <w:t xml:space="preserve"> may arise with respect to its interpretation, formalization, and fulfilment will be resolved by agreement between the parties.</w:t>
      </w:r>
    </w:p>
    <w:p w:rsidR="000B0F50" w:rsidRPr="00C77051" w:rsidRDefault="000B0F50" w:rsidP="000B0F50">
      <w:pPr>
        <w:jc w:val="both"/>
        <w:rPr>
          <w:rFonts w:asciiTheme="majorBidi" w:hAnsiTheme="majorBidi" w:cstheme="majorBidi"/>
          <w:b/>
          <w:bCs/>
          <w:sz w:val="24"/>
          <w:szCs w:val="24"/>
          <w:lang w:val="en-US"/>
        </w:rPr>
      </w:pPr>
      <w:r w:rsidRPr="00C77051">
        <w:rPr>
          <w:rFonts w:asciiTheme="majorBidi" w:hAnsiTheme="majorBidi" w:cstheme="majorBidi"/>
          <w:b/>
          <w:bCs/>
          <w:sz w:val="24"/>
          <w:szCs w:val="24"/>
          <w:lang w:val="en-US"/>
        </w:rPr>
        <w:t>Article 11</w:t>
      </w:r>
    </w:p>
    <w:p w:rsidR="000B0F50" w:rsidRPr="00C77051" w:rsidRDefault="000B0F50" w:rsidP="000B0F50">
      <w:pPr>
        <w:jc w:val="both"/>
        <w:rPr>
          <w:rFonts w:asciiTheme="majorBidi" w:hAnsiTheme="majorBidi" w:cstheme="majorBidi"/>
          <w:sz w:val="24"/>
          <w:szCs w:val="24"/>
          <w:lang w:val="en-US"/>
        </w:rPr>
      </w:pPr>
      <w:r w:rsidRPr="00C77051">
        <w:rPr>
          <w:rFonts w:asciiTheme="majorBidi" w:hAnsiTheme="majorBidi" w:cstheme="majorBidi"/>
          <w:sz w:val="24"/>
          <w:szCs w:val="24"/>
          <w:lang w:val="en-US"/>
        </w:rPr>
        <w:t xml:space="preserve">The Agreement </w:t>
      </w:r>
      <w:proofErr w:type="gramStart"/>
      <w:r w:rsidRPr="00C77051">
        <w:rPr>
          <w:rFonts w:asciiTheme="majorBidi" w:hAnsiTheme="majorBidi" w:cstheme="majorBidi"/>
          <w:sz w:val="24"/>
          <w:szCs w:val="24"/>
          <w:lang w:val="en-US"/>
        </w:rPr>
        <w:t>is written</w:t>
      </w:r>
      <w:proofErr w:type="gramEnd"/>
      <w:r w:rsidRPr="00C77051">
        <w:rPr>
          <w:rFonts w:asciiTheme="majorBidi" w:hAnsiTheme="majorBidi" w:cstheme="majorBidi"/>
          <w:sz w:val="24"/>
          <w:szCs w:val="24"/>
          <w:lang w:val="en-US"/>
        </w:rPr>
        <w:t xml:space="preserve"> in two original copies in English, one for each party.</w:t>
      </w:r>
    </w:p>
    <w:p w:rsidR="000B0F50" w:rsidRPr="000B0F50" w:rsidRDefault="000B0F50" w:rsidP="000B0F50">
      <w:pPr>
        <w:tabs>
          <w:tab w:val="left" w:pos="2970"/>
        </w:tabs>
        <w:jc w:val="both"/>
        <w:rPr>
          <w:rFonts w:asciiTheme="majorBidi" w:hAnsiTheme="majorBidi" w:cstheme="majorBidi"/>
          <w:b/>
          <w:lang w:val="en-US"/>
        </w:rPr>
      </w:pPr>
    </w:p>
    <w:tbl>
      <w:tblPr>
        <w:tblW w:w="9640" w:type="dxa"/>
        <w:tblInd w:w="-13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070"/>
        <w:gridCol w:w="4570"/>
      </w:tblGrid>
      <w:tr w:rsidR="000B0F50" w:rsidRPr="006600E9" w:rsidTr="00DE7D36">
        <w:trPr>
          <w:trHeight w:val="1"/>
        </w:trPr>
        <w:tc>
          <w:tcPr>
            <w:tcW w:w="5070" w:type="dxa"/>
            <w:shd w:val="clear" w:color="000000" w:fill="FFFFFF"/>
          </w:tcPr>
          <w:p w:rsidR="000B0F50" w:rsidRPr="000B0F50" w:rsidRDefault="000B0F50" w:rsidP="00DE7D36">
            <w:pPr>
              <w:autoSpaceDE w:val="0"/>
              <w:autoSpaceDN w:val="0"/>
              <w:adjustRightInd w:val="0"/>
              <w:jc w:val="center"/>
              <w:rPr>
                <w:rFonts w:ascii="Palatino Linotype" w:hAnsi="Palatino Linotype" w:cs="Garamond"/>
                <w:b/>
                <w:bCs/>
                <w:sz w:val="26"/>
                <w:szCs w:val="26"/>
              </w:rPr>
            </w:pPr>
            <w:r w:rsidRPr="000B0F50">
              <w:rPr>
                <w:rFonts w:ascii="Palatino Linotype" w:hAnsi="Palatino Linotype" w:cs="Garamond"/>
                <w:b/>
                <w:bCs/>
                <w:sz w:val="26"/>
                <w:szCs w:val="26"/>
              </w:rPr>
              <w:t xml:space="preserve">University of …………… </w:t>
            </w:r>
          </w:p>
          <w:p w:rsidR="000B0F50" w:rsidRPr="006600E9" w:rsidRDefault="000B0F50" w:rsidP="00DE7D36">
            <w:pPr>
              <w:autoSpaceDE w:val="0"/>
              <w:autoSpaceDN w:val="0"/>
              <w:adjustRightInd w:val="0"/>
              <w:jc w:val="center"/>
              <w:rPr>
                <w:rFonts w:ascii="Palatino Linotype" w:hAnsi="Palatino Linotype" w:cs="Calibri"/>
              </w:rPr>
            </w:pPr>
          </w:p>
          <w:p w:rsidR="000B0F50" w:rsidRPr="006600E9" w:rsidRDefault="000B0F50" w:rsidP="00DE7D36">
            <w:pPr>
              <w:autoSpaceDE w:val="0"/>
              <w:autoSpaceDN w:val="0"/>
              <w:adjustRightInd w:val="0"/>
              <w:jc w:val="center"/>
              <w:rPr>
                <w:rFonts w:ascii="Palatino Linotype" w:hAnsi="Palatino Linotype" w:cs="Calibri"/>
              </w:rPr>
            </w:pPr>
          </w:p>
          <w:p w:rsidR="000B0F50" w:rsidRPr="006600E9" w:rsidRDefault="000B0F50" w:rsidP="00DE7D36">
            <w:pPr>
              <w:autoSpaceDE w:val="0"/>
              <w:autoSpaceDN w:val="0"/>
              <w:adjustRightInd w:val="0"/>
              <w:jc w:val="center"/>
              <w:rPr>
                <w:rFonts w:ascii="Palatino Linotype" w:hAnsi="Palatino Linotype" w:cs="Calibri"/>
              </w:rPr>
            </w:pPr>
          </w:p>
          <w:p w:rsidR="000B0F50" w:rsidRPr="006600E9" w:rsidRDefault="000B0F50" w:rsidP="00DE7D36">
            <w:pPr>
              <w:autoSpaceDE w:val="0"/>
              <w:autoSpaceDN w:val="0"/>
              <w:adjustRightInd w:val="0"/>
              <w:jc w:val="center"/>
              <w:rPr>
                <w:rFonts w:ascii="Palatino Linotype" w:hAnsi="Palatino Linotype" w:cs="Calibri"/>
              </w:rPr>
            </w:pPr>
          </w:p>
        </w:tc>
        <w:tc>
          <w:tcPr>
            <w:tcW w:w="4570" w:type="dxa"/>
            <w:shd w:val="clear" w:color="000000" w:fill="FFFFFF"/>
          </w:tcPr>
          <w:p w:rsidR="000B0F50" w:rsidRPr="006600E9" w:rsidRDefault="000B0F50" w:rsidP="000B0F50">
            <w:pPr>
              <w:autoSpaceDE w:val="0"/>
              <w:autoSpaceDN w:val="0"/>
              <w:adjustRightInd w:val="0"/>
              <w:spacing w:before="120"/>
              <w:jc w:val="center"/>
              <w:rPr>
                <w:rFonts w:ascii="Palatino Linotype" w:hAnsi="Palatino Linotype" w:cs="Garamond"/>
                <w:b/>
                <w:bCs/>
                <w:sz w:val="26"/>
                <w:szCs w:val="26"/>
              </w:rPr>
            </w:pPr>
            <w:r w:rsidRPr="000B0F50">
              <w:rPr>
                <w:rFonts w:ascii="Palatino Linotype" w:hAnsi="Palatino Linotype" w:cs="Garamond"/>
                <w:b/>
                <w:bCs/>
                <w:sz w:val="26"/>
                <w:szCs w:val="26"/>
              </w:rPr>
              <w:t xml:space="preserve">Moulay Ismail </w:t>
            </w:r>
            <w:proofErr w:type="spellStart"/>
            <w:r w:rsidRPr="000B0F50">
              <w:rPr>
                <w:rFonts w:ascii="Palatino Linotype" w:hAnsi="Palatino Linotype" w:cs="Garamond"/>
                <w:b/>
                <w:bCs/>
                <w:sz w:val="26"/>
                <w:szCs w:val="26"/>
              </w:rPr>
              <w:t>University</w:t>
            </w:r>
            <w:proofErr w:type="spellEnd"/>
            <w:r w:rsidRPr="00C93733">
              <w:rPr>
                <w:rFonts w:asciiTheme="majorBidi" w:hAnsiTheme="majorBidi" w:cstheme="majorBidi"/>
                <w:b/>
                <w:lang w:val="en-US"/>
              </w:rPr>
              <w:t xml:space="preserve"> </w:t>
            </w:r>
          </w:p>
        </w:tc>
      </w:tr>
      <w:tr w:rsidR="000B0F50" w:rsidRPr="006600E9" w:rsidTr="00DE7D36">
        <w:trPr>
          <w:trHeight w:val="1833"/>
        </w:trPr>
        <w:tc>
          <w:tcPr>
            <w:tcW w:w="5070" w:type="dxa"/>
            <w:shd w:val="clear" w:color="000000" w:fill="FFFFFF"/>
          </w:tcPr>
          <w:p w:rsidR="000B0F50" w:rsidRDefault="000B0F50" w:rsidP="00C77051">
            <w:pPr>
              <w:autoSpaceDE w:val="0"/>
              <w:autoSpaceDN w:val="0"/>
              <w:adjustRightInd w:val="0"/>
              <w:rPr>
                <w:rFonts w:ascii="Palatino Linotype" w:hAnsi="Palatino Linotype" w:cs="Garamond"/>
                <w:b/>
                <w:bCs/>
                <w:sz w:val="26"/>
                <w:szCs w:val="26"/>
                <w:lang w:bidi="ar-MA"/>
              </w:rPr>
            </w:pPr>
            <w:r>
              <w:rPr>
                <w:rFonts w:ascii="Palatino Linotype" w:hAnsi="Palatino Linotype" w:cs="Garamond"/>
                <w:b/>
                <w:bCs/>
                <w:sz w:val="26"/>
                <w:szCs w:val="26"/>
                <w:lang w:bidi="ar-MA"/>
              </w:rPr>
              <w:t xml:space="preserve">                </w:t>
            </w:r>
            <w:proofErr w:type="spellStart"/>
            <w:r w:rsidRPr="000B0F50">
              <w:rPr>
                <w:rFonts w:ascii="Palatino Linotype" w:hAnsi="Palatino Linotype" w:cs="Garamond"/>
                <w:b/>
                <w:bCs/>
                <w:sz w:val="26"/>
                <w:szCs w:val="26"/>
                <w:lang w:bidi="ar-MA"/>
              </w:rPr>
              <w:t>Professor</w:t>
            </w:r>
            <w:proofErr w:type="spellEnd"/>
            <w:r w:rsidRPr="000B0F50">
              <w:rPr>
                <w:rFonts w:ascii="Palatino Linotype" w:hAnsi="Palatino Linotype" w:cs="Garamond"/>
                <w:b/>
                <w:bCs/>
                <w:sz w:val="26"/>
                <w:szCs w:val="26"/>
                <w:lang w:bidi="ar-MA"/>
              </w:rPr>
              <w:t xml:space="preserve"> </w:t>
            </w:r>
            <w:proofErr w:type="gramStart"/>
            <w:r w:rsidRPr="000B0F50">
              <w:rPr>
                <w:rFonts w:ascii="Palatino Linotype" w:hAnsi="Palatino Linotype" w:cs="Garamond"/>
                <w:b/>
                <w:bCs/>
                <w:sz w:val="26"/>
                <w:szCs w:val="26"/>
                <w:lang w:bidi="ar-MA"/>
              </w:rPr>
              <w:t>………</w:t>
            </w:r>
            <w:r w:rsidR="00C77051">
              <w:rPr>
                <w:rFonts w:ascii="Palatino Linotype" w:hAnsi="Palatino Linotype" w:cs="Garamond"/>
                <w:b/>
                <w:bCs/>
                <w:sz w:val="26"/>
                <w:szCs w:val="26"/>
                <w:lang w:bidi="ar-MA"/>
              </w:rPr>
              <w:t> ……………..</w:t>
            </w:r>
            <w:r w:rsidRPr="000B0F50">
              <w:rPr>
                <w:rFonts w:ascii="Palatino Linotype" w:hAnsi="Palatino Linotype" w:cs="Garamond"/>
                <w:b/>
                <w:bCs/>
                <w:sz w:val="26"/>
                <w:szCs w:val="26"/>
                <w:lang w:bidi="ar-MA"/>
              </w:rPr>
              <w:t>……</w:t>
            </w:r>
            <w:proofErr w:type="gramEnd"/>
          </w:p>
          <w:p w:rsidR="000B0F50" w:rsidRDefault="000B0F50" w:rsidP="000B0F50">
            <w:pPr>
              <w:autoSpaceDE w:val="0"/>
              <w:autoSpaceDN w:val="0"/>
              <w:adjustRightInd w:val="0"/>
              <w:jc w:val="center"/>
              <w:rPr>
                <w:rFonts w:ascii="Palatino Linotype" w:hAnsi="Palatino Linotype" w:cs="Garamond"/>
                <w:b/>
                <w:bCs/>
                <w:sz w:val="26"/>
                <w:szCs w:val="26"/>
                <w:lang w:bidi="ar-MA"/>
              </w:rPr>
            </w:pPr>
            <w:proofErr w:type="spellStart"/>
            <w:r w:rsidRPr="000B0F50">
              <w:rPr>
                <w:rFonts w:ascii="Palatino Linotype" w:hAnsi="Palatino Linotype" w:cs="Garamond"/>
                <w:b/>
                <w:bCs/>
                <w:sz w:val="26"/>
                <w:szCs w:val="26"/>
                <w:lang w:bidi="ar-MA"/>
              </w:rPr>
              <w:t>Rector</w:t>
            </w:r>
            <w:proofErr w:type="spellEnd"/>
          </w:p>
          <w:p w:rsidR="000B0F50" w:rsidRPr="006600E9" w:rsidRDefault="000B0F50" w:rsidP="00C77051">
            <w:pPr>
              <w:autoSpaceDE w:val="0"/>
              <w:autoSpaceDN w:val="0"/>
              <w:adjustRightInd w:val="0"/>
              <w:rPr>
                <w:rFonts w:ascii="Palatino Linotype" w:hAnsi="Palatino Linotype" w:cs="Garamond"/>
                <w:b/>
                <w:bCs/>
                <w:sz w:val="26"/>
                <w:szCs w:val="26"/>
                <w:lang w:bidi="ar-MA"/>
              </w:rPr>
            </w:pPr>
            <w:r>
              <w:rPr>
                <w:rFonts w:asciiTheme="majorBidi" w:hAnsiTheme="majorBidi" w:cstheme="majorBidi"/>
                <w:b/>
                <w:lang w:val="pl-PL"/>
              </w:rPr>
              <w:t xml:space="preserve">    </w:t>
            </w:r>
            <w:r w:rsidRPr="00C77051">
              <w:rPr>
                <w:rFonts w:ascii="Palatino Linotype" w:hAnsi="Palatino Linotype" w:cs="Garamond"/>
                <w:b/>
                <w:bCs/>
                <w:sz w:val="26"/>
                <w:szCs w:val="26"/>
                <w:lang w:bidi="ar-MA"/>
              </w:rPr>
              <w:t>Date:</w:t>
            </w:r>
          </w:p>
        </w:tc>
        <w:tc>
          <w:tcPr>
            <w:tcW w:w="4570" w:type="dxa"/>
            <w:shd w:val="clear" w:color="000000" w:fill="FFFFFF"/>
          </w:tcPr>
          <w:p w:rsidR="000B0F50" w:rsidRPr="006600E9" w:rsidRDefault="000B0F50" w:rsidP="000B0F50">
            <w:pPr>
              <w:autoSpaceDE w:val="0"/>
              <w:autoSpaceDN w:val="0"/>
              <w:adjustRightInd w:val="0"/>
              <w:jc w:val="center"/>
              <w:rPr>
                <w:rFonts w:ascii="Palatino Linotype" w:hAnsi="Palatino Linotype" w:cs="Garamond"/>
                <w:b/>
                <w:bCs/>
                <w:sz w:val="4"/>
                <w:szCs w:val="4"/>
                <w:lang w:bidi="ar-MA"/>
              </w:rPr>
            </w:pPr>
            <w:proofErr w:type="spellStart"/>
            <w:r w:rsidRPr="000B0F50">
              <w:rPr>
                <w:rFonts w:ascii="Palatino Linotype" w:hAnsi="Palatino Linotype" w:cs="Garamond"/>
                <w:b/>
                <w:bCs/>
                <w:sz w:val="26"/>
                <w:szCs w:val="26"/>
                <w:lang w:bidi="ar-MA"/>
              </w:rPr>
              <w:t>Professor</w:t>
            </w:r>
            <w:proofErr w:type="spellEnd"/>
            <w:r w:rsidRPr="000B0F50">
              <w:rPr>
                <w:rFonts w:ascii="Palatino Linotype" w:hAnsi="Palatino Linotype" w:cs="Garamond"/>
                <w:b/>
                <w:bCs/>
                <w:sz w:val="26"/>
                <w:szCs w:val="26"/>
                <w:lang w:bidi="ar-MA"/>
              </w:rPr>
              <w:t xml:space="preserve"> </w:t>
            </w:r>
            <w:proofErr w:type="spellStart"/>
            <w:r w:rsidRPr="000B0F50">
              <w:rPr>
                <w:rFonts w:ascii="Palatino Linotype" w:hAnsi="Palatino Linotype" w:cs="Garamond"/>
                <w:b/>
                <w:bCs/>
                <w:sz w:val="26"/>
                <w:szCs w:val="26"/>
                <w:lang w:bidi="ar-MA"/>
              </w:rPr>
              <w:t>Hassane</w:t>
            </w:r>
            <w:proofErr w:type="spellEnd"/>
            <w:r w:rsidRPr="000B0F50">
              <w:rPr>
                <w:rFonts w:ascii="Palatino Linotype" w:hAnsi="Palatino Linotype" w:cs="Garamond"/>
                <w:b/>
                <w:bCs/>
                <w:sz w:val="26"/>
                <w:szCs w:val="26"/>
                <w:lang w:bidi="ar-MA"/>
              </w:rPr>
              <w:t xml:space="preserve"> Sahbi</w:t>
            </w:r>
            <w:r w:rsidRPr="006600E9">
              <w:rPr>
                <w:rFonts w:ascii="Palatino Linotype" w:hAnsi="Palatino Linotype" w:cs="Garamond"/>
                <w:b/>
                <w:bCs/>
                <w:sz w:val="26"/>
                <w:szCs w:val="26"/>
                <w:lang w:bidi="ar-MA"/>
              </w:rPr>
              <w:t xml:space="preserve"> </w:t>
            </w:r>
          </w:p>
          <w:p w:rsidR="000B0F50" w:rsidRPr="006600E9" w:rsidRDefault="000B0F50" w:rsidP="000B0F50">
            <w:pPr>
              <w:autoSpaceDE w:val="0"/>
              <w:autoSpaceDN w:val="0"/>
              <w:adjustRightInd w:val="0"/>
              <w:spacing w:before="120"/>
              <w:jc w:val="center"/>
              <w:rPr>
                <w:rFonts w:ascii="Palatino Linotype" w:hAnsi="Palatino Linotype" w:cs="Garamond"/>
                <w:b/>
                <w:bCs/>
                <w:sz w:val="26"/>
                <w:szCs w:val="26"/>
              </w:rPr>
            </w:pPr>
            <w:proofErr w:type="spellStart"/>
            <w:r>
              <w:rPr>
                <w:rFonts w:asciiTheme="majorBidi" w:hAnsiTheme="majorBidi" w:cstheme="majorBidi"/>
                <w:b/>
              </w:rPr>
              <w:t>President</w:t>
            </w:r>
            <w:proofErr w:type="spellEnd"/>
            <w:r w:rsidRPr="006600E9">
              <w:rPr>
                <w:rFonts w:ascii="Palatino Linotype" w:hAnsi="Palatino Linotype" w:cs="Garamond"/>
                <w:b/>
                <w:bCs/>
                <w:sz w:val="26"/>
                <w:szCs w:val="26"/>
                <w:lang w:bidi="ar-MA"/>
              </w:rPr>
              <w:t xml:space="preserve"> </w:t>
            </w:r>
          </w:p>
          <w:p w:rsidR="000B0F50" w:rsidRPr="006600E9" w:rsidRDefault="000B0F50" w:rsidP="00C77051">
            <w:pPr>
              <w:autoSpaceDE w:val="0"/>
              <w:autoSpaceDN w:val="0"/>
              <w:adjustRightInd w:val="0"/>
              <w:rPr>
                <w:rFonts w:ascii="Palatino Linotype" w:hAnsi="Palatino Linotype" w:cs="Garamond"/>
                <w:b/>
                <w:bCs/>
                <w:sz w:val="26"/>
                <w:szCs w:val="26"/>
              </w:rPr>
            </w:pPr>
            <w:r>
              <w:rPr>
                <w:rFonts w:asciiTheme="majorBidi" w:hAnsiTheme="majorBidi" w:cstheme="majorBidi"/>
                <w:b/>
                <w:lang w:val="pl-PL"/>
              </w:rPr>
              <w:t xml:space="preserve">      </w:t>
            </w:r>
            <w:r w:rsidRPr="00C77051">
              <w:rPr>
                <w:rFonts w:ascii="Palatino Linotype" w:hAnsi="Palatino Linotype" w:cs="Garamond"/>
                <w:b/>
                <w:bCs/>
                <w:sz w:val="26"/>
                <w:szCs w:val="26"/>
                <w:lang w:bidi="ar-MA"/>
              </w:rPr>
              <w:t>Date:</w:t>
            </w:r>
          </w:p>
        </w:tc>
      </w:tr>
    </w:tbl>
    <w:p w:rsidR="005F289F" w:rsidRPr="000B0F50" w:rsidRDefault="005F289F" w:rsidP="000B0F50">
      <w:pPr>
        <w:tabs>
          <w:tab w:val="left" w:pos="4253"/>
          <w:tab w:val="left" w:pos="4820"/>
        </w:tabs>
        <w:ind w:left="5040" w:hanging="5040"/>
        <w:jc w:val="both"/>
        <w:rPr>
          <w:rFonts w:asciiTheme="majorBidi" w:hAnsiTheme="majorBidi" w:cstheme="majorBidi"/>
          <w:b/>
          <w:lang w:val="pl-PL"/>
        </w:rPr>
      </w:pPr>
    </w:p>
    <w:sectPr w:rsidR="005F289F" w:rsidRPr="000B0F50" w:rsidSect="00AC29F5">
      <w:headerReference w:type="default" r:id="rId9"/>
      <w:footerReference w:type="default" r:id="rId10"/>
      <w:pgSz w:w="11906" w:h="16838"/>
      <w:pgMar w:top="709" w:right="1133"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9D" w:rsidRDefault="0015079D" w:rsidP="00616F72">
      <w:pPr>
        <w:spacing w:after="0" w:line="240" w:lineRule="auto"/>
      </w:pPr>
      <w:r>
        <w:separator/>
      </w:r>
    </w:p>
  </w:endnote>
  <w:endnote w:type="continuationSeparator" w:id="0">
    <w:p w:rsidR="0015079D" w:rsidRDefault="0015079D" w:rsidP="0061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2" w:rsidRPr="00616F72" w:rsidRDefault="0020505A" w:rsidP="005C300C">
    <w:pPr>
      <w:pStyle w:val="Pieddepage"/>
      <w:pBdr>
        <w:top w:val="thinThickSmallGap" w:sz="24" w:space="1" w:color="622423" w:themeColor="accent2" w:themeShade="7F"/>
      </w:pBdr>
      <w:rPr>
        <w:rFonts w:asciiTheme="majorHAnsi" w:hAnsiTheme="majorHAnsi"/>
        <w:sz w:val="20"/>
        <w:szCs w:val="20"/>
      </w:rPr>
    </w:pPr>
    <w:r w:rsidRPr="00616F72">
      <w:rPr>
        <w:rFonts w:asciiTheme="majorHAnsi" w:hAnsiTheme="majorHAnsi"/>
        <w:sz w:val="20"/>
        <w:szCs w:val="20"/>
      </w:rPr>
      <w:t>UMI</w:t>
    </w:r>
    <w:proofErr w:type="gramStart"/>
    <w:r w:rsidRPr="00616F72">
      <w:rPr>
        <w:rFonts w:asciiTheme="majorHAnsi" w:hAnsiTheme="majorHAnsi"/>
        <w:sz w:val="20"/>
        <w:szCs w:val="20"/>
      </w:rPr>
      <w:t>,SRI,</w:t>
    </w:r>
    <w:r>
      <w:rPr>
        <w:rFonts w:asciiTheme="majorHAnsi" w:hAnsiTheme="majorHAnsi"/>
        <w:sz w:val="20"/>
        <w:szCs w:val="20"/>
      </w:rPr>
      <w:t>2020</w:t>
    </w:r>
    <w:proofErr w:type="gramEnd"/>
    <w:r w:rsidR="00616F72" w:rsidRPr="00616F72">
      <w:rPr>
        <w:rFonts w:asciiTheme="majorHAnsi" w:hAnsiTheme="majorHAnsi"/>
        <w:sz w:val="20"/>
        <w:szCs w:val="20"/>
      </w:rPr>
      <w:ptab w:relativeTo="margin" w:alignment="right" w:leader="none"/>
    </w:r>
    <w:r w:rsidR="00616F72" w:rsidRPr="00616F72">
      <w:rPr>
        <w:rFonts w:asciiTheme="majorHAnsi" w:hAnsiTheme="majorHAnsi"/>
        <w:sz w:val="20"/>
        <w:szCs w:val="20"/>
      </w:rPr>
      <w:t xml:space="preserve">Page </w:t>
    </w:r>
    <w:r w:rsidR="003B0636" w:rsidRPr="00616F72">
      <w:rPr>
        <w:sz w:val="20"/>
        <w:szCs w:val="20"/>
      </w:rPr>
      <w:fldChar w:fldCharType="begin"/>
    </w:r>
    <w:r w:rsidR="00616F72" w:rsidRPr="00616F72">
      <w:rPr>
        <w:sz w:val="20"/>
        <w:szCs w:val="20"/>
      </w:rPr>
      <w:instrText xml:space="preserve"> PAGE   \* MERGEFORMAT </w:instrText>
    </w:r>
    <w:r w:rsidR="003B0636" w:rsidRPr="00616F72">
      <w:rPr>
        <w:sz w:val="20"/>
        <w:szCs w:val="20"/>
      </w:rPr>
      <w:fldChar w:fldCharType="separate"/>
    </w:r>
    <w:r w:rsidR="00C77051" w:rsidRPr="00C77051">
      <w:rPr>
        <w:rFonts w:asciiTheme="majorHAnsi" w:hAnsiTheme="majorHAnsi"/>
        <w:noProof/>
        <w:sz w:val="20"/>
        <w:szCs w:val="20"/>
      </w:rPr>
      <w:t>4</w:t>
    </w:r>
    <w:r w:rsidR="003B0636" w:rsidRPr="00616F72">
      <w:rPr>
        <w:sz w:val="20"/>
        <w:szCs w:val="20"/>
      </w:rPr>
      <w:fldChar w:fldCharType="end"/>
    </w:r>
  </w:p>
  <w:p w:rsidR="00616F72" w:rsidRPr="00616F72" w:rsidRDefault="00616F72">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9D" w:rsidRDefault="0015079D" w:rsidP="00616F72">
      <w:pPr>
        <w:spacing w:after="0" w:line="240" w:lineRule="auto"/>
      </w:pPr>
      <w:r>
        <w:separator/>
      </w:r>
    </w:p>
  </w:footnote>
  <w:footnote w:type="continuationSeparator" w:id="0">
    <w:p w:rsidR="0015079D" w:rsidRDefault="0015079D" w:rsidP="0061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2" w:rsidRDefault="00616F72">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338"/>
    <w:multiLevelType w:val="hybridMultilevel"/>
    <w:tmpl w:val="22D482EE"/>
    <w:lvl w:ilvl="0" w:tplc="7B24792C">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1B111EB"/>
    <w:multiLevelType w:val="hybridMultilevel"/>
    <w:tmpl w:val="2A7083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1B819D4"/>
    <w:multiLevelType w:val="hybridMultilevel"/>
    <w:tmpl w:val="0F14F90A"/>
    <w:lvl w:ilvl="0" w:tplc="7B24792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29342A4"/>
    <w:multiLevelType w:val="hybridMultilevel"/>
    <w:tmpl w:val="B156B6B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4">
    <w:nsid w:val="13097281"/>
    <w:multiLevelType w:val="hybridMultilevel"/>
    <w:tmpl w:val="25162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22248E"/>
    <w:multiLevelType w:val="hybridMultilevel"/>
    <w:tmpl w:val="52F03238"/>
    <w:lvl w:ilvl="0" w:tplc="C650666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996C59"/>
    <w:multiLevelType w:val="singleLevel"/>
    <w:tmpl w:val="D3CAACEA"/>
    <w:lvl w:ilvl="0">
      <w:start w:val="1"/>
      <w:numFmt w:val="bullet"/>
      <w:lvlText w:val="-"/>
      <w:lvlJc w:val="left"/>
      <w:pPr>
        <w:tabs>
          <w:tab w:val="num" w:pos="360"/>
        </w:tabs>
        <w:ind w:left="360" w:hanging="360"/>
      </w:pPr>
      <w:rPr>
        <w:rFonts w:ascii="Times New Roman" w:hAnsi="Times New Roman" w:hint="default"/>
      </w:rPr>
    </w:lvl>
  </w:abstractNum>
  <w:abstractNum w:abstractNumId="7">
    <w:nsid w:val="21AE3ECA"/>
    <w:multiLevelType w:val="singleLevel"/>
    <w:tmpl w:val="C3808F34"/>
    <w:lvl w:ilvl="0">
      <w:start w:val="10"/>
      <w:numFmt w:val="bullet"/>
      <w:lvlText w:val="-"/>
      <w:lvlJc w:val="left"/>
      <w:pPr>
        <w:tabs>
          <w:tab w:val="num" w:pos="794"/>
        </w:tabs>
        <w:ind w:left="794" w:hanging="397"/>
      </w:pPr>
      <w:rPr>
        <w:rFonts w:ascii="Times New Roman" w:hAnsi="Times New Roman" w:hint="default"/>
      </w:rPr>
    </w:lvl>
  </w:abstractNum>
  <w:abstractNum w:abstractNumId="8">
    <w:nsid w:val="25A26094"/>
    <w:multiLevelType w:val="hybridMultilevel"/>
    <w:tmpl w:val="C5DC05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AE2A1C"/>
    <w:multiLevelType w:val="hybridMultilevel"/>
    <w:tmpl w:val="9B42DF58"/>
    <w:lvl w:ilvl="0" w:tplc="03F6308A">
      <w:start w:val="1"/>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0">
    <w:nsid w:val="2C946DFD"/>
    <w:multiLevelType w:val="hybridMultilevel"/>
    <w:tmpl w:val="AC220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DB7E01"/>
    <w:multiLevelType w:val="hybridMultilevel"/>
    <w:tmpl w:val="0652D8CC"/>
    <w:lvl w:ilvl="0" w:tplc="E93077EC">
      <w:start w:val="3"/>
      <w:numFmt w:val="bullet"/>
      <w:lvlText w:val="-"/>
      <w:lvlJc w:val="left"/>
      <w:pPr>
        <w:ind w:left="720" w:hanging="360"/>
      </w:pPr>
      <w:rPr>
        <w:rFonts w:ascii="Palatino Linotype" w:eastAsiaTheme="minorEastAsia"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6A07D3"/>
    <w:multiLevelType w:val="hybridMultilevel"/>
    <w:tmpl w:val="3B1C0292"/>
    <w:lvl w:ilvl="0" w:tplc="77B604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1D210BB"/>
    <w:multiLevelType w:val="hybridMultilevel"/>
    <w:tmpl w:val="F42E4A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5AD7C13"/>
    <w:multiLevelType w:val="hybridMultilevel"/>
    <w:tmpl w:val="A51832E0"/>
    <w:lvl w:ilvl="0" w:tplc="040C0001">
      <w:start w:val="1"/>
      <w:numFmt w:val="bullet"/>
      <w:lvlText w:val=""/>
      <w:lvlJc w:val="left"/>
      <w:pPr>
        <w:tabs>
          <w:tab w:val="num" w:pos="672"/>
        </w:tabs>
        <w:ind w:left="672" w:hanging="360"/>
      </w:pPr>
      <w:rPr>
        <w:rFonts w:ascii="Symbol" w:hAnsi="Symbol"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15">
    <w:nsid w:val="3A9D4D51"/>
    <w:multiLevelType w:val="hybridMultilevel"/>
    <w:tmpl w:val="A90A827A"/>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6">
    <w:nsid w:val="3A9E7AA5"/>
    <w:multiLevelType w:val="singleLevel"/>
    <w:tmpl w:val="DE2E4E04"/>
    <w:lvl w:ilvl="0">
      <w:numFmt w:val="bullet"/>
      <w:lvlText w:val="-"/>
      <w:lvlJc w:val="left"/>
      <w:pPr>
        <w:tabs>
          <w:tab w:val="num" w:pos="360"/>
        </w:tabs>
        <w:ind w:left="360" w:hanging="360"/>
      </w:pPr>
      <w:rPr>
        <w:rFonts w:ascii="Times New Roman" w:hAnsi="Times New Roman" w:hint="default"/>
      </w:rPr>
    </w:lvl>
  </w:abstractNum>
  <w:abstractNum w:abstractNumId="17">
    <w:nsid w:val="3D122D2B"/>
    <w:multiLevelType w:val="hybridMultilevel"/>
    <w:tmpl w:val="F1366D62"/>
    <w:lvl w:ilvl="0" w:tplc="D2660A00">
      <w:start w:val="50"/>
      <w:numFmt w:val="bullet"/>
      <w:lvlText w:val="-"/>
      <w:lvlJc w:val="left"/>
      <w:pPr>
        <w:ind w:left="720" w:hanging="360"/>
      </w:pPr>
      <w:rPr>
        <w:rFonts w:ascii="Arial" w:eastAsia="Times New Roman" w:hAnsi="Arial" w:cs="Colonna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4474B3"/>
    <w:multiLevelType w:val="hybridMultilevel"/>
    <w:tmpl w:val="FDBCCE88"/>
    <w:lvl w:ilvl="0" w:tplc="6FA2054E">
      <w:start w:val="3"/>
      <w:numFmt w:val="bullet"/>
      <w:lvlText w:val="-"/>
      <w:lvlJc w:val="left"/>
      <w:pPr>
        <w:ind w:left="720" w:hanging="360"/>
      </w:pPr>
      <w:rPr>
        <w:rFonts w:ascii="Palatino Linotype" w:eastAsiaTheme="minorEastAsia"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4D7472"/>
    <w:multiLevelType w:val="hybridMultilevel"/>
    <w:tmpl w:val="25547BEA"/>
    <w:lvl w:ilvl="0" w:tplc="998E8946">
      <w:numFmt w:val="bullet"/>
      <w:lvlText w:val="-"/>
      <w:lvlJc w:val="left"/>
      <w:pPr>
        <w:ind w:left="720" w:hanging="360"/>
      </w:pPr>
      <w:rPr>
        <w:rFonts w:ascii="Arabic Transparent" w:eastAsia="Calibri" w:hAnsi="Arabic Transparent" w:cs="Arabic Transparent"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9620D"/>
    <w:multiLevelType w:val="hybridMultilevel"/>
    <w:tmpl w:val="9DB256E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53716B80"/>
    <w:multiLevelType w:val="hybridMultilevel"/>
    <w:tmpl w:val="A08249E4"/>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53762D00"/>
    <w:multiLevelType w:val="hybridMultilevel"/>
    <w:tmpl w:val="30F8E91C"/>
    <w:lvl w:ilvl="0" w:tplc="1AA0EAA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5F934AAB"/>
    <w:multiLevelType w:val="hybridMultilevel"/>
    <w:tmpl w:val="F60CF37E"/>
    <w:lvl w:ilvl="0" w:tplc="B680C14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65FE1B07"/>
    <w:multiLevelType w:val="hybridMultilevel"/>
    <w:tmpl w:val="3F4823A4"/>
    <w:lvl w:ilvl="0" w:tplc="040C000F">
      <w:start w:val="1"/>
      <w:numFmt w:val="decimal"/>
      <w:lvlText w:val="%1."/>
      <w:lvlJc w:val="left"/>
      <w:pPr>
        <w:ind w:left="927" w:hanging="360"/>
      </w:pPr>
    </w:lvl>
    <w:lvl w:ilvl="1" w:tplc="040C0019" w:tentative="1">
      <w:start w:val="1"/>
      <w:numFmt w:val="lowerLetter"/>
      <w:lvlText w:val="%2."/>
      <w:lvlJc w:val="left"/>
      <w:pPr>
        <w:ind w:left="1621" w:hanging="360"/>
      </w:pPr>
    </w:lvl>
    <w:lvl w:ilvl="2" w:tplc="040C001B" w:tentative="1">
      <w:start w:val="1"/>
      <w:numFmt w:val="lowerRoman"/>
      <w:lvlText w:val="%3."/>
      <w:lvlJc w:val="right"/>
      <w:pPr>
        <w:ind w:left="2341" w:hanging="180"/>
      </w:pPr>
    </w:lvl>
    <w:lvl w:ilvl="3" w:tplc="040C000F" w:tentative="1">
      <w:start w:val="1"/>
      <w:numFmt w:val="decimal"/>
      <w:lvlText w:val="%4."/>
      <w:lvlJc w:val="left"/>
      <w:pPr>
        <w:ind w:left="3061" w:hanging="360"/>
      </w:pPr>
    </w:lvl>
    <w:lvl w:ilvl="4" w:tplc="040C0019" w:tentative="1">
      <w:start w:val="1"/>
      <w:numFmt w:val="lowerLetter"/>
      <w:lvlText w:val="%5."/>
      <w:lvlJc w:val="left"/>
      <w:pPr>
        <w:ind w:left="3781" w:hanging="360"/>
      </w:pPr>
    </w:lvl>
    <w:lvl w:ilvl="5" w:tplc="040C001B" w:tentative="1">
      <w:start w:val="1"/>
      <w:numFmt w:val="lowerRoman"/>
      <w:lvlText w:val="%6."/>
      <w:lvlJc w:val="right"/>
      <w:pPr>
        <w:ind w:left="4501" w:hanging="180"/>
      </w:pPr>
    </w:lvl>
    <w:lvl w:ilvl="6" w:tplc="040C000F" w:tentative="1">
      <w:start w:val="1"/>
      <w:numFmt w:val="decimal"/>
      <w:lvlText w:val="%7."/>
      <w:lvlJc w:val="left"/>
      <w:pPr>
        <w:ind w:left="5221" w:hanging="360"/>
      </w:pPr>
    </w:lvl>
    <w:lvl w:ilvl="7" w:tplc="040C0019" w:tentative="1">
      <w:start w:val="1"/>
      <w:numFmt w:val="lowerLetter"/>
      <w:lvlText w:val="%8."/>
      <w:lvlJc w:val="left"/>
      <w:pPr>
        <w:ind w:left="5941" w:hanging="360"/>
      </w:pPr>
    </w:lvl>
    <w:lvl w:ilvl="8" w:tplc="040C001B" w:tentative="1">
      <w:start w:val="1"/>
      <w:numFmt w:val="lowerRoman"/>
      <w:lvlText w:val="%9."/>
      <w:lvlJc w:val="right"/>
      <w:pPr>
        <w:ind w:left="6661" w:hanging="180"/>
      </w:pPr>
    </w:lvl>
  </w:abstractNum>
  <w:abstractNum w:abstractNumId="25">
    <w:nsid w:val="6BF8448A"/>
    <w:multiLevelType w:val="hybridMultilevel"/>
    <w:tmpl w:val="604EEB26"/>
    <w:lvl w:ilvl="0" w:tplc="F6BA0698">
      <w:start w:val="4"/>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nsid w:val="6D8566FB"/>
    <w:multiLevelType w:val="hybridMultilevel"/>
    <w:tmpl w:val="05BAE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AF2684"/>
    <w:multiLevelType w:val="hybridMultilevel"/>
    <w:tmpl w:val="B97AEC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2DB0700"/>
    <w:multiLevelType w:val="hybridMultilevel"/>
    <w:tmpl w:val="D27A1AC8"/>
    <w:lvl w:ilvl="0" w:tplc="925AF260">
      <w:start w:val="3"/>
      <w:numFmt w:val="bullet"/>
      <w:lvlText w:val="-"/>
      <w:lvlJc w:val="left"/>
      <w:pPr>
        <w:ind w:left="720" w:hanging="360"/>
      </w:pPr>
      <w:rPr>
        <w:rFonts w:ascii="Palatino Linotype" w:eastAsiaTheme="minorEastAsia"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6A7949"/>
    <w:multiLevelType w:val="singleLevel"/>
    <w:tmpl w:val="C3808F34"/>
    <w:lvl w:ilvl="0">
      <w:start w:val="10"/>
      <w:numFmt w:val="bullet"/>
      <w:lvlText w:val="-"/>
      <w:lvlJc w:val="left"/>
      <w:pPr>
        <w:tabs>
          <w:tab w:val="num" w:pos="794"/>
        </w:tabs>
        <w:ind w:left="794" w:hanging="397"/>
      </w:pPr>
      <w:rPr>
        <w:rFonts w:ascii="Times New Roman" w:hAnsi="Times New Roman" w:hint="default"/>
      </w:rPr>
    </w:lvl>
  </w:abstractNum>
  <w:abstractNum w:abstractNumId="30">
    <w:nsid w:val="794B12CD"/>
    <w:multiLevelType w:val="hybridMultilevel"/>
    <w:tmpl w:val="C65EBE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C163DF4"/>
    <w:multiLevelType w:val="hybridMultilevel"/>
    <w:tmpl w:val="51721CEA"/>
    <w:lvl w:ilvl="0" w:tplc="5C2091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5"/>
  </w:num>
  <w:num w:numId="5">
    <w:abstractNumId w:val="23"/>
  </w:num>
  <w:num w:numId="6">
    <w:abstractNumId w:val="17"/>
  </w:num>
  <w:num w:numId="7">
    <w:abstractNumId w:val="21"/>
  </w:num>
  <w:num w:numId="8">
    <w:abstractNumId w:val="2"/>
  </w:num>
  <w:num w:numId="9">
    <w:abstractNumId w:val="5"/>
  </w:num>
  <w:num w:numId="10">
    <w:abstractNumId w:val="31"/>
  </w:num>
  <w:num w:numId="11">
    <w:abstractNumId w:val="22"/>
  </w:num>
  <w:num w:numId="12">
    <w:abstractNumId w:val="15"/>
  </w:num>
  <w:num w:numId="13">
    <w:abstractNumId w:val="14"/>
  </w:num>
  <w:num w:numId="14">
    <w:abstractNumId w:val="27"/>
  </w:num>
  <w:num w:numId="15">
    <w:abstractNumId w:val="3"/>
  </w:num>
  <w:num w:numId="16">
    <w:abstractNumId w:val="13"/>
  </w:num>
  <w:num w:numId="17">
    <w:abstractNumId w:val="24"/>
  </w:num>
  <w:num w:numId="18">
    <w:abstractNumId w:val="1"/>
  </w:num>
  <w:num w:numId="19">
    <w:abstractNumId w:val="20"/>
  </w:num>
  <w:num w:numId="20">
    <w:abstractNumId w:val="4"/>
  </w:num>
  <w:num w:numId="21">
    <w:abstractNumId w:val="26"/>
  </w:num>
  <w:num w:numId="22">
    <w:abstractNumId w:val="29"/>
  </w:num>
  <w:num w:numId="23">
    <w:abstractNumId w:val="7"/>
  </w:num>
  <w:num w:numId="24">
    <w:abstractNumId w:val="16"/>
  </w:num>
  <w:num w:numId="25">
    <w:abstractNumId w:val="6"/>
  </w:num>
  <w:num w:numId="26">
    <w:abstractNumId w:val="18"/>
  </w:num>
  <w:num w:numId="27">
    <w:abstractNumId w:val="28"/>
  </w:num>
  <w:num w:numId="28">
    <w:abstractNumId w:val="11"/>
  </w:num>
  <w:num w:numId="29">
    <w:abstractNumId w:val="30"/>
  </w:num>
  <w:num w:numId="30">
    <w:abstractNumId w:val="10"/>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F72"/>
    <w:rsid w:val="000346C9"/>
    <w:rsid w:val="00037553"/>
    <w:rsid w:val="0004026A"/>
    <w:rsid w:val="00044DC5"/>
    <w:rsid w:val="0004514C"/>
    <w:rsid w:val="00054E14"/>
    <w:rsid w:val="00061CCD"/>
    <w:rsid w:val="00076FD6"/>
    <w:rsid w:val="000919BB"/>
    <w:rsid w:val="0009295A"/>
    <w:rsid w:val="000976F7"/>
    <w:rsid w:val="000A2B3D"/>
    <w:rsid w:val="000B0F50"/>
    <w:rsid w:val="000B6F67"/>
    <w:rsid w:val="000C437C"/>
    <w:rsid w:val="000C5D3E"/>
    <w:rsid w:val="000C7696"/>
    <w:rsid w:val="000D2539"/>
    <w:rsid w:val="000F3469"/>
    <w:rsid w:val="000F66FF"/>
    <w:rsid w:val="00116A45"/>
    <w:rsid w:val="00122598"/>
    <w:rsid w:val="00133B8D"/>
    <w:rsid w:val="00140EBD"/>
    <w:rsid w:val="0014491F"/>
    <w:rsid w:val="0015025F"/>
    <w:rsid w:val="0015079D"/>
    <w:rsid w:val="0016418E"/>
    <w:rsid w:val="00195524"/>
    <w:rsid w:val="001A2674"/>
    <w:rsid w:val="001A46F1"/>
    <w:rsid w:val="001C682A"/>
    <w:rsid w:val="001D2542"/>
    <w:rsid w:val="0020505A"/>
    <w:rsid w:val="00206D6A"/>
    <w:rsid w:val="002461F1"/>
    <w:rsid w:val="0029235A"/>
    <w:rsid w:val="00292A3A"/>
    <w:rsid w:val="002E04B9"/>
    <w:rsid w:val="002F3CF5"/>
    <w:rsid w:val="003372BD"/>
    <w:rsid w:val="00346BAB"/>
    <w:rsid w:val="00363219"/>
    <w:rsid w:val="00383C12"/>
    <w:rsid w:val="003A2B8B"/>
    <w:rsid w:val="003A39C1"/>
    <w:rsid w:val="003B0636"/>
    <w:rsid w:val="00403900"/>
    <w:rsid w:val="004062EF"/>
    <w:rsid w:val="00407D11"/>
    <w:rsid w:val="00413B07"/>
    <w:rsid w:val="0041787F"/>
    <w:rsid w:val="00420A9F"/>
    <w:rsid w:val="00437385"/>
    <w:rsid w:val="00455A24"/>
    <w:rsid w:val="00466315"/>
    <w:rsid w:val="00466555"/>
    <w:rsid w:val="004753ED"/>
    <w:rsid w:val="00481E90"/>
    <w:rsid w:val="004916E6"/>
    <w:rsid w:val="004A10D9"/>
    <w:rsid w:val="004A7624"/>
    <w:rsid w:val="004B7638"/>
    <w:rsid w:val="004C7F0C"/>
    <w:rsid w:val="004E230D"/>
    <w:rsid w:val="004E6FE4"/>
    <w:rsid w:val="0053276D"/>
    <w:rsid w:val="005427E9"/>
    <w:rsid w:val="00543FDF"/>
    <w:rsid w:val="00560127"/>
    <w:rsid w:val="005A324F"/>
    <w:rsid w:val="005B4D2E"/>
    <w:rsid w:val="005C300C"/>
    <w:rsid w:val="005E6313"/>
    <w:rsid w:val="005F289F"/>
    <w:rsid w:val="00612413"/>
    <w:rsid w:val="00616F72"/>
    <w:rsid w:val="00635BDC"/>
    <w:rsid w:val="006600E9"/>
    <w:rsid w:val="00671BE4"/>
    <w:rsid w:val="00675945"/>
    <w:rsid w:val="00676620"/>
    <w:rsid w:val="006A6F4D"/>
    <w:rsid w:val="0071553A"/>
    <w:rsid w:val="007506F0"/>
    <w:rsid w:val="00761780"/>
    <w:rsid w:val="007A29AD"/>
    <w:rsid w:val="007C4AB6"/>
    <w:rsid w:val="007E4AA4"/>
    <w:rsid w:val="00836283"/>
    <w:rsid w:val="0084593A"/>
    <w:rsid w:val="008871FD"/>
    <w:rsid w:val="008924AE"/>
    <w:rsid w:val="008C122C"/>
    <w:rsid w:val="008D5322"/>
    <w:rsid w:val="0094776B"/>
    <w:rsid w:val="009502B7"/>
    <w:rsid w:val="00994D98"/>
    <w:rsid w:val="009A40BA"/>
    <w:rsid w:val="009A68BC"/>
    <w:rsid w:val="009B1164"/>
    <w:rsid w:val="009C445F"/>
    <w:rsid w:val="009C4699"/>
    <w:rsid w:val="009F6CE2"/>
    <w:rsid w:val="009F7C26"/>
    <w:rsid w:val="00A039F8"/>
    <w:rsid w:val="00A22FDF"/>
    <w:rsid w:val="00A23C0E"/>
    <w:rsid w:val="00A33C60"/>
    <w:rsid w:val="00A34067"/>
    <w:rsid w:val="00A411BE"/>
    <w:rsid w:val="00A644B2"/>
    <w:rsid w:val="00A6780F"/>
    <w:rsid w:val="00AC29F5"/>
    <w:rsid w:val="00B746FF"/>
    <w:rsid w:val="00BA323F"/>
    <w:rsid w:val="00BB769B"/>
    <w:rsid w:val="00BC7A90"/>
    <w:rsid w:val="00BD2AA8"/>
    <w:rsid w:val="00C128FC"/>
    <w:rsid w:val="00C50826"/>
    <w:rsid w:val="00C50F8F"/>
    <w:rsid w:val="00C57B00"/>
    <w:rsid w:val="00C72699"/>
    <w:rsid w:val="00C77051"/>
    <w:rsid w:val="00C931D7"/>
    <w:rsid w:val="00C93B0F"/>
    <w:rsid w:val="00CA75AA"/>
    <w:rsid w:val="00CB2BD6"/>
    <w:rsid w:val="00CD4209"/>
    <w:rsid w:val="00D02A69"/>
    <w:rsid w:val="00D17DAB"/>
    <w:rsid w:val="00D25F82"/>
    <w:rsid w:val="00D45F03"/>
    <w:rsid w:val="00DB769E"/>
    <w:rsid w:val="00DC6471"/>
    <w:rsid w:val="00DD1E26"/>
    <w:rsid w:val="00DE79D5"/>
    <w:rsid w:val="00DF686F"/>
    <w:rsid w:val="00DF766D"/>
    <w:rsid w:val="00E13AE7"/>
    <w:rsid w:val="00E32647"/>
    <w:rsid w:val="00E464DB"/>
    <w:rsid w:val="00E54E9F"/>
    <w:rsid w:val="00E80593"/>
    <w:rsid w:val="00EA2B1C"/>
    <w:rsid w:val="00F26A0F"/>
    <w:rsid w:val="00F421BA"/>
    <w:rsid w:val="00FA12B7"/>
    <w:rsid w:val="00FC4DF9"/>
    <w:rsid w:val="00FC764F"/>
    <w:rsid w:val="00FD6DE8"/>
    <w:rsid w:val="00FE68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3A6979-C623-4C76-83FF-9C70D7F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27"/>
  </w:style>
  <w:style w:type="paragraph" w:styleId="Titre1">
    <w:name w:val="heading 1"/>
    <w:basedOn w:val="Normal"/>
    <w:next w:val="Normal"/>
    <w:link w:val="Titre1Car"/>
    <w:uiPriority w:val="9"/>
    <w:qFormat/>
    <w:rsid w:val="00407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616F72"/>
    <w:pPr>
      <w:keepNext/>
      <w:spacing w:after="0" w:line="240" w:lineRule="auto"/>
      <w:jc w:val="both"/>
      <w:outlineLvl w:val="1"/>
    </w:pPr>
    <w:rPr>
      <w:rFonts w:ascii="Times New Roman" w:eastAsia="Times New Roman" w:hAnsi="Times New Roman" w:cs="Times New Roman"/>
      <w:b/>
      <w:smallCaps/>
      <w:sz w:val="24"/>
      <w:szCs w:val="20"/>
    </w:rPr>
  </w:style>
  <w:style w:type="paragraph" w:styleId="Titre3">
    <w:name w:val="heading 3"/>
    <w:basedOn w:val="Normal"/>
    <w:next w:val="Normal"/>
    <w:link w:val="Titre3Car"/>
    <w:uiPriority w:val="9"/>
    <w:semiHidden/>
    <w:unhideWhenUsed/>
    <w:qFormat/>
    <w:rsid w:val="00407D1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C4A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F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F72"/>
    <w:rPr>
      <w:rFonts w:ascii="Tahoma" w:hAnsi="Tahoma" w:cs="Tahoma"/>
      <w:sz w:val="16"/>
      <w:szCs w:val="16"/>
    </w:rPr>
  </w:style>
  <w:style w:type="character" w:customStyle="1" w:styleId="Titre2Car">
    <w:name w:val="Titre 2 Car"/>
    <w:basedOn w:val="Policepardfaut"/>
    <w:link w:val="Titre2"/>
    <w:uiPriority w:val="99"/>
    <w:rsid w:val="00616F72"/>
    <w:rPr>
      <w:rFonts w:ascii="Times New Roman" w:eastAsia="Times New Roman" w:hAnsi="Times New Roman" w:cs="Times New Roman"/>
      <w:b/>
      <w:smallCaps/>
      <w:sz w:val="24"/>
      <w:szCs w:val="20"/>
    </w:rPr>
  </w:style>
  <w:style w:type="paragraph" w:styleId="Titre">
    <w:name w:val="Title"/>
    <w:basedOn w:val="Normal"/>
    <w:link w:val="TitreCar"/>
    <w:uiPriority w:val="99"/>
    <w:qFormat/>
    <w:rsid w:val="00616F72"/>
    <w:pPr>
      <w:spacing w:after="0" w:line="240" w:lineRule="auto"/>
      <w:jc w:val="center"/>
    </w:pPr>
    <w:rPr>
      <w:rFonts w:ascii="Times New Roman" w:eastAsia="Times New Roman" w:hAnsi="Times New Roman" w:cs="Times New Roman"/>
      <w:b/>
      <w:sz w:val="28"/>
      <w:szCs w:val="20"/>
    </w:rPr>
  </w:style>
  <w:style w:type="character" w:customStyle="1" w:styleId="TitreCar">
    <w:name w:val="Titre Car"/>
    <w:basedOn w:val="Policepardfaut"/>
    <w:link w:val="Titre"/>
    <w:uiPriority w:val="99"/>
    <w:rsid w:val="00616F72"/>
    <w:rPr>
      <w:rFonts w:ascii="Times New Roman" w:eastAsia="Times New Roman" w:hAnsi="Times New Roman" w:cs="Times New Roman"/>
      <w:b/>
      <w:sz w:val="28"/>
      <w:szCs w:val="20"/>
    </w:rPr>
  </w:style>
  <w:style w:type="character" w:styleId="Lienhypertexte">
    <w:name w:val="Hyperlink"/>
    <w:basedOn w:val="Policepardfaut"/>
    <w:uiPriority w:val="99"/>
    <w:rsid w:val="00616F72"/>
    <w:rPr>
      <w:rFonts w:cs="Times New Roman"/>
      <w:color w:val="0000FF"/>
      <w:u w:val="single"/>
    </w:rPr>
  </w:style>
  <w:style w:type="paragraph" w:styleId="Paragraphedeliste">
    <w:name w:val="List Paragraph"/>
    <w:basedOn w:val="Normal"/>
    <w:uiPriority w:val="34"/>
    <w:qFormat/>
    <w:rsid w:val="00616F72"/>
    <w:pPr>
      <w:spacing w:after="0" w:line="240" w:lineRule="auto"/>
      <w:ind w:left="720"/>
      <w:contextualSpacing/>
    </w:pPr>
    <w:rPr>
      <w:rFonts w:ascii="Times New Roman" w:eastAsia="Times New Roman" w:hAnsi="Times New Roman" w:cs="Times New Roman"/>
      <w:sz w:val="24"/>
      <w:szCs w:val="20"/>
    </w:rPr>
  </w:style>
  <w:style w:type="paragraph" w:styleId="En-tte">
    <w:name w:val="header"/>
    <w:basedOn w:val="Normal"/>
    <w:link w:val="En-tteCar"/>
    <w:uiPriority w:val="99"/>
    <w:unhideWhenUsed/>
    <w:rsid w:val="00616F72"/>
    <w:pPr>
      <w:tabs>
        <w:tab w:val="center" w:pos="4536"/>
        <w:tab w:val="right" w:pos="9072"/>
      </w:tabs>
      <w:spacing w:after="0" w:line="240" w:lineRule="auto"/>
    </w:pPr>
  </w:style>
  <w:style w:type="character" w:customStyle="1" w:styleId="En-tteCar">
    <w:name w:val="En-tête Car"/>
    <w:basedOn w:val="Policepardfaut"/>
    <w:link w:val="En-tte"/>
    <w:uiPriority w:val="99"/>
    <w:rsid w:val="00616F72"/>
  </w:style>
  <w:style w:type="paragraph" w:styleId="Pieddepage">
    <w:name w:val="footer"/>
    <w:basedOn w:val="Normal"/>
    <w:link w:val="PieddepageCar"/>
    <w:uiPriority w:val="99"/>
    <w:unhideWhenUsed/>
    <w:rsid w:val="00616F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F72"/>
  </w:style>
  <w:style w:type="paragraph" w:styleId="Corpsdetexte">
    <w:name w:val="Body Text"/>
    <w:basedOn w:val="Normal"/>
    <w:link w:val="CorpsdetexteCar"/>
    <w:rsid w:val="001A2674"/>
    <w:pPr>
      <w:suppressAutoHyphens/>
      <w:spacing w:after="120"/>
    </w:pPr>
    <w:rPr>
      <w:rFonts w:ascii="Calibri" w:eastAsia="Calibri" w:hAnsi="Calibri" w:cs="Calibri"/>
      <w:lang w:eastAsia="zh-CN"/>
    </w:rPr>
  </w:style>
  <w:style w:type="character" w:customStyle="1" w:styleId="CorpsdetexteCar">
    <w:name w:val="Corps de texte Car"/>
    <w:basedOn w:val="Policepardfaut"/>
    <w:link w:val="Corpsdetexte"/>
    <w:rsid w:val="001A2674"/>
    <w:rPr>
      <w:rFonts w:ascii="Calibri" w:eastAsia="Calibri" w:hAnsi="Calibri" w:cs="Calibri"/>
      <w:lang w:eastAsia="zh-CN"/>
    </w:rPr>
  </w:style>
  <w:style w:type="table" w:styleId="Grilledutableau">
    <w:name w:val="Table Grid"/>
    <w:basedOn w:val="TableauNormal"/>
    <w:uiPriority w:val="59"/>
    <w:rsid w:val="004E2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07D1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407D11"/>
    <w:rPr>
      <w:rFonts w:asciiTheme="majorHAnsi" w:eastAsiaTheme="majorEastAsia" w:hAnsiTheme="majorHAnsi" w:cstheme="majorBidi"/>
      <w:b/>
      <w:bCs/>
      <w:color w:val="4F81BD" w:themeColor="accent1"/>
    </w:rPr>
  </w:style>
  <w:style w:type="paragraph" w:customStyle="1" w:styleId="Corpsde">
    <w:name w:val="Corps de"/>
    <w:basedOn w:val="Normal"/>
    <w:uiPriority w:val="99"/>
    <w:rsid w:val="00407D11"/>
    <w:pPr>
      <w:spacing w:after="0" w:line="240" w:lineRule="auto"/>
      <w:jc w:val="both"/>
    </w:pPr>
    <w:rPr>
      <w:rFonts w:ascii="Bookman Old Style" w:eastAsia="Times New Roman" w:hAnsi="Bookman Old Style" w:cs="Bookman Old Style"/>
      <w:sz w:val="24"/>
      <w:szCs w:val="24"/>
    </w:rPr>
  </w:style>
  <w:style w:type="paragraph" w:styleId="NormalWeb">
    <w:name w:val="Normal (Web)"/>
    <w:basedOn w:val="Normal"/>
    <w:uiPriority w:val="99"/>
    <w:rsid w:val="00407D11"/>
    <w:pPr>
      <w:spacing w:before="100" w:after="100" w:line="240" w:lineRule="auto"/>
    </w:pPr>
    <w:rPr>
      <w:rFonts w:ascii="Bookman Old Style" w:eastAsia="Times New Roman" w:hAnsi="Bookman Old Style" w:cs="Bookman Old Style"/>
      <w:sz w:val="24"/>
      <w:szCs w:val="24"/>
    </w:rPr>
  </w:style>
  <w:style w:type="paragraph" w:customStyle="1" w:styleId="Corpsdete">
    <w:name w:val="Corps de te"/>
    <w:basedOn w:val="Normal"/>
    <w:uiPriority w:val="99"/>
    <w:rsid w:val="00407D11"/>
    <w:pPr>
      <w:spacing w:after="120" w:line="480" w:lineRule="auto"/>
    </w:pPr>
    <w:rPr>
      <w:rFonts w:ascii="Bookman Old Style" w:eastAsia="Times New Roman" w:hAnsi="Bookman Old Style" w:cs="Bookman Old Style"/>
      <w:sz w:val="24"/>
      <w:szCs w:val="24"/>
    </w:rPr>
  </w:style>
  <w:style w:type="paragraph" w:customStyle="1" w:styleId="Corpsdete1">
    <w:name w:val="Corps de te1"/>
    <w:basedOn w:val="Normal"/>
    <w:uiPriority w:val="99"/>
    <w:rsid w:val="00407D11"/>
    <w:pPr>
      <w:spacing w:after="120" w:line="240" w:lineRule="auto"/>
    </w:pPr>
    <w:rPr>
      <w:rFonts w:ascii="Bookman Old Style" w:eastAsia="Times New Roman" w:hAnsi="Bookman Old Style" w:cs="Bookman Old Style"/>
      <w:sz w:val="16"/>
      <w:szCs w:val="16"/>
    </w:rPr>
  </w:style>
  <w:style w:type="paragraph" w:styleId="Retraitcorpsdetexte2">
    <w:name w:val="Body Text Indent 2"/>
    <w:basedOn w:val="Normal"/>
    <w:link w:val="Retraitcorpsdetexte2Car"/>
    <w:uiPriority w:val="99"/>
    <w:rsid w:val="00407D11"/>
    <w:pPr>
      <w:spacing w:after="120" w:line="480" w:lineRule="auto"/>
      <w:ind w:left="283"/>
    </w:pPr>
    <w:rPr>
      <w:rFonts w:ascii="Bookman Old Style" w:eastAsia="Times New Roman" w:hAnsi="Bookman Old Style" w:cs="Bookman Old Style"/>
      <w:sz w:val="24"/>
      <w:szCs w:val="24"/>
    </w:rPr>
  </w:style>
  <w:style w:type="character" w:customStyle="1" w:styleId="Retraitcorpsdetexte2Car">
    <w:name w:val="Retrait corps de texte 2 Car"/>
    <w:basedOn w:val="Policepardfaut"/>
    <w:link w:val="Retraitcorpsdetexte2"/>
    <w:uiPriority w:val="99"/>
    <w:rsid w:val="00407D11"/>
    <w:rPr>
      <w:rFonts w:ascii="Bookman Old Style" w:eastAsia="Times New Roman" w:hAnsi="Bookman Old Style" w:cs="Bookman Old Style"/>
      <w:sz w:val="24"/>
      <w:szCs w:val="24"/>
    </w:rPr>
  </w:style>
  <w:style w:type="character" w:customStyle="1" w:styleId="Titre4Car">
    <w:name w:val="Titre 4 Car"/>
    <w:basedOn w:val="Policepardfaut"/>
    <w:link w:val="Titre4"/>
    <w:uiPriority w:val="9"/>
    <w:semiHidden/>
    <w:rsid w:val="007C4AB6"/>
    <w:rPr>
      <w:rFonts w:asciiTheme="majorHAnsi" w:eastAsiaTheme="majorEastAsia" w:hAnsiTheme="majorHAnsi" w:cstheme="majorBidi"/>
      <w:b/>
      <w:bCs/>
      <w:i/>
      <w:iCs/>
      <w:color w:val="4F81BD" w:themeColor="accent1"/>
    </w:rPr>
  </w:style>
  <w:style w:type="character" w:customStyle="1" w:styleId="xbe">
    <w:name w:val="_xbe"/>
    <w:basedOn w:val="Policepardfaut"/>
    <w:rsid w:val="000B0F50"/>
  </w:style>
  <w:style w:type="character" w:customStyle="1" w:styleId="med1">
    <w:name w:val="med1"/>
    <w:basedOn w:val="Policepardfaut"/>
    <w:rsid w:val="000B0F50"/>
  </w:style>
  <w:style w:type="paragraph" w:customStyle="1" w:styleId="Akapitzlist1">
    <w:name w:val="Akapit z listą1"/>
    <w:basedOn w:val="Normal"/>
    <w:rsid w:val="000B0F50"/>
    <w:pPr>
      <w:ind w:left="720"/>
      <w:contextualSpacing/>
    </w:pPr>
    <w:rPr>
      <w:rFonts w:ascii="Calibri" w:eastAsia="Times New Roman" w:hAnsi="Calibri" w:cs="Times New Roman"/>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DB01-F1C8-4C31-8BD1-E4AD723E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Compte Microsoft</cp:lastModifiedBy>
  <cp:revision>4</cp:revision>
  <cp:lastPrinted>2015-04-14T07:54:00Z</cp:lastPrinted>
  <dcterms:created xsi:type="dcterms:W3CDTF">2018-02-02T18:43:00Z</dcterms:created>
  <dcterms:modified xsi:type="dcterms:W3CDTF">2020-05-15T05:45:00Z</dcterms:modified>
</cp:coreProperties>
</file>