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1E92C" w14:textId="7F081705" w:rsidR="007B3178" w:rsidRPr="00241BB6" w:rsidRDefault="007B3178" w:rsidP="007B3178">
      <w:pPr>
        <w:spacing w:after="0" w:line="240" w:lineRule="auto"/>
        <w:jc w:val="center"/>
        <w:rPr>
          <w:b/>
          <w:bCs/>
          <w:smallCaps/>
          <w:color w:val="0000FF"/>
          <w:sz w:val="28"/>
          <w:szCs w:val="28"/>
          <w:lang w:val="en-US"/>
        </w:rPr>
      </w:pPr>
      <w:r w:rsidRPr="00241BB6">
        <w:rPr>
          <w:b/>
          <w:bCs/>
          <w:smallCaps/>
          <w:color w:val="0000FF"/>
          <w:sz w:val="28"/>
          <w:szCs w:val="28"/>
          <w:lang w:val="en-US"/>
        </w:rPr>
        <w:t>IN COLLABORATION with ABDELMALEK ESSAADI UNIVERSITY MOULAY ISMAIL UNIVERSITY   and MOHAMMED V UNIVERSITY</w:t>
      </w:r>
    </w:p>
    <w:p w14:paraId="74682056" w14:textId="77777777" w:rsidR="007B3178" w:rsidRPr="00241BB6" w:rsidRDefault="007B3178" w:rsidP="007B3178">
      <w:pPr>
        <w:spacing w:after="0" w:line="240" w:lineRule="auto"/>
        <w:jc w:val="center"/>
        <w:rPr>
          <w:b/>
          <w:bCs/>
          <w:smallCaps/>
          <w:color w:val="0000FF"/>
          <w:sz w:val="28"/>
          <w:szCs w:val="28"/>
          <w:lang w:val="en-US"/>
        </w:rPr>
      </w:pPr>
    </w:p>
    <w:p w14:paraId="50BAEA3E" w14:textId="59AD7774" w:rsidR="007B3178" w:rsidRPr="00241BB6" w:rsidRDefault="007B3178" w:rsidP="007B3178">
      <w:pPr>
        <w:spacing w:after="0" w:line="240" w:lineRule="auto"/>
        <w:jc w:val="center"/>
        <w:rPr>
          <w:b/>
          <w:bCs/>
          <w:smallCaps/>
          <w:color w:val="0000FF"/>
          <w:sz w:val="28"/>
          <w:szCs w:val="28"/>
          <w:lang w:val="en-US"/>
        </w:rPr>
      </w:pPr>
      <w:r w:rsidRPr="00241BB6">
        <w:rPr>
          <w:b/>
          <w:bCs/>
          <w:smallCaps/>
          <w:color w:val="0000FF"/>
          <w:sz w:val="28"/>
          <w:szCs w:val="28"/>
          <w:lang w:val="en-US"/>
        </w:rPr>
        <w:t>IBN TOFAIL UNIVERSITY</w:t>
      </w:r>
    </w:p>
    <w:p w14:paraId="6ECC92DA" w14:textId="77777777" w:rsidR="007B3178" w:rsidRPr="00241BB6" w:rsidRDefault="007B3178" w:rsidP="007B3178">
      <w:pPr>
        <w:spacing w:after="0" w:line="240" w:lineRule="auto"/>
        <w:jc w:val="center"/>
        <w:rPr>
          <w:b/>
          <w:bCs/>
          <w:smallCaps/>
          <w:color w:val="0000FF"/>
          <w:sz w:val="28"/>
          <w:szCs w:val="28"/>
          <w:lang w:val="en-US"/>
        </w:rPr>
      </w:pPr>
    </w:p>
    <w:p w14:paraId="2DB91B46" w14:textId="77777777" w:rsidR="007B3178" w:rsidRPr="00241BB6" w:rsidRDefault="007B3178" w:rsidP="007B3178">
      <w:pPr>
        <w:spacing w:after="0" w:line="240" w:lineRule="auto"/>
        <w:jc w:val="center"/>
        <w:rPr>
          <w:b/>
          <w:bCs/>
          <w:smallCaps/>
          <w:color w:val="0000FF"/>
          <w:sz w:val="28"/>
          <w:szCs w:val="28"/>
          <w:lang w:val="en-US"/>
        </w:rPr>
      </w:pPr>
      <w:r w:rsidRPr="00241BB6">
        <w:rPr>
          <w:b/>
          <w:bCs/>
          <w:smallCaps/>
          <w:color w:val="0000FF"/>
          <w:sz w:val="28"/>
          <w:szCs w:val="28"/>
          <w:lang w:val="en-US"/>
        </w:rPr>
        <w:t>ORGANISES AN ONLINE TRAINING AS PART OF THE</w:t>
      </w:r>
    </w:p>
    <w:p w14:paraId="32CC266D" w14:textId="77777777" w:rsidR="007B3178" w:rsidRPr="00241BB6" w:rsidRDefault="007B3178" w:rsidP="007B3178">
      <w:pPr>
        <w:spacing w:after="0" w:line="240" w:lineRule="auto"/>
        <w:jc w:val="center"/>
        <w:rPr>
          <w:b/>
          <w:bCs/>
          <w:smallCaps/>
          <w:color w:val="0000FF"/>
          <w:sz w:val="28"/>
          <w:szCs w:val="28"/>
          <w:lang w:val="en-US"/>
        </w:rPr>
      </w:pPr>
      <w:r w:rsidRPr="00241BB6">
        <w:rPr>
          <w:b/>
          <w:bCs/>
          <w:smallCaps/>
          <w:color w:val="0000FF"/>
          <w:sz w:val="28"/>
          <w:szCs w:val="28"/>
          <w:lang w:val="en-US"/>
        </w:rPr>
        <w:t xml:space="preserve"> ERASMUS PLUS PROJECT PACES</w:t>
      </w:r>
    </w:p>
    <w:p w14:paraId="4CFFF3B1" w14:textId="77777777" w:rsidR="007B3178" w:rsidRPr="00241BB6" w:rsidRDefault="00B50F8E" w:rsidP="00620197">
      <w:pPr>
        <w:spacing w:after="0" w:line="240" w:lineRule="auto"/>
        <w:jc w:val="center"/>
        <w:rPr>
          <w:b/>
          <w:bCs/>
          <w:smallCaps/>
          <w:color w:val="0000FF"/>
          <w:sz w:val="28"/>
          <w:szCs w:val="28"/>
          <w:lang w:val="en-US"/>
        </w:rPr>
      </w:pPr>
      <w:r w:rsidRPr="00241BB6">
        <w:rPr>
          <w:b/>
          <w:bCs/>
          <w:smallCaps/>
          <w:color w:val="0000FF"/>
          <w:sz w:val="28"/>
          <w:szCs w:val="28"/>
          <w:lang w:val="en-US"/>
        </w:rPr>
        <w:t xml:space="preserve">Module </w:t>
      </w:r>
      <w:proofErr w:type="gramStart"/>
      <w:r w:rsidRPr="00241BB6">
        <w:rPr>
          <w:b/>
          <w:bCs/>
          <w:smallCaps/>
          <w:color w:val="0000FF"/>
          <w:sz w:val="28"/>
          <w:szCs w:val="28"/>
          <w:lang w:val="en-US"/>
        </w:rPr>
        <w:t>3 :</w:t>
      </w:r>
      <w:proofErr w:type="gramEnd"/>
      <w:r w:rsidRPr="00241BB6">
        <w:rPr>
          <w:b/>
          <w:bCs/>
          <w:smallCaps/>
          <w:color w:val="0000FF"/>
          <w:sz w:val="28"/>
          <w:szCs w:val="28"/>
          <w:lang w:val="en-US"/>
        </w:rPr>
        <w:t xml:space="preserve"> </w:t>
      </w:r>
      <w:r w:rsidR="007B3178" w:rsidRPr="00241BB6">
        <w:rPr>
          <w:b/>
          <w:bCs/>
          <w:smallCaps/>
          <w:color w:val="0000FF"/>
          <w:sz w:val="28"/>
          <w:szCs w:val="28"/>
          <w:lang w:val="en-US"/>
        </w:rPr>
        <w:t>SUPPORT AND SOCIAL SERVICES FOR STUDENTS WITH DISABILITIES</w:t>
      </w:r>
    </w:p>
    <w:p w14:paraId="184C5692" w14:textId="6AAE143F" w:rsidR="008C47D2" w:rsidRDefault="007B3178" w:rsidP="00620197">
      <w:pPr>
        <w:spacing w:after="0" w:line="240" w:lineRule="auto"/>
        <w:jc w:val="center"/>
        <w:rPr>
          <w:b/>
          <w:bCs/>
          <w:smallCaps/>
          <w:color w:val="0000FF"/>
          <w:sz w:val="28"/>
          <w:szCs w:val="28"/>
        </w:rPr>
      </w:pPr>
      <w:r>
        <w:rPr>
          <w:b/>
          <w:bCs/>
          <w:smallCaps/>
          <w:color w:val="0000FF"/>
          <w:sz w:val="28"/>
          <w:szCs w:val="28"/>
        </w:rPr>
        <w:t>Thursday</w:t>
      </w:r>
      <w:r w:rsidR="00DD12AB">
        <w:rPr>
          <w:b/>
          <w:bCs/>
          <w:smallCaps/>
          <w:color w:val="0000FF"/>
          <w:sz w:val="28"/>
          <w:szCs w:val="28"/>
        </w:rPr>
        <w:t xml:space="preserve"> </w:t>
      </w:r>
      <w:r w:rsidR="00B50F8E">
        <w:rPr>
          <w:b/>
          <w:bCs/>
          <w:smallCaps/>
          <w:color w:val="0000FF"/>
          <w:sz w:val="28"/>
          <w:szCs w:val="28"/>
        </w:rPr>
        <w:t xml:space="preserve">21 </w:t>
      </w:r>
      <w:proofErr w:type="spellStart"/>
      <w:r w:rsidR="00B50F8E">
        <w:rPr>
          <w:b/>
          <w:bCs/>
          <w:smallCaps/>
          <w:color w:val="0000FF"/>
          <w:sz w:val="28"/>
          <w:szCs w:val="28"/>
        </w:rPr>
        <w:t>jan</w:t>
      </w:r>
      <w:r>
        <w:rPr>
          <w:b/>
          <w:bCs/>
          <w:smallCaps/>
          <w:color w:val="0000FF"/>
          <w:sz w:val="28"/>
          <w:szCs w:val="28"/>
        </w:rPr>
        <w:t>uary</w:t>
      </w:r>
      <w:proofErr w:type="spellEnd"/>
      <w:r>
        <w:rPr>
          <w:b/>
          <w:bCs/>
          <w:smallCaps/>
          <w:color w:val="0000FF"/>
          <w:sz w:val="28"/>
          <w:szCs w:val="28"/>
        </w:rPr>
        <w:t>,</w:t>
      </w:r>
      <w:r w:rsidR="00B50F8E">
        <w:rPr>
          <w:b/>
          <w:bCs/>
          <w:smallCaps/>
          <w:color w:val="0000FF"/>
          <w:sz w:val="28"/>
          <w:szCs w:val="28"/>
        </w:rPr>
        <w:t xml:space="preserve"> 2021</w:t>
      </w:r>
      <w:r w:rsidR="00B32A3C">
        <w:rPr>
          <w:b/>
          <w:bCs/>
          <w:smallCaps/>
          <w:color w:val="0000FF"/>
          <w:sz w:val="28"/>
          <w:szCs w:val="28"/>
        </w:rPr>
        <w:t xml:space="preserve"> </w:t>
      </w:r>
    </w:p>
    <w:p w14:paraId="5127F776" w14:textId="77777777" w:rsidR="008C47D2" w:rsidRDefault="008C47D2" w:rsidP="00E42824">
      <w:pPr>
        <w:spacing w:after="0" w:line="240" w:lineRule="auto"/>
        <w:rPr>
          <w:b/>
          <w:bCs/>
          <w:smallCaps/>
          <w:color w:val="0000FF"/>
          <w:sz w:val="28"/>
          <w:szCs w:val="28"/>
        </w:rPr>
      </w:pPr>
    </w:p>
    <w:p w14:paraId="054D39D2" w14:textId="77777777" w:rsidR="008C47D2" w:rsidRPr="00797C04" w:rsidRDefault="008C47D2" w:rsidP="008C47D2">
      <w:pPr>
        <w:spacing w:after="0" w:line="240" w:lineRule="auto"/>
        <w:jc w:val="center"/>
        <w:rPr>
          <w:b/>
          <w:bCs/>
          <w:smallCaps/>
          <w:color w:val="0000FF"/>
          <w:sz w:val="28"/>
          <w:szCs w:val="28"/>
        </w:rPr>
      </w:pPr>
    </w:p>
    <w:tbl>
      <w:tblPr>
        <w:tblStyle w:val="Trameclaire-Accent1"/>
        <w:tblW w:w="925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7011"/>
      </w:tblGrid>
      <w:tr w:rsidR="008C47D2" w:rsidRPr="00241BB6" w14:paraId="172E79D0" w14:textId="77777777" w:rsidTr="00220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46A9B71" w14:textId="09880ACD" w:rsidR="008C47D2" w:rsidRDefault="005E3FA4" w:rsidP="005E3FA4">
            <w:pPr>
              <w:rPr>
                <w:smallCaps/>
                <w:color w:val="0000FF"/>
                <w:sz w:val="24"/>
                <w:szCs w:val="24"/>
              </w:rPr>
            </w:pPr>
            <w:r>
              <w:rPr>
                <w:smallCaps/>
                <w:color w:val="0000FF"/>
                <w:sz w:val="24"/>
                <w:szCs w:val="24"/>
              </w:rPr>
              <w:t xml:space="preserve">     </w:t>
            </w:r>
            <w:r w:rsidR="008C47D2">
              <w:rPr>
                <w:smallCaps/>
                <w:color w:val="0000FF"/>
                <w:sz w:val="24"/>
                <w:szCs w:val="24"/>
              </w:rPr>
              <w:t>16h00</w:t>
            </w:r>
            <w:r>
              <w:rPr>
                <w:smallCaps/>
                <w:color w:val="0000FF"/>
                <w:sz w:val="24"/>
                <w:szCs w:val="24"/>
              </w:rPr>
              <w:t>- 16h15</w:t>
            </w:r>
          </w:p>
        </w:tc>
        <w:tc>
          <w:tcPr>
            <w:tcW w:w="701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0369864" w14:textId="6171D8D9" w:rsidR="008C47D2" w:rsidRPr="00241BB6" w:rsidRDefault="007B3178" w:rsidP="00220A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41BB6">
              <w:rPr>
                <w:sz w:val="24"/>
                <w:szCs w:val="24"/>
                <w:lang w:val="en-US"/>
              </w:rPr>
              <w:t>Welcome Note</w:t>
            </w:r>
          </w:p>
          <w:p w14:paraId="3C892D89" w14:textId="3555DD43" w:rsidR="00DD12AB" w:rsidRPr="00241BB6" w:rsidRDefault="00985239" w:rsidP="00DD1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41BB6">
              <w:rPr>
                <w:sz w:val="24"/>
                <w:szCs w:val="24"/>
                <w:lang w:val="en-US"/>
              </w:rPr>
              <w:t>Pr</w:t>
            </w:r>
            <w:r w:rsidR="001460F9" w:rsidRPr="00241BB6">
              <w:rPr>
                <w:sz w:val="24"/>
                <w:szCs w:val="24"/>
                <w:lang w:val="en-US"/>
              </w:rPr>
              <w:t>of</w:t>
            </w:r>
            <w:r w:rsidRPr="00241BB6">
              <w:rPr>
                <w:sz w:val="24"/>
                <w:szCs w:val="24"/>
                <w:lang w:val="en-US"/>
              </w:rPr>
              <w:t>.</w:t>
            </w:r>
            <w:r w:rsidR="00DD12AB" w:rsidRPr="00241BB6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DD12AB" w:rsidRPr="00241BB6">
              <w:rPr>
                <w:sz w:val="24"/>
                <w:szCs w:val="24"/>
                <w:lang w:val="en-US"/>
              </w:rPr>
              <w:t>Karima</w:t>
            </w:r>
            <w:proofErr w:type="spellEnd"/>
            <w:r w:rsidR="00DD12AB" w:rsidRPr="00241BB6">
              <w:rPr>
                <w:sz w:val="24"/>
                <w:szCs w:val="24"/>
                <w:lang w:val="en-US"/>
              </w:rPr>
              <w:t xml:space="preserve"> SELMAOUI, </w:t>
            </w:r>
            <w:r w:rsidR="007B3178" w:rsidRPr="00241BB6">
              <w:rPr>
                <w:sz w:val="24"/>
                <w:szCs w:val="24"/>
                <w:lang w:val="en-US"/>
              </w:rPr>
              <w:t>Officer in charge of International</w:t>
            </w:r>
            <w:r w:rsidR="007B3178" w:rsidRPr="00241BB6">
              <w:rPr>
                <w:lang w:val="en-US"/>
              </w:rPr>
              <w:t xml:space="preserve"> </w:t>
            </w:r>
            <w:r w:rsidR="007B3178" w:rsidRPr="00241BB6">
              <w:rPr>
                <w:sz w:val="24"/>
                <w:szCs w:val="24"/>
                <w:lang w:val="en-US"/>
              </w:rPr>
              <w:t>Relations Office</w:t>
            </w:r>
            <w:r w:rsidR="00DD12AB" w:rsidRPr="00241BB6">
              <w:rPr>
                <w:sz w:val="24"/>
                <w:szCs w:val="24"/>
                <w:lang w:val="en-US"/>
              </w:rPr>
              <w:t xml:space="preserve"> </w:t>
            </w:r>
            <w:r w:rsidR="007B3178" w:rsidRPr="00241BB6">
              <w:rPr>
                <w:sz w:val="24"/>
                <w:szCs w:val="24"/>
                <w:lang w:val="en-US"/>
              </w:rPr>
              <w:t xml:space="preserve">at IBN TOFAIL UNIVERSITY – </w:t>
            </w:r>
            <w:proofErr w:type="spellStart"/>
            <w:r w:rsidR="007B3178" w:rsidRPr="00241BB6">
              <w:rPr>
                <w:sz w:val="24"/>
                <w:szCs w:val="24"/>
                <w:lang w:val="en-US"/>
              </w:rPr>
              <w:t>Kénitra</w:t>
            </w:r>
            <w:proofErr w:type="spellEnd"/>
          </w:p>
          <w:p w14:paraId="68DA3BA1" w14:textId="1BD22A18" w:rsidR="00DD12AB" w:rsidRPr="00241BB6" w:rsidRDefault="00985239" w:rsidP="009105E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41BB6">
              <w:rPr>
                <w:sz w:val="24"/>
                <w:szCs w:val="24"/>
                <w:lang w:val="en-US"/>
              </w:rPr>
              <w:t>Pr</w:t>
            </w:r>
            <w:r w:rsidR="001460F9" w:rsidRPr="00241BB6">
              <w:rPr>
                <w:sz w:val="24"/>
                <w:szCs w:val="24"/>
                <w:lang w:val="en-US"/>
              </w:rPr>
              <w:t>of</w:t>
            </w:r>
            <w:r w:rsidRPr="00241BB6">
              <w:rPr>
                <w:sz w:val="24"/>
                <w:szCs w:val="24"/>
                <w:lang w:val="en-US"/>
              </w:rPr>
              <w:t>. Omar</w:t>
            </w:r>
            <w:r w:rsidR="002D34FA" w:rsidRPr="00241BB6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41BB6">
              <w:rPr>
                <w:sz w:val="24"/>
                <w:szCs w:val="24"/>
                <w:lang w:val="en-US"/>
              </w:rPr>
              <w:t>OUSSOUADDI</w:t>
            </w:r>
            <w:r w:rsidR="009105EF">
              <w:rPr>
                <w:sz w:val="24"/>
                <w:szCs w:val="24"/>
                <w:lang w:val="en-US"/>
              </w:rPr>
              <w:t xml:space="preserve"> </w:t>
            </w:r>
            <w:r w:rsidRPr="00241BB6">
              <w:rPr>
                <w:sz w:val="24"/>
                <w:szCs w:val="24"/>
                <w:lang w:val="en-US"/>
              </w:rPr>
              <w:t>:</w:t>
            </w:r>
            <w:proofErr w:type="gramEnd"/>
            <w:r w:rsidRPr="00241BB6">
              <w:rPr>
                <w:sz w:val="24"/>
                <w:szCs w:val="24"/>
                <w:lang w:val="en-US"/>
              </w:rPr>
              <w:t xml:space="preserve"> Vice-Pr</w:t>
            </w:r>
            <w:r w:rsidR="007B3178" w:rsidRPr="00241BB6">
              <w:rPr>
                <w:sz w:val="24"/>
                <w:szCs w:val="24"/>
                <w:lang w:val="en-US"/>
              </w:rPr>
              <w:t>e</w:t>
            </w:r>
            <w:r w:rsidRPr="00241BB6">
              <w:rPr>
                <w:sz w:val="24"/>
                <w:szCs w:val="24"/>
                <w:lang w:val="en-US"/>
              </w:rPr>
              <w:t xml:space="preserve">sident </w:t>
            </w:r>
            <w:r w:rsidR="007B3178" w:rsidRPr="00241BB6">
              <w:rPr>
                <w:sz w:val="24"/>
                <w:szCs w:val="24"/>
                <w:lang w:val="en-US"/>
              </w:rPr>
              <w:t xml:space="preserve">in </w:t>
            </w:r>
            <w:r w:rsidRPr="00241BB6">
              <w:rPr>
                <w:sz w:val="24"/>
                <w:szCs w:val="24"/>
                <w:lang w:val="en-US"/>
              </w:rPr>
              <w:t>charg</w:t>
            </w:r>
            <w:r w:rsidR="007B3178" w:rsidRPr="00241BB6">
              <w:rPr>
                <w:sz w:val="24"/>
                <w:szCs w:val="24"/>
                <w:lang w:val="en-US"/>
              </w:rPr>
              <w:t>e</w:t>
            </w:r>
            <w:r w:rsidRPr="00241BB6">
              <w:rPr>
                <w:sz w:val="24"/>
                <w:szCs w:val="24"/>
                <w:lang w:val="en-US"/>
              </w:rPr>
              <w:t xml:space="preserve"> </w:t>
            </w:r>
            <w:r w:rsidR="007B3178" w:rsidRPr="00241BB6">
              <w:rPr>
                <w:sz w:val="24"/>
                <w:szCs w:val="24"/>
                <w:lang w:val="en-US"/>
              </w:rPr>
              <w:t>of Academic and Students Affairs at</w:t>
            </w:r>
            <w:r w:rsidRPr="00241B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1BB6">
              <w:rPr>
                <w:sz w:val="24"/>
                <w:szCs w:val="24"/>
                <w:lang w:val="en-US"/>
              </w:rPr>
              <w:t>Moulay</w:t>
            </w:r>
            <w:proofErr w:type="spellEnd"/>
            <w:r w:rsidRPr="00241BB6">
              <w:rPr>
                <w:sz w:val="24"/>
                <w:szCs w:val="24"/>
                <w:lang w:val="en-US"/>
              </w:rPr>
              <w:t xml:space="preserve"> Ismail</w:t>
            </w:r>
            <w:r w:rsidR="007B3178" w:rsidRPr="00241BB6">
              <w:rPr>
                <w:sz w:val="24"/>
                <w:szCs w:val="24"/>
                <w:lang w:val="en-US"/>
              </w:rPr>
              <w:t xml:space="preserve"> University</w:t>
            </w:r>
            <w:r w:rsidRPr="00241BB6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41BB6">
              <w:rPr>
                <w:sz w:val="24"/>
                <w:szCs w:val="24"/>
                <w:lang w:val="en-US"/>
              </w:rPr>
              <w:t>Meknès</w:t>
            </w:r>
            <w:proofErr w:type="spellEnd"/>
            <w:r w:rsidR="002D34FA" w:rsidRPr="00241BB6">
              <w:rPr>
                <w:sz w:val="24"/>
                <w:szCs w:val="24"/>
                <w:lang w:val="en-US"/>
              </w:rPr>
              <w:t>.</w:t>
            </w:r>
          </w:p>
        </w:tc>
      </w:tr>
      <w:tr w:rsidR="002B0182" w:rsidRPr="00241BB6" w14:paraId="62B7E6AB" w14:textId="77777777" w:rsidTr="00220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6BE90039" w14:textId="2067E21E" w:rsidR="002B0182" w:rsidRDefault="002B0182" w:rsidP="002B0182">
            <w:pPr>
              <w:jc w:val="center"/>
              <w:rPr>
                <w:smallCaps/>
                <w:color w:val="0000FF"/>
                <w:sz w:val="24"/>
                <w:szCs w:val="24"/>
              </w:rPr>
            </w:pPr>
            <w:r>
              <w:rPr>
                <w:smallCaps/>
                <w:color w:val="0000FF"/>
                <w:sz w:val="24"/>
                <w:szCs w:val="24"/>
              </w:rPr>
              <w:t>16h15</w:t>
            </w:r>
            <w:r w:rsidRPr="00B77718">
              <w:rPr>
                <w:smallCaps/>
                <w:color w:val="0000FF"/>
                <w:sz w:val="24"/>
                <w:szCs w:val="24"/>
              </w:rPr>
              <w:t xml:space="preserve"> – </w:t>
            </w:r>
            <w:r>
              <w:rPr>
                <w:smallCaps/>
                <w:color w:val="0000FF"/>
                <w:sz w:val="24"/>
                <w:szCs w:val="24"/>
              </w:rPr>
              <w:t>16h30</w:t>
            </w:r>
          </w:p>
        </w:tc>
        <w:tc>
          <w:tcPr>
            <w:tcW w:w="7011" w:type="dxa"/>
            <w:tcBorders>
              <w:top w:val="single" w:sz="4" w:space="0" w:color="auto"/>
              <w:bottom w:val="single" w:sz="4" w:space="0" w:color="auto"/>
            </w:tcBorders>
          </w:tcPr>
          <w:p w14:paraId="6C4CF251" w14:textId="77777777" w:rsidR="002B0182" w:rsidRPr="00241BB6" w:rsidRDefault="002B0182" w:rsidP="002B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 w:rsidRPr="00241BB6">
              <w:rPr>
                <w:b/>
                <w:bCs/>
                <w:sz w:val="24"/>
                <w:szCs w:val="24"/>
                <w:lang w:val="en-US"/>
              </w:rPr>
              <w:t>Disability in Moroccan Legislation : Students with Disability as a Case Study</w:t>
            </w:r>
          </w:p>
          <w:p w14:paraId="64BA861D" w14:textId="5EF8FDF7" w:rsidR="002B0182" w:rsidRPr="00241BB6" w:rsidRDefault="002B0182" w:rsidP="002B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FF"/>
                <w:sz w:val="24"/>
                <w:szCs w:val="24"/>
                <w:lang w:val="en-US"/>
              </w:rPr>
            </w:pPr>
            <w:r w:rsidRPr="00241BB6">
              <w:rPr>
                <w:b/>
                <w:bCs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241BB6">
              <w:rPr>
                <w:b/>
                <w:bCs/>
                <w:sz w:val="24"/>
                <w:szCs w:val="24"/>
                <w:lang w:val="en-US"/>
              </w:rPr>
              <w:t>Abdelaziz</w:t>
            </w:r>
            <w:proofErr w:type="spellEnd"/>
            <w:r w:rsidRPr="00241BB6">
              <w:rPr>
                <w:b/>
                <w:bCs/>
                <w:sz w:val="24"/>
                <w:szCs w:val="24"/>
                <w:lang w:val="en-US"/>
              </w:rPr>
              <w:t xml:space="preserve"> KRIBII, Director of Accessibility Centre at IBN TOFAIL UNIVERSITY – </w:t>
            </w:r>
            <w:proofErr w:type="spellStart"/>
            <w:r w:rsidRPr="00241BB6">
              <w:rPr>
                <w:b/>
                <w:bCs/>
                <w:sz w:val="24"/>
                <w:szCs w:val="24"/>
                <w:lang w:val="en-US"/>
              </w:rPr>
              <w:t>Kénitra</w:t>
            </w:r>
            <w:proofErr w:type="spellEnd"/>
          </w:p>
        </w:tc>
      </w:tr>
      <w:tr w:rsidR="008C47D2" w:rsidRPr="00241BB6" w14:paraId="16B503A3" w14:textId="77777777" w:rsidTr="00220A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222FD6ED" w14:textId="69E56530" w:rsidR="008C47D2" w:rsidRPr="00241BB6" w:rsidRDefault="008C47D2" w:rsidP="007B4FB1">
            <w:pPr>
              <w:rPr>
                <w:smallCaps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7011" w:type="dxa"/>
            <w:tcBorders>
              <w:top w:val="single" w:sz="4" w:space="0" w:color="auto"/>
              <w:bottom w:val="single" w:sz="4" w:space="0" w:color="auto"/>
            </w:tcBorders>
          </w:tcPr>
          <w:p w14:paraId="79ED1113" w14:textId="40327F5D" w:rsidR="008C47D2" w:rsidRPr="00241BB6" w:rsidRDefault="008C47D2" w:rsidP="00220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85239" w:rsidRPr="00241BB6" w14:paraId="1561AF2C" w14:textId="77777777" w:rsidTr="00220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6AE23DA8" w14:textId="418D8B45" w:rsidR="00985239" w:rsidRDefault="00985239" w:rsidP="00220AD3">
            <w:pPr>
              <w:jc w:val="center"/>
              <w:rPr>
                <w:smallCaps/>
                <w:color w:val="0000FF"/>
                <w:sz w:val="24"/>
                <w:szCs w:val="24"/>
              </w:rPr>
            </w:pPr>
            <w:r w:rsidRPr="00B77718">
              <w:rPr>
                <w:smallCaps/>
                <w:color w:val="0000FF"/>
                <w:sz w:val="24"/>
                <w:szCs w:val="24"/>
              </w:rPr>
              <w:t>1</w:t>
            </w:r>
            <w:r>
              <w:rPr>
                <w:smallCaps/>
                <w:color w:val="0000FF"/>
                <w:sz w:val="24"/>
                <w:szCs w:val="24"/>
              </w:rPr>
              <w:t>6</w:t>
            </w:r>
            <w:r w:rsidRPr="00B77718">
              <w:rPr>
                <w:smallCaps/>
                <w:color w:val="0000FF"/>
                <w:sz w:val="24"/>
                <w:szCs w:val="24"/>
              </w:rPr>
              <w:t>h</w:t>
            </w:r>
            <w:r>
              <w:rPr>
                <w:smallCaps/>
                <w:color w:val="0000FF"/>
                <w:sz w:val="24"/>
                <w:szCs w:val="24"/>
              </w:rPr>
              <w:t>30</w:t>
            </w:r>
            <w:r w:rsidRPr="00B77718">
              <w:rPr>
                <w:smallCaps/>
                <w:color w:val="0000FF"/>
                <w:sz w:val="24"/>
                <w:szCs w:val="24"/>
              </w:rPr>
              <w:t xml:space="preserve"> – </w:t>
            </w:r>
            <w:r>
              <w:rPr>
                <w:smallCaps/>
                <w:color w:val="0000FF"/>
                <w:sz w:val="24"/>
                <w:szCs w:val="24"/>
              </w:rPr>
              <w:t>16</w:t>
            </w:r>
            <w:r w:rsidRPr="00B77718">
              <w:rPr>
                <w:smallCaps/>
                <w:color w:val="0000FF"/>
                <w:sz w:val="24"/>
                <w:szCs w:val="24"/>
              </w:rPr>
              <w:t>h</w:t>
            </w:r>
            <w:r>
              <w:rPr>
                <w:smallCaps/>
                <w:color w:val="0000FF"/>
                <w:sz w:val="24"/>
                <w:szCs w:val="24"/>
              </w:rPr>
              <w:t>45</w:t>
            </w:r>
          </w:p>
        </w:tc>
        <w:tc>
          <w:tcPr>
            <w:tcW w:w="7011" w:type="dxa"/>
            <w:tcBorders>
              <w:top w:val="single" w:sz="4" w:space="0" w:color="auto"/>
              <w:bottom w:val="single" w:sz="4" w:space="0" w:color="auto"/>
            </w:tcBorders>
          </w:tcPr>
          <w:p w14:paraId="0B9B2CA5" w14:textId="7E1C5CAC" w:rsidR="00985239" w:rsidRPr="00241BB6" w:rsidRDefault="001460F9" w:rsidP="00985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 w:rsidRPr="00241BB6">
              <w:rPr>
                <w:b/>
                <w:bCs/>
                <w:sz w:val="24"/>
                <w:szCs w:val="24"/>
                <w:lang w:val="en-US"/>
              </w:rPr>
              <w:t>A Reading of Integrated Public Policies on the Teaching of Students with Disabilities</w:t>
            </w:r>
          </w:p>
          <w:p w14:paraId="046442C2" w14:textId="44588A3D" w:rsidR="00985239" w:rsidRPr="00241BB6" w:rsidRDefault="00985239" w:rsidP="009852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color w:val="0000FF"/>
                <w:sz w:val="24"/>
                <w:szCs w:val="24"/>
                <w:lang w:val="en-US"/>
              </w:rPr>
            </w:pPr>
            <w:r w:rsidRPr="00241BB6">
              <w:rPr>
                <w:b/>
                <w:bCs/>
                <w:sz w:val="24"/>
                <w:szCs w:val="24"/>
                <w:lang w:val="en-US"/>
              </w:rPr>
              <w:t>M</w:t>
            </w:r>
            <w:r w:rsidR="001460F9" w:rsidRPr="00241BB6">
              <w:rPr>
                <w:b/>
                <w:bCs/>
                <w:sz w:val="24"/>
                <w:szCs w:val="24"/>
                <w:lang w:val="en-US"/>
              </w:rPr>
              <w:t>r</w:t>
            </w:r>
            <w:r w:rsidRPr="00241BB6">
              <w:rPr>
                <w:b/>
                <w:bCs/>
                <w:sz w:val="24"/>
                <w:szCs w:val="24"/>
                <w:lang w:val="en-US"/>
              </w:rPr>
              <w:t xml:space="preserve">. Mohamed EROUTNI, Consultant </w:t>
            </w:r>
            <w:r w:rsidR="001460F9" w:rsidRPr="00241BB6">
              <w:rPr>
                <w:b/>
                <w:bCs/>
                <w:sz w:val="24"/>
                <w:szCs w:val="24"/>
                <w:lang w:val="en-US"/>
              </w:rPr>
              <w:t>in issues relating to Human Rights</w:t>
            </w:r>
            <w:r w:rsidRPr="00241BB6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1460F9" w:rsidRPr="00241BB6">
              <w:rPr>
                <w:b/>
                <w:bCs/>
                <w:sz w:val="24"/>
                <w:szCs w:val="24"/>
                <w:lang w:val="en-US"/>
              </w:rPr>
              <w:t>Disability</w:t>
            </w:r>
            <w:r w:rsidRPr="00241BB6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1460F9" w:rsidRPr="00241BB6">
              <w:rPr>
                <w:b/>
                <w:bCs/>
                <w:sz w:val="24"/>
                <w:szCs w:val="24"/>
                <w:lang w:val="en-US"/>
              </w:rPr>
              <w:t>Social Development</w:t>
            </w:r>
            <w:r w:rsidR="005E3FA4" w:rsidRPr="00241BB6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8C47D2" w:rsidRPr="00241BB6" w14:paraId="045004F9" w14:textId="77777777" w:rsidTr="00220AD3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39592FE6" w14:textId="5FB5FFC3" w:rsidR="008C47D2" w:rsidRPr="00B77718" w:rsidRDefault="00985239" w:rsidP="00220AD3">
            <w:pPr>
              <w:jc w:val="center"/>
              <w:rPr>
                <w:smallCaps/>
                <w:color w:val="0000FF"/>
                <w:sz w:val="24"/>
                <w:szCs w:val="24"/>
              </w:rPr>
            </w:pPr>
            <w:r w:rsidRPr="00B77718">
              <w:rPr>
                <w:smallCaps/>
                <w:color w:val="0000FF"/>
                <w:sz w:val="24"/>
                <w:szCs w:val="24"/>
              </w:rPr>
              <w:t>1</w:t>
            </w:r>
            <w:r>
              <w:rPr>
                <w:smallCaps/>
                <w:color w:val="0000FF"/>
                <w:sz w:val="24"/>
                <w:szCs w:val="24"/>
              </w:rPr>
              <w:t>6</w:t>
            </w:r>
            <w:r w:rsidRPr="00B77718">
              <w:rPr>
                <w:smallCaps/>
                <w:color w:val="0000FF"/>
                <w:sz w:val="24"/>
                <w:szCs w:val="24"/>
              </w:rPr>
              <w:t>h</w:t>
            </w:r>
            <w:r>
              <w:rPr>
                <w:smallCaps/>
                <w:color w:val="0000FF"/>
                <w:sz w:val="24"/>
                <w:szCs w:val="24"/>
              </w:rPr>
              <w:t>45</w:t>
            </w:r>
            <w:r w:rsidRPr="00B77718">
              <w:rPr>
                <w:smallCaps/>
                <w:color w:val="0000FF"/>
                <w:sz w:val="24"/>
                <w:szCs w:val="24"/>
              </w:rPr>
              <w:t xml:space="preserve"> – 1</w:t>
            </w:r>
            <w:r>
              <w:rPr>
                <w:smallCaps/>
                <w:color w:val="0000FF"/>
                <w:sz w:val="24"/>
                <w:szCs w:val="24"/>
              </w:rPr>
              <w:t>7</w:t>
            </w:r>
            <w:r w:rsidRPr="00B77718">
              <w:rPr>
                <w:smallCaps/>
                <w:color w:val="0000FF"/>
                <w:sz w:val="24"/>
                <w:szCs w:val="24"/>
              </w:rPr>
              <w:t>h</w:t>
            </w:r>
            <w:r>
              <w:rPr>
                <w:smallCaps/>
                <w:color w:val="0000FF"/>
                <w:sz w:val="24"/>
                <w:szCs w:val="24"/>
              </w:rPr>
              <w:t>00</w:t>
            </w:r>
          </w:p>
        </w:tc>
        <w:tc>
          <w:tcPr>
            <w:tcW w:w="7011" w:type="dxa"/>
            <w:tcBorders>
              <w:top w:val="single" w:sz="4" w:space="0" w:color="auto"/>
              <w:bottom w:val="single" w:sz="4" w:space="0" w:color="auto"/>
            </w:tcBorders>
          </w:tcPr>
          <w:p w14:paraId="2D8F606D" w14:textId="0BDF21FF" w:rsidR="008C47D2" w:rsidRPr="00241BB6" w:rsidRDefault="001460F9" w:rsidP="00220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 w:rsidRPr="00241BB6">
              <w:rPr>
                <w:b/>
                <w:bCs/>
                <w:sz w:val="24"/>
                <w:szCs w:val="24"/>
                <w:lang w:val="en-US"/>
              </w:rPr>
              <w:t>Social support of People with Disability</w:t>
            </w:r>
          </w:p>
          <w:p w14:paraId="7072EF37" w14:textId="73440B64" w:rsidR="008C47D2" w:rsidRPr="00241BB6" w:rsidRDefault="00DD12AB" w:rsidP="009852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241BB6">
              <w:rPr>
                <w:b/>
                <w:bCs/>
                <w:sz w:val="24"/>
                <w:szCs w:val="24"/>
                <w:lang w:val="en-US"/>
              </w:rPr>
              <w:t>M</w:t>
            </w:r>
            <w:r w:rsidR="001460F9" w:rsidRPr="00241BB6">
              <w:rPr>
                <w:b/>
                <w:bCs/>
                <w:sz w:val="24"/>
                <w:szCs w:val="24"/>
                <w:lang w:val="en-US"/>
              </w:rPr>
              <w:t>r</w:t>
            </w:r>
            <w:r w:rsidRPr="00241BB6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41BB6">
              <w:rPr>
                <w:b/>
                <w:bCs/>
                <w:sz w:val="24"/>
                <w:szCs w:val="24"/>
                <w:lang w:val="en-US"/>
              </w:rPr>
              <w:t>Miloudi</w:t>
            </w:r>
            <w:proofErr w:type="spellEnd"/>
            <w:r w:rsidRPr="00241BB6">
              <w:rPr>
                <w:b/>
                <w:bCs/>
                <w:sz w:val="24"/>
                <w:szCs w:val="24"/>
                <w:lang w:val="en-US"/>
              </w:rPr>
              <w:t xml:space="preserve"> KHAZZAR, Profess</w:t>
            </w:r>
            <w:r w:rsidR="001460F9" w:rsidRPr="00241BB6">
              <w:rPr>
                <w:b/>
                <w:bCs/>
                <w:sz w:val="24"/>
                <w:szCs w:val="24"/>
                <w:lang w:val="en-US"/>
              </w:rPr>
              <w:t>o</w:t>
            </w:r>
            <w:r w:rsidRPr="00241BB6">
              <w:rPr>
                <w:b/>
                <w:bCs/>
                <w:sz w:val="24"/>
                <w:szCs w:val="24"/>
                <w:lang w:val="en-US"/>
              </w:rPr>
              <w:t xml:space="preserve">r </w:t>
            </w:r>
            <w:r w:rsidR="001460F9" w:rsidRPr="00241BB6">
              <w:rPr>
                <w:b/>
                <w:bCs/>
                <w:sz w:val="24"/>
                <w:szCs w:val="24"/>
                <w:lang w:val="en-US"/>
              </w:rPr>
              <w:t>at</w:t>
            </w:r>
            <w:r w:rsidRPr="00241BB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1BB6">
              <w:rPr>
                <w:b/>
                <w:bCs/>
                <w:sz w:val="24"/>
                <w:szCs w:val="24"/>
                <w:lang w:val="en-US"/>
              </w:rPr>
              <w:t>Abdelmalek</w:t>
            </w:r>
            <w:proofErr w:type="spellEnd"/>
            <w:r w:rsidRPr="00241BB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1BB6">
              <w:rPr>
                <w:b/>
                <w:bCs/>
                <w:sz w:val="24"/>
                <w:szCs w:val="24"/>
                <w:lang w:val="en-US"/>
              </w:rPr>
              <w:t>Essa</w:t>
            </w:r>
            <w:r w:rsidR="002100C1" w:rsidRPr="00241BB6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241BB6">
              <w:rPr>
                <w:b/>
                <w:bCs/>
                <w:sz w:val="24"/>
                <w:szCs w:val="24"/>
                <w:lang w:val="en-US"/>
              </w:rPr>
              <w:t>di</w:t>
            </w:r>
            <w:proofErr w:type="spellEnd"/>
            <w:r w:rsidR="001460F9" w:rsidRPr="00241BB6">
              <w:rPr>
                <w:b/>
                <w:bCs/>
                <w:sz w:val="24"/>
                <w:szCs w:val="24"/>
                <w:lang w:val="en-US"/>
              </w:rPr>
              <w:t xml:space="preserve"> University</w:t>
            </w:r>
            <w:r w:rsidRPr="00241BB6">
              <w:rPr>
                <w:b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41BB6">
              <w:rPr>
                <w:b/>
                <w:bCs/>
                <w:sz w:val="24"/>
                <w:szCs w:val="24"/>
                <w:lang w:val="en-US"/>
              </w:rPr>
              <w:t>Tétouan</w:t>
            </w:r>
            <w:proofErr w:type="spellEnd"/>
            <w:r w:rsidR="005E3FA4" w:rsidRPr="00241BB6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2B0182" w:rsidRPr="00241BB6" w14:paraId="29AE46D9" w14:textId="77777777" w:rsidTr="00220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6C968DA5" w14:textId="7BD09AD2" w:rsidR="002B0182" w:rsidRPr="00B77718" w:rsidRDefault="002B0182" w:rsidP="00220AD3">
            <w:pPr>
              <w:jc w:val="center"/>
              <w:rPr>
                <w:smallCaps/>
                <w:color w:val="0000FF"/>
                <w:sz w:val="24"/>
                <w:szCs w:val="24"/>
              </w:rPr>
            </w:pPr>
            <w:r>
              <w:rPr>
                <w:smallCaps/>
                <w:color w:val="0000FF"/>
                <w:sz w:val="24"/>
                <w:szCs w:val="24"/>
              </w:rPr>
              <w:t>17h00- 17h15</w:t>
            </w:r>
          </w:p>
        </w:tc>
        <w:tc>
          <w:tcPr>
            <w:tcW w:w="7011" w:type="dxa"/>
            <w:tcBorders>
              <w:top w:val="single" w:sz="4" w:space="0" w:color="auto"/>
              <w:bottom w:val="single" w:sz="4" w:space="0" w:color="auto"/>
            </w:tcBorders>
          </w:tcPr>
          <w:p w14:paraId="3FE9B066" w14:textId="405AFE7C" w:rsidR="009105EF" w:rsidRDefault="009105EF" w:rsidP="002B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 w:rsidRPr="009105EF">
              <w:rPr>
                <w:b/>
                <w:bCs/>
                <w:sz w:val="24"/>
                <w:szCs w:val="24"/>
                <w:rtl/>
                <w:lang w:val="en-US"/>
              </w:rPr>
              <w:t>حقوق الأشخاص ذوي الإعاقة بموجب القواعد الاتفاقية والتشريع الوطني</w:t>
            </w:r>
          </w:p>
          <w:p w14:paraId="66C4DF10" w14:textId="605F8FE9" w:rsidR="002B0182" w:rsidRPr="00241BB6" w:rsidRDefault="002B0182" w:rsidP="002B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 w:rsidRPr="00241BB6">
              <w:rPr>
                <w:b/>
                <w:bCs/>
                <w:sz w:val="24"/>
                <w:szCs w:val="24"/>
                <w:lang w:val="en-US"/>
              </w:rPr>
              <w:t>Mr</w:t>
            </w:r>
            <w:r w:rsidRPr="007B4FB1">
              <w:rPr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7B4FB1" w:rsidRPr="007B4FB1">
              <w:rPr>
                <w:b/>
                <w:bCs/>
                <w:sz w:val="24"/>
                <w:szCs w:val="24"/>
                <w:lang w:val="en-US"/>
              </w:rPr>
              <w:t>EL BAZZAZ MOHAMMED</w:t>
            </w:r>
            <w:r w:rsidRPr="00241BB6">
              <w:rPr>
                <w:b/>
                <w:bCs/>
                <w:sz w:val="24"/>
                <w:szCs w:val="24"/>
                <w:lang w:val="en-US"/>
              </w:rPr>
              <w:t>,</w:t>
            </w:r>
            <w:r w:rsidRPr="007B4FB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41BB6">
              <w:rPr>
                <w:b/>
                <w:bCs/>
                <w:sz w:val="24"/>
                <w:szCs w:val="24"/>
                <w:lang w:val="en-US"/>
              </w:rPr>
              <w:t xml:space="preserve">Professor at </w:t>
            </w:r>
            <w:proofErr w:type="spellStart"/>
            <w:r w:rsidRPr="00241BB6">
              <w:rPr>
                <w:b/>
                <w:bCs/>
                <w:sz w:val="24"/>
                <w:szCs w:val="24"/>
                <w:lang w:val="en-US"/>
              </w:rPr>
              <w:t>Moulay</w:t>
            </w:r>
            <w:proofErr w:type="spellEnd"/>
            <w:r w:rsidRPr="00241BB6">
              <w:rPr>
                <w:b/>
                <w:bCs/>
                <w:sz w:val="24"/>
                <w:szCs w:val="24"/>
                <w:lang w:val="en-US"/>
              </w:rPr>
              <w:t xml:space="preserve"> Ismail University</w:t>
            </w:r>
          </w:p>
        </w:tc>
      </w:tr>
      <w:tr w:rsidR="008C47D2" w:rsidRPr="00241BB6" w14:paraId="28CF8CA9" w14:textId="77777777" w:rsidTr="00220AD3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0CDB7ED4" w14:textId="4CF55BD3" w:rsidR="008C47D2" w:rsidRPr="00241BB6" w:rsidRDefault="008C47D2" w:rsidP="00220AD3">
            <w:pPr>
              <w:jc w:val="center"/>
              <w:rPr>
                <w:smallCaps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7011" w:type="dxa"/>
            <w:tcBorders>
              <w:top w:val="single" w:sz="4" w:space="0" w:color="auto"/>
              <w:bottom w:val="single" w:sz="4" w:space="0" w:color="auto"/>
            </w:tcBorders>
          </w:tcPr>
          <w:p w14:paraId="088F6868" w14:textId="0BDDB81B" w:rsidR="00985239" w:rsidRPr="00241BB6" w:rsidRDefault="001460F9" w:rsidP="00985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 w:rsidRPr="00241BB6">
              <w:rPr>
                <w:b/>
                <w:bCs/>
                <w:sz w:val="24"/>
                <w:szCs w:val="24"/>
                <w:lang w:val="en-US"/>
              </w:rPr>
              <w:t>Students with Disability and Distant Learning</w:t>
            </w:r>
          </w:p>
          <w:p w14:paraId="2BEFC7C5" w14:textId="3268EEB8" w:rsidR="00DD12AB" w:rsidRPr="00241BB6" w:rsidRDefault="001460F9" w:rsidP="00985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US"/>
              </w:rPr>
            </w:pPr>
            <w:r w:rsidRPr="00241BB6">
              <w:rPr>
                <w:b/>
                <w:bCs/>
                <w:sz w:val="24"/>
                <w:szCs w:val="24"/>
                <w:lang w:val="en-US"/>
              </w:rPr>
              <w:t>Mr.</w:t>
            </w:r>
            <w:r w:rsidR="00985239" w:rsidRPr="00241BB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5239" w:rsidRPr="00241BB6">
              <w:rPr>
                <w:b/>
                <w:bCs/>
                <w:sz w:val="24"/>
                <w:szCs w:val="24"/>
                <w:lang w:val="en-US"/>
              </w:rPr>
              <w:t>Youcef</w:t>
            </w:r>
            <w:proofErr w:type="spellEnd"/>
            <w:r w:rsidR="00985239" w:rsidRPr="00241BB6">
              <w:rPr>
                <w:b/>
                <w:bCs/>
                <w:sz w:val="24"/>
                <w:szCs w:val="24"/>
                <w:lang w:val="en-US"/>
              </w:rPr>
              <w:t xml:space="preserve"> HDOUCH, Profess</w:t>
            </w:r>
            <w:r w:rsidRPr="00241BB6">
              <w:rPr>
                <w:b/>
                <w:bCs/>
                <w:sz w:val="24"/>
                <w:szCs w:val="24"/>
                <w:lang w:val="en-US"/>
              </w:rPr>
              <w:t>o</w:t>
            </w:r>
            <w:r w:rsidR="00985239" w:rsidRPr="00241BB6">
              <w:rPr>
                <w:b/>
                <w:bCs/>
                <w:sz w:val="24"/>
                <w:szCs w:val="24"/>
                <w:lang w:val="en-US"/>
              </w:rPr>
              <w:t xml:space="preserve">r </w:t>
            </w:r>
            <w:r w:rsidRPr="00241BB6">
              <w:rPr>
                <w:b/>
                <w:bCs/>
                <w:sz w:val="24"/>
                <w:szCs w:val="24"/>
                <w:lang w:val="en-US"/>
              </w:rPr>
              <w:t>at</w:t>
            </w:r>
            <w:r w:rsidR="00985239" w:rsidRPr="00241BB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5239" w:rsidRPr="00241BB6">
              <w:rPr>
                <w:b/>
                <w:bCs/>
                <w:sz w:val="24"/>
                <w:szCs w:val="24"/>
                <w:lang w:val="en-US"/>
              </w:rPr>
              <w:t>Ibn</w:t>
            </w:r>
            <w:proofErr w:type="spellEnd"/>
            <w:r w:rsidR="00985239" w:rsidRPr="00241BB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5239" w:rsidRPr="00241BB6">
              <w:rPr>
                <w:b/>
                <w:bCs/>
                <w:sz w:val="24"/>
                <w:szCs w:val="24"/>
                <w:lang w:val="en-US"/>
              </w:rPr>
              <w:t>Tofail</w:t>
            </w:r>
            <w:proofErr w:type="spellEnd"/>
            <w:r w:rsidRPr="00241BB6">
              <w:rPr>
                <w:b/>
                <w:bCs/>
                <w:sz w:val="24"/>
                <w:szCs w:val="24"/>
                <w:lang w:val="en-US"/>
              </w:rPr>
              <w:t xml:space="preserve"> University</w:t>
            </w:r>
            <w:r w:rsidR="005E3FA4" w:rsidRPr="00241BB6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DD12AB" w:rsidRPr="00DD12AB" w14:paraId="38C5FDD1" w14:textId="77777777" w:rsidTr="00220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0037A67D" w14:textId="6A86B716" w:rsidR="00DD12AB" w:rsidRPr="00B77718" w:rsidRDefault="00985239" w:rsidP="00220AD3">
            <w:pPr>
              <w:jc w:val="center"/>
              <w:rPr>
                <w:smallCaps/>
                <w:color w:val="0000FF"/>
                <w:sz w:val="24"/>
                <w:szCs w:val="24"/>
              </w:rPr>
            </w:pPr>
            <w:r>
              <w:rPr>
                <w:smallCaps/>
                <w:color w:val="0000FF"/>
                <w:sz w:val="24"/>
                <w:szCs w:val="24"/>
              </w:rPr>
              <w:t>17h15- 18h00</w:t>
            </w:r>
          </w:p>
        </w:tc>
        <w:tc>
          <w:tcPr>
            <w:tcW w:w="7011" w:type="dxa"/>
            <w:tcBorders>
              <w:top w:val="single" w:sz="4" w:space="0" w:color="auto"/>
              <w:bottom w:val="single" w:sz="4" w:space="0" w:color="auto"/>
            </w:tcBorders>
          </w:tcPr>
          <w:p w14:paraId="71FAACD9" w14:textId="7E99091B" w:rsidR="00DD12AB" w:rsidRDefault="00DD12AB" w:rsidP="008C4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85239">
              <w:rPr>
                <w:b/>
                <w:bCs/>
                <w:sz w:val="24"/>
                <w:szCs w:val="24"/>
              </w:rPr>
              <w:t xml:space="preserve">Questions </w:t>
            </w:r>
            <w:r w:rsidR="001460F9">
              <w:rPr>
                <w:b/>
                <w:bCs/>
                <w:sz w:val="24"/>
                <w:szCs w:val="24"/>
              </w:rPr>
              <w:t xml:space="preserve">and </w:t>
            </w:r>
            <w:proofErr w:type="spellStart"/>
            <w:r w:rsidR="001460F9">
              <w:rPr>
                <w:b/>
                <w:bCs/>
                <w:sz w:val="24"/>
                <w:szCs w:val="24"/>
              </w:rPr>
              <w:t>Answers</w:t>
            </w:r>
            <w:proofErr w:type="spellEnd"/>
          </w:p>
        </w:tc>
      </w:tr>
      <w:tr w:rsidR="00E42824" w:rsidRPr="00DD12AB" w14:paraId="4FE85D8E" w14:textId="77777777" w:rsidTr="00220AD3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3105866C" w14:textId="4CBBE2AD" w:rsidR="00E42824" w:rsidRDefault="00E42824" w:rsidP="00220AD3">
            <w:pPr>
              <w:jc w:val="center"/>
              <w:rPr>
                <w:smallCaps/>
                <w:color w:val="0000FF"/>
                <w:sz w:val="24"/>
                <w:szCs w:val="24"/>
              </w:rPr>
            </w:pPr>
            <w:r>
              <w:rPr>
                <w:smallCaps/>
                <w:color w:val="0000FF"/>
                <w:sz w:val="24"/>
                <w:szCs w:val="24"/>
              </w:rPr>
              <w:t>18h00</w:t>
            </w:r>
          </w:p>
        </w:tc>
        <w:tc>
          <w:tcPr>
            <w:tcW w:w="7011" w:type="dxa"/>
            <w:tcBorders>
              <w:top w:val="single" w:sz="4" w:space="0" w:color="auto"/>
              <w:bottom w:val="single" w:sz="4" w:space="0" w:color="auto"/>
            </w:tcBorders>
          </w:tcPr>
          <w:p w14:paraId="3C02BBB8" w14:textId="63ED5B16" w:rsidR="00E42824" w:rsidRDefault="00E42824" w:rsidP="008C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Cl</w:t>
            </w:r>
            <w:r w:rsidR="001460F9">
              <w:rPr>
                <w:b/>
                <w:bCs/>
                <w:sz w:val="24"/>
                <w:szCs w:val="24"/>
              </w:rPr>
              <w:t>osing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B018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7F0AC36" w14:textId="0F2017C9" w:rsidR="002B127E" w:rsidRPr="009105EF" w:rsidRDefault="002B127E" w:rsidP="00B36556">
      <w:pPr>
        <w:shd w:val="clear" w:color="auto" w:fill="FFFFFF"/>
        <w:spacing w:after="0" w:line="240" w:lineRule="auto"/>
        <w:textAlignment w:val="baseline"/>
        <w:outlineLvl w:val="0"/>
        <w:rPr>
          <w:rFonts w:ascii="Segoe UI" w:eastAsia="Times New Roman" w:hAnsi="Segoe UI" w:cs="Segoe UI"/>
          <w:color w:val="000000"/>
          <w:kern w:val="36"/>
          <w:sz w:val="28"/>
          <w:szCs w:val="28"/>
          <w:lang w:eastAsia="fr-FR"/>
        </w:rPr>
      </w:pPr>
      <w:bookmarkStart w:id="0" w:name="_Hlk61613291"/>
    </w:p>
    <w:p w14:paraId="5D3D2268" w14:textId="5F100300" w:rsidR="002B127E" w:rsidRDefault="002B127E" w:rsidP="00B36556">
      <w:pPr>
        <w:shd w:val="clear" w:color="auto" w:fill="FFFFFF"/>
        <w:spacing w:after="0" w:line="240" w:lineRule="auto"/>
        <w:textAlignment w:val="baseline"/>
        <w:outlineLvl w:val="0"/>
        <w:rPr>
          <w:rFonts w:ascii="Segoe UI" w:eastAsia="Times New Roman" w:hAnsi="Segoe UI" w:cs="Segoe UI"/>
          <w:color w:val="000000"/>
          <w:kern w:val="36"/>
          <w:sz w:val="48"/>
          <w:szCs w:val="48"/>
          <w:lang w:eastAsia="fr-FR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Le lien pour suivre la visio-conférence aux grand p</w:t>
      </w:r>
      <w:bookmarkStart w:id="1" w:name="_GoBack"/>
      <w:bookmarkEnd w:id="1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ublic:</w:t>
      </w:r>
      <w:r>
        <w:rPr>
          <w:rFonts w:ascii="Helvetica" w:hAnsi="Helvetica" w:cs="Helvetica"/>
          <w:color w:val="1D2228"/>
          <w:sz w:val="20"/>
          <w:szCs w:val="20"/>
        </w:rPr>
        <w:t xml:space="preserve"> </w:t>
      </w:r>
      <w:hyperlink r:id="rId7" w:history="1">
        <w:r w:rsidRPr="00B66D2F">
          <w:rPr>
            <w:rStyle w:val="Lienhypertexte"/>
            <w:rFonts w:ascii="Helvetica" w:hAnsi="Helvetica" w:cs="Helvetica"/>
            <w:sz w:val="20"/>
            <w:szCs w:val="20"/>
            <w:shd w:val="clear" w:color="auto" w:fill="FFFFFF"/>
          </w:rPr>
          <w:t>https://meet.google.com/xtg-ettq-esk</w:t>
        </w:r>
      </w:hyperlink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.</w:t>
      </w:r>
    </w:p>
    <w:bookmarkEnd w:id="0"/>
    <w:p w14:paraId="383F3E05" w14:textId="57DE9C21" w:rsidR="00B36556" w:rsidRDefault="00B36556" w:rsidP="004A2A80">
      <w:pPr>
        <w:spacing w:after="0" w:line="240" w:lineRule="auto"/>
        <w:jc w:val="both"/>
        <w:rPr>
          <w:b/>
          <w:bCs/>
          <w:smallCaps/>
          <w:color w:val="000000" w:themeColor="text1"/>
          <w:sz w:val="24"/>
          <w:szCs w:val="24"/>
        </w:rPr>
      </w:pPr>
    </w:p>
    <w:p w14:paraId="52C352A9" w14:textId="1FA6D6C6" w:rsidR="00E42824" w:rsidRPr="00E42824" w:rsidRDefault="00E42824" w:rsidP="00E42824">
      <w:pPr>
        <w:jc w:val="both"/>
        <w:rPr>
          <w:b/>
          <w:bCs/>
          <w:sz w:val="36"/>
          <w:szCs w:val="36"/>
        </w:rPr>
      </w:pPr>
      <w:r w:rsidRPr="00E42824">
        <w:rPr>
          <w:b/>
          <w:bCs/>
          <w:color w:val="365F91" w:themeColor="accent1" w:themeShade="BF"/>
          <w:sz w:val="36"/>
          <w:szCs w:val="36"/>
        </w:rPr>
        <w:t xml:space="preserve">Dans le cadre des activités du projet Erasmus plus PACES, L’Université Ibn </w:t>
      </w:r>
      <w:proofErr w:type="spellStart"/>
      <w:r w:rsidRPr="00E42824">
        <w:rPr>
          <w:b/>
          <w:bCs/>
          <w:color w:val="365F91" w:themeColor="accent1" w:themeShade="BF"/>
          <w:sz w:val="36"/>
          <w:szCs w:val="36"/>
        </w:rPr>
        <w:t>Tofail</w:t>
      </w:r>
      <w:proofErr w:type="spellEnd"/>
      <w:r w:rsidRPr="00E42824">
        <w:rPr>
          <w:b/>
          <w:bCs/>
          <w:color w:val="365F91" w:themeColor="accent1" w:themeShade="BF"/>
          <w:sz w:val="36"/>
          <w:szCs w:val="36"/>
        </w:rPr>
        <w:t xml:space="preserve">, en collaboration avec l’Université Abdelmalek </w:t>
      </w:r>
      <w:proofErr w:type="spellStart"/>
      <w:r w:rsidRPr="00E42824">
        <w:rPr>
          <w:b/>
          <w:bCs/>
          <w:color w:val="365F91" w:themeColor="accent1" w:themeShade="BF"/>
          <w:sz w:val="36"/>
          <w:szCs w:val="36"/>
        </w:rPr>
        <w:t>Essaadi</w:t>
      </w:r>
      <w:proofErr w:type="spellEnd"/>
      <w:r w:rsidRPr="00E42824">
        <w:rPr>
          <w:b/>
          <w:bCs/>
          <w:color w:val="365F91" w:themeColor="accent1" w:themeShade="BF"/>
          <w:sz w:val="36"/>
          <w:szCs w:val="36"/>
        </w:rPr>
        <w:t xml:space="preserve">, l’Université Moulay Ismail et l’Université Mohammed V, organisent une session de formation en ligne pour les étudiants   et qui aura lieu via la plateforme </w:t>
      </w:r>
      <w:proofErr w:type="spellStart"/>
      <w:r w:rsidRPr="00E42824">
        <w:rPr>
          <w:b/>
          <w:bCs/>
          <w:color w:val="365F91" w:themeColor="accent1" w:themeShade="BF"/>
          <w:sz w:val="36"/>
          <w:szCs w:val="36"/>
        </w:rPr>
        <w:t>google</w:t>
      </w:r>
      <w:proofErr w:type="spellEnd"/>
      <w:r w:rsidR="002D34FA">
        <w:rPr>
          <w:b/>
          <w:bCs/>
          <w:color w:val="365F91" w:themeColor="accent1" w:themeShade="BF"/>
          <w:sz w:val="36"/>
          <w:szCs w:val="36"/>
        </w:rPr>
        <w:t xml:space="preserve"> </w:t>
      </w:r>
      <w:proofErr w:type="spellStart"/>
      <w:r w:rsidRPr="00E42824">
        <w:rPr>
          <w:b/>
          <w:bCs/>
          <w:color w:val="365F91" w:themeColor="accent1" w:themeShade="BF"/>
          <w:sz w:val="36"/>
          <w:szCs w:val="36"/>
        </w:rPr>
        <w:t>meet</w:t>
      </w:r>
      <w:proofErr w:type="spellEnd"/>
      <w:r w:rsidRPr="00E42824">
        <w:rPr>
          <w:b/>
          <w:bCs/>
          <w:color w:val="365F91" w:themeColor="accent1" w:themeShade="BF"/>
          <w:sz w:val="36"/>
          <w:szCs w:val="36"/>
        </w:rPr>
        <w:t>, le</w:t>
      </w:r>
      <w:r w:rsidR="00241BB6">
        <w:rPr>
          <w:b/>
          <w:bCs/>
          <w:color w:val="365F91" w:themeColor="accent1" w:themeShade="BF"/>
          <w:sz w:val="36"/>
          <w:szCs w:val="36"/>
        </w:rPr>
        <w:t xml:space="preserve"> jeudi 21 janvier 2021 à 16h00</w:t>
      </w:r>
      <w:r w:rsidRPr="00E42824">
        <w:rPr>
          <w:b/>
          <w:bCs/>
          <w:color w:val="365F91" w:themeColor="accent1" w:themeShade="BF"/>
          <w:sz w:val="36"/>
          <w:szCs w:val="36"/>
        </w:rPr>
        <w:t>. La formation portera sur « Soutien et services sociaux</w:t>
      </w:r>
      <w:r w:rsidR="002D34FA">
        <w:rPr>
          <w:b/>
          <w:bCs/>
          <w:color w:val="365F91" w:themeColor="accent1" w:themeShade="BF"/>
          <w:sz w:val="36"/>
          <w:szCs w:val="36"/>
        </w:rPr>
        <w:t xml:space="preserve">, pour les étudiants en situation de </w:t>
      </w:r>
      <w:r w:rsidR="002D34FA" w:rsidRPr="00E42824">
        <w:rPr>
          <w:b/>
          <w:bCs/>
          <w:color w:val="365F91" w:themeColor="accent1" w:themeShade="BF"/>
          <w:sz w:val="36"/>
          <w:szCs w:val="36"/>
        </w:rPr>
        <w:t>Handicap »</w:t>
      </w:r>
    </w:p>
    <w:p w14:paraId="63A86E24" w14:textId="77777777" w:rsidR="00E42824" w:rsidRPr="00C31307" w:rsidRDefault="00E42824" w:rsidP="00C31307">
      <w:pPr>
        <w:spacing w:after="0" w:line="240" w:lineRule="auto"/>
        <w:rPr>
          <w:b/>
          <w:bCs/>
          <w:color w:val="365F91" w:themeColor="accent1" w:themeShade="BF"/>
          <w:sz w:val="24"/>
          <w:szCs w:val="24"/>
        </w:rPr>
      </w:pPr>
    </w:p>
    <w:sectPr w:rsidR="00E42824" w:rsidRPr="00C31307" w:rsidSect="004A2A80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B3FEA" w14:textId="77777777" w:rsidR="00BD36B2" w:rsidRDefault="00BD36B2" w:rsidP="004F09E8">
      <w:pPr>
        <w:spacing w:after="0" w:line="240" w:lineRule="auto"/>
      </w:pPr>
      <w:r>
        <w:separator/>
      </w:r>
    </w:p>
  </w:endnote>
  <w:endnote w:type="continuationSeparator" w:id="0">
    <w:p w14:paraId="6C9BA4F8" w14:textId="77777777" w:rsidR="00BD36B2" w:rsidRDefault="00BD36B2" w:rsidP="004F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A000" w14:textId="36197556" w:rsidR="00874687" w:rsidRDefault="00C31307">
    <w:pPr>
      <w:pStyle w:val="Pieddepage"/>
    </w:pPr>
    <w:r>
      <w:rPr>
        <w:noProof/>
        <w:lang w:eastAsia="fr-FR"/>
      </w:rPr>
      <w:drawing>
        <wp:inline distT="0" distB="0" distL="0" distR="0" wp14:anchorId="0A8BC4E7" wp14:editId="4CECBCA3">
          <wp:extent cx="704850" cy="93785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803" cy="95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4687">
      <w:ptab w:relativeTo="margin" w:alignment="center" w:leader="none"/>
    </w:r>
    <w:r>
      <w:rPr>
        <w:noProof/>
        <w:lang w:eastAsia="fr-FR"/>
      </w:rPr>
      <w:drawing>
        <wp:inline distT="0" distB="0" distL="0" distR="0" wp14:anchorId="1169C1EB" wp14:editId="611CEAAC">
          <wp:extent cx="1468755" cy="885825"/>
          <wp:effectExtent l="0" t="0" r="0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553" cy="888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4687">
      <w:ptab w:relativeTo="margin" w:alignment="right" w:leader="none"/>
    </w:r>
    <w:r>
      <w:rPr>
        <w:noProof/>
        <w:lang w:eastAsia="fr-FR"/>
      </w:rPr>
      <w:drawing>
        <wp:inline distT="0" distB="0" distL="0" distR="0" wp14:anchorId="78AAA3BA" wp14:editId="07FB7D26">
          <wp:extent cx="1916843" cy="971550"/>
          <wp:effectExtent l="0" t="0" r="762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430" cy="9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DC2B5" w14:textId="77777777" w:rsidR="00BD36B2" w:rsidRDefault="00BD36B2" w:rsidP="004F09E8">
      <w:pPr>
        <w:spacing w:after="0" w:line="240" w:lineRule="auto"/>
      </w:pPr>
      <w:r>
        <w:separator/>
      </w:r>
    </w:p>
  </w:footnote>
  <w:footnote w:type="continuationSeparator" w:id="0">
    <w:p w14:paraId="5F74C3A5" w14:textId="77777777" w:rsidR="00BD36B2" w:rsidRDefault="00BD36B2" w:rsidP="004F0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86D0F" w14:textId="54F8703A" w:rsidR="00E42824" w:rsidRDefault="00E42824" w:rsidP="00210DB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800" behindDoc="1" locked="0" layoutInCell="1" allowOverlap="1" wp14:anchorId="1985C822" wp14:editId="43545F81">
          <wp:simplePos x="0" y="0"/>
          <wp:positionH relativeFrom="column">
            <wp:posOffset>3919220</wp:posOffset>
          </wp:positionH>
          <wp:positionV relativeFrom="paragraph">
            <wp:posOffset>-183515</wp:posOffset>
          </wp:positionV>
          <wp:extent cx="2276475" cy="895350"/>
          <wp:effectExtent l="0" t="0" r="9525" b="0"/>
          <wp:wrapNone/>
          <wp:docPr id="5" name="Image 1" descr="C:\Users\pc006\Desktop\TEMPUS'\logo\LogosBeneficairesTempusRIGHTv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006\Desktop\TEMPUS'\logo\LogosBeneficairesTempusRIGHTvec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5CB7651C" wp14:editId="27945810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918845" cy="1000125"/>
          <wp:effectExtent l="0" t="0" r="0" b="0"/>
          <wp:wrapThrough wrapText="bothSides">
            <wp:wrapPolygon edited="0">
              <wp:start x="1343" y="0"/>
              <wp:lineTo x="0" y="1646"/>
              <wp:lineTo x="0" y="5349"/>
              <wp:lineTo x="448" y="8640"/>
              <wp:lineTo x="3135" y="12754"/>
              <wp:lineTo x="448" y="14811"/>
              <wp:lineTo x="0" y="20983"/>
              <wp:lineTo x="15674" y="20983"/>
              <wp:lineTo x="17913" y="20983"/>
              <wp:lineTo x="21048" y="19337"/>
              <wp:lineTo x="21048" y="14811"/>
              <wp:lineTo x="11196" y="13577"/>
              <wp:lineTo x="12091" y="11109"/>
              <wp:lineTo x="10748" y="9874"/>
              <wp:lineTo x="3583" y="6994"/>
              <wp:lineTo x="3583" y="0"/>
              <wp:lineTo x="1343" y="0"/>
            </wp:wrapPolygon>
          </wp:wrapThrough>
          <wp:docPr id="23" name="Image 1" descr="C:\Users\Présidence\Desktop\logo transparent bl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ésidence\Desktop\logo transparent bleu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25" cy="1002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2112"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532699AA" wp14:editId="3346093E">
          <wp:simplePos x="0" y="0"/>
          <wp:positionH relativeFrom="margin">
            <wp:posOffset>2185670</wp:posOffset>
          </wp:positionH>
          <wp:positionV relativeFrom="paragraph">
            <wp:posOffset>-145415</wp:posOffset>
          </wp:positionV>
          <wp:extent cx="871220" cy="942975"/>
          <wp:effectExtent l="0" t="0" r="5080" b="0"/>
          <wp:wrapThrough wrapText="bothSides">
            <wp:wrapPolygon edited="0">
              <wp:start x="10391" y="0"/>
              <wp:lineTo x="6140" y="873"/>
              <wp:lineTo x="4723" y="3055"/>
              <wp:lineTo x="5195" y="7855"/>
              <wp:lineTo x="0" y="14836"/>
              <wp:lineTo x="0" y="20945"/>
              <wp:lineTo x="20781" y="20945"/>
              <wp:lineTo x="21254" y="19200"/>
              <wp:lineTo x="21254" y="14836"/>
              <wp:lineTo x="16531" y="7855"/>
              <wp:lineTo x="17475" y="4364"/>
              <wp:lineTo x="15586" y="1309"/>
              <wp:lineTo x="12752" y="0"/>
              <wp:lineTo x="1039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197">
      <w:t xml:space="preserve">                      </w:t>
    </w:r>
    <w:r w:rsidR="00210DB3">
      <w:ptab w:relativeTo="margin" w:alignment="center" w:leader="none"/>
    </w:r>
  </w:p>
  <w:p w14:paraId="0A40102E" w14:textId="09759198" w:rsidR="00E42824" w:rsidRDefault="00E42824" w:rsidP="00210DB3">
    <w:pPr>
      <w:pStyle w:val="En-tte"/>
    </w:pPr>
  </w:p>
  <w:p w14:paraId="1FF900F8" w14:textId="422BCC08" w:rsidR="00E42824" w:rsidRDefault="00E42824" w:rsidP="00210DB3">
    <w:pPr>
      <w:pStyle w:val="En-tte"/>
    </w:pPr>
  </w:p>
  <w:p w14:paraId="5360D245" w14:textId="79772986" w:rsidR="00E42824" w:rsidRDefault="00E42824" w:rsidP="00210DB3">
    <w:pPr>
      <w:pStyle w:val="En-tte"/>
    </w:pPr>
  </w:p>
  <w:p w14:paraId="04A27E42" w14:textId="5868B1BE" w:rsidR="00E42824" w:rsidRDefault="00E42824" w:rsidP="00210DB3">
    <w:pPr>
      <w:pStyle w:val="En-tte"/>
    </w:pPr>
  </w:p>
  <w:p w14:paraId="1E3BF928" w14:textId="59F64B64" w:rsidR="004F09E8" w:rsidRDefault="004F09E8" w:rsidP="00210DB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41FC7"/>
    <w:multiLevelType w:val="hybridMultilevel"/>
    <w:tmpl w:val="914EF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64480"/>
    <w:multiLevelType w:val="hybridMultilevel"/>
    <w:tmpl w:val="2F8A0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85E1E"/>
    <w:multiLevelType w:val="hybridMultilevel"/>
    <w:tmpl w:val="3DBE1964"/>
    <w:lvl w:ilvl="0" w:tplc="C364623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C325D"/>
    <w:multiLevelType w:val="hybridMultilevel"/>
    <w:tmpl w:val="E0BE7562"/>
    <w:lvl w:ilvl="0" w:tplc="0A442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31A37"/>
    <w:multiLevelType w:val="hybridMultilevel"/>
    <w:tmpl w:val="DCCC1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F221E"/>
    <w:multiLevelType w:val="hybridMultilevel"/>
    <w:tmpl w:val="31C83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D1A61"/>
    <w:multiLevelType w:val="hybridMultilevel"/>
    <w:tmpl w:val="A7304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AC2A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04"/>
    <w:rsid w:val="00004A1B"/>
    <w:rsid w:val="00026C5A"/>
    <w:rsid w:val="00106307"/>
    <w:rsid w:val="00132273"/>
    <w:rsid w:val="00135BCA"/>
    <w:rsid w:val="00141378"/>
    <w:rsid w:val="001460F9"/>
    <w:rsid w:val="00182C36"/>
    <w:rsid w:val="002100C1"/>
    <w:rsid w:val="00210DB3"/>
    <w:rsid w:val="00241BB6"/>
    <w:rsid w:val="002708BB"/>
    <w:rsid w:val="0028632D"/>
    <w:rsid w:val="002B0182"/>
    <w:rsid w:val="002B127E"/>
    <w:rsid w:val="002D34FA"/>
    <w:rsid w:val="002E43C9"/>
    <w:rsid w:val="0033014B"/>
    <w:rsid w:val="00392D7B"/>
    <w:rsid w:val="003C2038"/>
    <w:rsid w:val="00410CE5"/>
    <w:rsid w:val="004329FB"/>
    <w:rsid w:val="004847E0"/>
    <w:rsid w:val="00485976"/>
    <w:rsid w:val="004A2A80"/>
    <w:rsid w:val="004A3AD3"/>
    <w:rsid w:val="004B4DE2"/>
    <w:rsid w:val="004C69CB"/>
    <w:rsid w:val="004D3F05"/>
    <w:rsid w:val="004F09E8"/>
    <w:rsid w:val="004F7E59"/>
    <w:rsid w:val="00526DDE"/>
    <w:rsid w:val="00563382"/>
    <w:rsid w:val="0058039F"/>
    <w:rsid w:val="00582247"/>
    <w:rsid w:val="005B7871"/>
    <w:rsid w:val="005E3FA4"/>
    <w:rsid w:val="006127FD"/>
    <w:rsid w:val="00620197"/>
    <w:rsid w:val="0064516C"/>
    <w:rsid w:val="0064644C"/>
    <w:rsid w:val="006774C2"/>
    <w:rsid w:val="00730D1A"/>
    <w:rsid w:val="00751950"/>
    <w:rsid w:val="007671EE"/>
    <w:rsid w:val="00797C04"/>
    <w:rsid w:val="007B3178"/>
    <w:rsid w:val="007B4FB1"/>
    <w:rsid w:val="007E4801"/>
    <w:rsid w:val="007F6D07"/>
    <w:rsid w:val="0081144A"/>
    <w:rsid w:val="008147B9"/>
    <w:rsid w:val="00822CA2"/>
    <w:rsid w:val="00865B00"/>
    <w:rsid w:val="00874687"/>
    <w:rsid w:val="008C47D2"/>
    <w:rsid w:val="009105EF"/>
    <w:rsid w:val="00931A49"/>
    <w:rsid w:val="00985239"/>
    <w:rsid w:val="009C5A7A"/>
    <w:rsid w:val="009D5318"/>
    <w:rsid w:val="00A76887"/>
    <w:rsid w:val="00AA37EA"/>
    <w:rsid w:val="00AE2F7E"/>
    <w:rsid w:val="00B32A3C"/>
    <w:rsid w:val="00B36556"/>
    <w:rsid w:val="00B41D64"/>
    <w:rsid w:val="00B50F8E"/>
    <w:rsid w:val="00B54281"/>
    <w:rsid w:val="00B55375"/>
    <w:rsid w:val="00B77718"/>
    <w:rsid w:val="00BD36B2"/>
    <w:rsid w:val="00C1373E"/>
    <w:rsid w:val="00C31307"/>
    <w:rsid w:val="00C90D89"/>
    <w:rsid w:val="00CD71B4"/>
    <w:rsid w:val="00D84125"/>
    <w:rsid w:val="00DA7057"/>
    <w:rsid w:val="00DD12AB"/>
    <w:rsid w:val="00E02655"/>
    <w:rsid w:val="00E42824"/>
    <w:rsid w:val="00E510A9"/>
    <w:rsid w:val="00E82233"/>
    <w:rsid w:val="00ED484D"/>
    <w:rsid w:val="00F038B3"/>
    <w:rsid w:val="00F90350"/>
    <w:rsid w:val="00F91EAD"/>
    <w:rsid w:val="00F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34D28"/>
  <w15:docId w15:val="{C6EEC99E-3301-4F4A-A9DE-4DCDD0B2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655"/>
  </w:style>
  <w:style w:type="paragraph" w:styleId="Titre1">
    <w:name w:val="heading 1"/>
    <w:basedOn w:val="Normal"/>
    <w:link w:val="Titre1Car"/>
    <w:uiPriority w:val="9"/>
    <w:qFormat/>
    <w:rsid w:val="00B36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36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C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8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4125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B777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B777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5">
    <w:name w:val="Light Shading Accent 5"/>
    <w:basedOn w:val="TableauNormal"/>
    <w:uiPriority w:val="60"/>
    <w:rsid w:val="00B777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4F0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9E8"/>
  </w:style>
  <w:style w:type="paragraph" w:styleId="Pieddepage">
    <w:name w:val="footer"/>
    <w:basedOn w:val="Normal"/>
    <w:link w:val="PieddepageCar"/>
    <w:uiPriority w:val="99"/>
    <w:unhideWhenUsed/>
    <w:rsid w:val="004F0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9E8"/>
  </w:style>
  <w:style w:type="character" w:styleId="lev">
    <w:name w:val="Strong"/>
    <w:basedOn w:val="Policepardfaut"/>
    <w:uiPriority w:val="22"/>
    <w:qFormat/>
    <w:rsid w:val="0058224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B3655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3655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2B127E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B127E"/>
    <w:rPr>
      <w:color w:val="605E5C"/>
      <w:shd w:val="clear" w:color="auto" w:fill="E1DFDD"/>
    </w:rPr>
  </w:style>
  <w:style w:type="character" w:customStyle="1" w:styleId="jlqj4b">
    <w:name w:val="jlqj4b"/>
    <w:basedOn w:val="Policepardfaut"/>
    <w:rsid w:val="00C3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xtg-ettq-e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Présidence</dc:creator>
  <cp:lastModifiedBy>Omar OUSSOUADDI</cp:lastModifiedBy>
  <cp:revision>5</cp:revision>
  <cp:lastPrinted>2019-06-24T10:13:00Z</cp:lastPrinted>
  <dcterms:created xsi:type="dcterms:W3CDTF">2021-01-16T17:20:00Z</dcterms:created>
  <dcterms:modified xsi:type="dcterms:W3CDTF">2021-01-18T11:58:00Z</dcterms:modified>
</cp:coreProperties>
</file>