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65" w:rsidRPr="00E15227" w:rsidRDefault="001B2D72" w:rsidP="00E15227">
      <w:pPr>
        <w:bidi w:val="0"/>
      </w:pPr>
      <w:r>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-241300</wp:posOffset>
            </wp:positionV>
            <wp:extent cx="3104515" cy="1675765"/>
            <wp:effectExtent l="0" t="0" r="635" b="635"/>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515" cy="1675765"/>
                    </a:xfrm>
                    <a:prstGeom prst="rect">
                      <a:avLst/>
                    </a:prstGeom>
                  </pic:spPr>
                </pic:pic>
              </a:graphicData>
            </a:graphic>
            <wp14:sizeRelH relativeFrom="page">
              <wp14:pctWidth>0</wp14:pctWidth>
            </wp14:sizeRelH>
            <wp14:sizeRelV relativeFrom="page">
              <wp14:pctHeight>0</wp14:pctHeight>
            </wp14:sizeRelV>
          </wp:anchor>
        </w:drawing>
      </w: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1B2D72" w:rsidP="00E15227">
      <w:pPr>
        <w:bidi w:val="0"/>
        <w:spacing w:line="240" w:lineRule="exact"/>
        <w:rPr>
          <w:rFonts w:ascii="Candara" w:hAnsi="Candara"/>
          <w:sz w:val="20"/>
          <w:szCs w:val="20"/>
          <w:rtl/>
          <w:lang w:eastAsia="fr-FR" w:bidi="ar-MA"/>
        </w:rPr>
      </w:pPr>
      <w:r>
        <w:rPr>
          <w:rFonts w:ascii="Candara" w:hAnsi="Candara"/>
          <w:noProof/>
          <w:sz w:val="20"/>
          <w:szCs w:val="20"/>
          <w:rtl/>
          <w:lang w:eastAsia="fr-FR"/>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116840</wp:posOffset>
                </wp:positionV>
                <wp:extent cx="6371590" cy="0"/>
                <wp:effectExtent l="0" t="0" r="29210" b="19050"/>
                <wp:wrapNone/>
                <wp:docPr id="79"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D2F892" id="Connecteur droit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05pt,9.2pt" to="49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" strokecolor="#4579b8 [3044]" strokeweight="1pt"/>
            </w:pict>
          </mc:Fallback>
        </mc:AlternateContent>
      </w:r>
    </w:p>
    <w:p w:rsidR="00897365" w:rsidRPr="00E15227" w:rsidRDefault="00897365" w:rsidP="00E15227">
      <w:pPr>
        <w:bidi w:val="0"/>
        <w:spacing w:line="240" w:lineRule="exact"/>
        <w:rPr>
          <w:rFonts w:ascii="Candara" w:hAnsi="Candara"/>
          <w:sz w:val="20"/>
          <w:szCs w:val="20"/>
          <w:lang w:eastAsia="fr-FR" w:bidi="ar-MA"/>
        </w:rPr>
      </w:pPr>
    </w:p>
    <w:tbl>
      <w:tblPr>
        <w:tblW w:w="2551" w:type="dxa"/>
        <w:jc w:val="center"/>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347"/>
        <w:gridCol w:w="1204"/>
      </w:tblGrid>
      <w:tr w:rsidR="00897365" w:rsidRPr="00E15227" w:rsidTr="00C41B84">
        <w:trPr>
          <w:trHeight w:val="633"/>
          <w:jc w:val="center"/>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E15227">
            <w:pPr>
              <w:pStyle w:val="Titre2"/>
              <w:tabs>
                <w:tab w:val="right" w:pos="497"/>
              </w:tabs>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001050" w:rsidP="00396782">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w:t>
            </w:r>
            <w:r w:rsidR="00396782">
              <w:rPr>
                <w:rFonts w:ascii="Candara" w:hAnsi="Candara" w:cs="AL-Mohanad Bold"/>
                <w:color w:val="003399"/>
                <w:sz w:val="28"/>
                <w:szCs w:val="28"/>
              </w:rPr>
              <w:t>2</w:t>
            </w:r>
          </w:p>
        </w:tc>
      </w:tr>
    </w:tbl>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tbl>
      <w:tblPr>
        <w:tblW w:w="5163" w:type="pc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CellMar>
          <w:left w:w="70" w:type="dxa"/>
          <w:right w:w="70" w:type="dxa"/>
        </w:tblCellMar>
        <w:tblLook w:val="0000" w:firstRow="0" w:lastRow="0" w:firstColumn="0" w:lastColumn="0" w:noHBand="0" w:noVBand="0"/>
      </w:tblPr>
      <w:tblGrid>
        <w:gridCol w:w="2933"/>
        <w:gridCol w:w="4251"/>
        <w:gridCol w:w="3261"/>
      </w:tblGrid>
      <w:tr w:rsidR="00897365" w:rsidRPr="00E15227" w:rsidTr="00E74F68">
        <w:trPr>
          <w:trHeight w:val="1583"/>
        </w:trPr>
        <w:tc>
          <w:tcPr>
            <w:tcW w:w="5000" w:type="pct"/>
            <w:gridSpan w:val="3"/>
            <w:shd w:val="clear" w:color="auto" w:fill="auto"/>
            <w:vAlign w:val="center"/>
          </w:tcPr>
          <w:p w:rsidR="00897365" w:rsidRPr="00E15227" w:rsidRDefault="00897365" w:rsidP="00E15227">
            <w:pPr>
              <w:pStyle w:val="Titre2"/>
              <w:bidi w:val="0"/>
              <w:rPr>
                <w:rFonts w:ascii="Candara" w:hAnsi="Candara"/>
                <w:color w:val="17365D" w:themeColor="text2" w:themeShade="BF"/>
                <w:sz w:val="24"/>
                <w:szCs w:val="24"/>
              </w:rPr>
            </w:pPr>
          </w:p>
          <w:p w:rsidR="00897365" w:rsidRPr="00E15227" w:rsidRDefault="00897365" w:rsidP="00E15227">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5D66CF" w:rsidRDefault="00627CC4" w:rsidP="005D66CF">
            <w:pPr>
              <w:pStyle w:val="Titre2"/>
              <w:bidi w:val="0"/>
              <w:spacing w:before="240" w:after="120" w:line="360" w:lineRule="auto"/>
              <w:ind w:left="2552"/>
              <w:jc w:val="left"/>
              <w:rPr>
                <w:rFonts w:ascii="Candara" w:hAnsi="Candara"/>
                <w:color w:val="17365D" w:themeColor="text2" w:themeShade="BF"/>
                <w:sz w:val="24"/>
                <w:szCs w:val="24"/>
              </w:rPr>
            </w:pPr>
            <w:r>
              <w:rPr>
                <w:rFonts w:ascii="Candara" w:hAnsi="Candara"/>
                <w:noProof/>
                <w:color w:val="17365D" w:themeColor="text2" w:themeShade="BF"/>
                <w:sz w:val="24"/>
                <w:szCs w:val="24"/>
              </w:rPr>
              <w:drawing>
                <wp:inline distT="0" distB="0" distL="0" distR="0">
                  <wp:extent cx="3019425" cy="276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rsidR="00897365" w:rsidRPr="00C41B84" w:rsidRDefault="00627CC4" w:rsidP="00707B78">
            <w:pPr>
              <w:bidi w:val="0"/>
              <w:ind w:left="2552"/>
              <w:rPr>
                <w:lang w:eastAsia="fr-FR"/>
              </w:rPr>
            </w:pPr>
            <w:r>
              <w:rPr>
                <w:noProof/>
                <w:lang w:eastAsia="fr-FR"/>
              </w:rPr>
              <w:drawing>
                <wp:inline distT="0" distB="0" distL="0" distR="0">
                  <wp:extent cx="3200400" cy="276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76225"/>
                          </a:xfrm>
                          <a:prstGeom prst="rect">
                            <a:avLst/>
                          </a:prstGeom>
                          <a:noFill/>
                          <a:ln>
                            <a:noFill/>
                          </a:ln>
                        </pic:spPr>
                      </pic:pic>
                    </a:graphicData>
                  </a:graphic>
                </wp:inline>
              </w:drawing>
            </w:r>
          </w:p>
        </w:tc>
      </w:tr>
      <w:tr w:rsidR="00897365" w:rsidRPr="00E15227" w:rsidTr="00E74F68">
        <w:trPr>
          <w:trHeight w:val="1044"/>
        </w:trPr>
        <w:tc>
          <w:tcPr>
            <w:tcW w:w="1404" w:type="pct"/>
            <w:shd w:val="clear" w:color="auto" w:fill="auto"/>
            <w:tcMar>
              <w:top w:w="170" w:type="dxa"/>
              <w:left w:w="113" w:type="dxa"/>
            </w:tcMar>
          </w:tcPr>
          <w:p w:rsidR="00897365" w:rsidRPr="00707B78" w:rsidRDefault="00627CC4" w:rsidP="00707B78">
            <w:pPr>
              <w:pStyle w:val="Paragraphedeliste"/>
              <w:bidi w:val="0"/>
              <w:ind w:left="126"/>
              <w:jc w:val="center"/>
              <w:rPr>
                <w:rFonts w:ascii="Candara" w:hAnsi="Candara"/>
                <w:b/>
                <w:bCs/>
                <w:color w:val="17365D" w:themeColor="text2" w:themeShade="BF"/>
                <w:lang w:eastAsia="fr-FR"/>
              </w:rPr>
            </w:pPr>
            <w:r>
              <w:rPr>
                <w:rFonts w:ascii="Candara" w:hAnsi="Candara"/>
                <w:b/>
                <w:bCs/>
                <w:noProof/>
                <w:color w:val="17365D" w:themeColor="text2" w:themeShade="BF"/>
                <w:lang w:eastAsia="fr-FR"/>
              </w:rPr>
              <w:drawing>
                <wp:inline distT="0" distB="0" distL="0" distR="0">
                  <wp:extent cx="1466850" cy="276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p>
        </w:tc>
        <w:tc>
          <w:tcPr>
            <w:tcW w:w="2035" w:type="pct"/>
            <w:shd w:val="clear" w:color="auto" w:fill="auto"/>
            <w:tcMar>
              <w:top w:w="170" w:type="dxa"/>
              <w:left w:w="113" w:type="dxa"/>
            </w:tcMar>
          </w:tcPr>
          <w:p w:rsidR="00897365" w:rsidRPr="00707B78" w:rsidRDefault="00627CC4" w:rsidP="00E74F68">
            <w:pPr>
              <w:bidi w:val="0"/>
              <w:jc w:val="center"/>
              <w:rPr>
                <w:rFonts w:ascii="Candara" w:hAnsi="Candara"/>
                <w:b/>
                <w:bCs/>
                <w:color w:val="17365D" w:themeColor="text2" w:themeShade="BF"/>
                <w:lang w:eastAsia="fr-FR"/>
              </w:rPr>
            </w:pPr>
            <w:r>
              <w:rPr>
                <w:rFonts w:ascii="Candara" w:hAnsi="Candara"/>
                <w:b/>
                <w:bCs/>
                <w:noProof/>
                <w:color w:val="17365D" w:themeColor="text2" w:themeShade="BF"/>
                <w:lang w:eastAsia="fr-FR"/>
              </w:rPr>
              <w:drawing>
                <wp:inline distT="0" distB="0" distL="0" distR="0">
                  <wp:extent cx="2562225" cy="2762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276225"/>
                          </a:xfrm>
                          <a:prstGeom prst="rect">
                            <a:avLst/>
                          </a:prstGeom>
                          <a:noFill/>
                          <a:ln>
                            <a:noFill/>
                          </a:ln>
                        </pic:spPr>
                      </pic:pic>
                    </a:graphicData>
                  </a:graphic>
                </wp:inline>
              </w:drawing>
            </w:r>
            <w:r w:rsidR="00897365" w:rsidRPr="00707B78">
              <w:rPr>
                <w:rFonts w:ascii="Candara" w:hAnsi="Candara"/>
                <w:b/>
                <w:bCs/>
                <w:color w:val="17365D" w:themeColor="text2" w:themeShade="BF"/>
                <w:lang w:eastAsia="fr-FR"/>
              </w:rPr>
              <w:t>l’accréditation, selon le CNPN spécifique à la licence d’éducation</w:t>
            </w:r>
          </w:p>
        </w:tc>
        <w:tc>
          <w:tcPr>
            <w:tcW w:w="1561" w:type="pct"/>
          </w:tcPr>
          <w:p w:rsidR="00897365" w:rsidRPr="00C37185" w:rsidRDefault="00627CC4" w:rsidP="00C37185">
            <w:pPr>
              <w:bidi w:val="0"/>
              <w:rPr>
                <w:rFonts w:ascii="Candara" w:hAnsi="Candara"/>
                <w:b/>
                <w:bCs/>
                <w:color w:val="17365D" w:themeColor="text2" w:themeShade="BF"/>
                <w:lang w:eastAsia="fr-FR"/>
              </w:rPr>
            </w:pPr>
            <w:r>
              <w:rPr>
                <w:rFonts w:ascii="Candara" w:hAnsi="Candara"/>
                <w:b/>
                <w:bCs/>
                <w:noProof/>
                <w:color w:val="17365D" w:themeColor="text2" w:themeShade="BF"/>
                <w:lang w:eastAsia="fr-FR"/>
              </w:rPr>
              <w:drawing>
                <wp:inline distT="0" distB="0" distL="0" distR="0">
                  <wp:extent cx="1924050" cy="2762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p>
        </w:tc>
      </w:tr>
    </w:tbl>
    <w:p w:rsidR="00897365" w:rsidRPr="00E15227" w:rsidRDefault="00897365" w:rsidP="00E15227">
      <w:pPr>
        <w:bidi w:val="0"/>
        <w:spacing w:line="240" w:lineRule="exact"/>
        <w:rPr>
          <w:rFonts w:ascii="Candara" w:hAnsi="Candara"/>
          <w:sz w:val="16"/>
          <w:szCs w:val="16"/>
          <w:lang w:eastAsia="fr-FR"/>
        </w:rPr>
      </w:pPr>
    </w:p>
    <w:p w:rsidR="00897365" w:rsidRPr="00E15227" w:rsidRDefault="00897365" w:rsidP="00E1522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820"/>
        <w:gridCol w:w="5670"/>
      </w:tblGrid>
      <w:tr w:rsidR="00897365" w:rsidRPr="00E15227" w:rsidTr="00897365">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353EC9">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tc>
      </w:tr>
      <w:tr w:rsidR="00897365" w:rsidRPr="00E15227" w:rsidTr="00897365">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BC3890" w:rsidP="00353EC9">
            <w:pPr>
              <w:bidi w:val="0"/>
              <w:rPr>
                <w:rFonts w:ascii="Candara" w:hAnsi="Candara"/>
                <w:b/>
                <w:bCs/>
                <w:lang w:eastAsia="fr-FR"/>
              </w:rPr>
            </w:pPr>
            <w:r>
              <w:rPr>
                <w:rFonts w:ascii="Candara" w:hAnsi="Candara"/>
                <w:b/>
                <w:bCs/>
                <w:lang w:eastAsia="fr-FR"/>
              </w:rPr>
              <w:t>É</w:t>
            </w:r>
            <w:r w:rsidR="00897365" w:rsidRPr="00E15227">
              <w:rPr>
                <w:rFonts w:ascii="Candara" w:hAnsi="Candara"/>
                <w:b/>
                <w:bCs/>
                <w:lang w:eastAsia="fr-FR"/>
              </w:rPr>
              <w:t>tablissement de domiciliation de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tc>
      </w:tr>
      <w:tr w:rsidR="00897365" w:rsidRPr="00E15227" w:rsidTr="00897365">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353EC9">
            <w:pPr>
              <w:bidi w:val="0"/>
              <w:spacing w:line="360" w:lineRule="auto"/>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E15227">
            <w:pPr>
              <w:bidi w:val="0"/>
              <w:rPr>
                <w:rFonts w:ascii="Candara" w:hAnsi="Candara"/>
                <w:b/>
                <w:bCs/>
                <w:sz w:val="16"/>
                <w:szCs w:val="16"/>
                <w:lang w:eastAsia="fr-CA"/>
              </w:rPr>
            </w:pPr>
          </w:p>
          <w:p w:rsidR="00B27DF3" w:rsidRPr="00B27DF3" w:rsidRDefault="00B27DF3" w:rsidP="00B27DF3">
            <w:pPr>
              <w:bidi w:val="0"/>
              <w:jc w:val="center"/>
              <w:rPr>
                <w:rFonts w:ascii="Candara" w:hAnsi="Candara"/>
                <w:b/>
                <w:bCs/>
                <w:sz w:val="28"/>
                <w:szCs w:val="28"/>
                <w:rtl/>
              </w:rPr>
            </w:pPr>
            <w:r w:rsidRPr="00B27DF3">
              <w:rPr>
                <w:sz w:val="28"/>
                <w:szCs w:val="28"/>
              </w:rPr>
              <w:t>Licence d’éducation : Spécialité Enseignement Secondaire- Sciences Physiques et Chimiques</w:t>
            </w:r>
          </w:p>
          <w:p w:rsidR="00B27DF3" w:rsidRDefault="00B27DF3" w:rsidP="00B27DF3">
            <w:pPr>
              <w:bidi w:val="0"/>
              <w:jc w:val="center"/>
              <w:rPr>
                <w:rFonts w:ascii="Candara" w:hAnsi="Candara"/>
                <w:b/>
                <w:bCs/>
                <w:sz w:val="32"/>
                <w:szCs w:val="32"/>
                <w:lang w:eastAsia="fr-CA"/>
              </w:rPr>
            </w:pPr>
            <w:r w:rsidRPr="00477FD2">
              <w:rPr>
                <w:rFonts w:hint="cs"/>
                <w:b/>
                <w:bCs/>
                <w:sz w:val="32"/>
                <w:szCs w:val="32"/>
                <w:rtl/>
                <w:lang w:bidi="ar-MA"/>
              </w:rPr>
              <w:t>الإجازة في التربية: تخصص الت</w:t>
            </w:r>
            <w:r>
              <w:rPr>
                <w:rFonts w:hint="cs"/>
                <w:b/>
                <w:bCs/>
                <w:sz w:val="32"/>
                <w:szCs w:val="32"/>
                <w:rtl/>
                <w:lang w:bidi="ar-MA"/>
              </w:rPr>
              <w:t xml:space="preserve">عليم </w:t>
            </w:r>
            <w:proofErr w:type="gramStart"/>
            <w:r>
              <w:rPr>
                <w:rFonts w:hint="cs"/>
                <w:b/>
                <w:bCs/>
                <w:sz w:val="32"/>
                <w:szCs w:val="32"/>
                <w:rtl/>
                <w:lang w:bidi="ar-MA"/>
              </w:rPr>
              <w:t>الثانوي</w:t>
            </w:r>
            <w:r>
              <w:rPr>
                <w:rFonts w:ascii="Candara" w:hAnsi="Candara" w:hint="cs"/>
                <w:b/>
                <w:bCs/>
                <w:sz w:val="32"/>
                <w:szCs w:val="32"/>
                <w:rtl/>
                <w:lang w:bidi="ar-MA"/>
              </w:rPr>
              <w:t>-</w:t>
            </w:r>
            <w:r w:rsidRPr="00DC1FA6">
              <w:rPr>
                <w:rFonts w:ascii="Candara" w:hAnsi="Candara" w:cstheme="majorBidi" w:hint="cs"/>
                <w:b/>
                <w:bCs/>
                <w:sz w:val="28"/>
                <w:szCs w:val="28"/>
                <w:rtl/>
                <w:lang w:bidi="ar-MA"/>
              </w:rPr>
              <w:t xml:space="preserve"> العلوم</w:t>
            </w:r>
            <w:proofErr w:type="gramEnd"/>
            <w:r w:rsidRPr="00DC1FA6">
              <w:rPr>
                <w:rFonts w:ascii="Candara" w:hAnsi="Candara" w:cstheme="majorBidi" w:hint="cs"/>
                <w:b/>
                <w:bCs/>
                <w:sz w:val="28"/>
                <w:szCs w:val="28"/>
                <w:rtl/>
                <w:lang w:bidi="ar-MA"/>
              </w:rPr>
              <w:t xml:space="preserve"> الفيزيائية والكيميائية</w:t>
            </w:r>
          </w:p>
          <w:p w:rsidR="00652FBA" w:rsidRPr="00AB0D48" w:rsidRDefault="00652FBA" w:rsidP="00AB0D48">
            <w:pPr>
              <w:bidi w:val="0"/>
              <w:jc w:val="center"/>
              <w:rPr>
                <w:rFonts w:ascii="Candara" w:hAnsi="Candara" w:cstheme="majorBidi"/>
                <w:b/>
                <w:bCs/>
                <w:lang w:bidi="ar-MA"/>
              </w:rPr>
            </w:pPr>
          </w:p>
        </w:tc>
      </w:tr>
      <w:tr w:rsidR="00897365" w:rsidRPr="00E15227" w:rsidTr="00897365">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353EC9">
            <w:pPr>
              <w:bidi w:val="0"/>
              <w:spacing w:line="360" w:lineRule="auto"/>
              <w:rPr>
                <w:rFonts w:ascii="Candara" w:hAnsi="Candara"/>
                <w:b/>
                <w:bCs/>
                <w:lang w:eastAsia="fr-FR"/>
              </w:rPr>
            </w:pPr>
            <w:proofErr w:type="spellStart"/>
            <w:r w:rsidRPr="00E15227">
              <w:rPr>
                <w:rFonts w:ascii="Candara" w:hAnsi="Candara"/>
                <w:b/>
                <w:bCs/>
                <w:lang w:eastAsia="fr-FR"/>
              </w:rPr>
              <w:t>Option</w:t>
            </w:r>
            <w:proofErr w:type="gramStart"/>
            <w:r w:rsidRPr="00E15227">
              <w:rPr>
                <w:rFonts w:ascii="Candara" w:hAnsi="Candara"/>
                <w:b/>
                <w:bCs/>
                <w:lang w:eastAsia="fr-FR"/>
              </w:rPr>
              <w:t>,</w:t>
            </w:r>
            <w:r w:rsidR="00BC3890">
              <w:rPr>
                <w:rFonts w:ascii="Candara" w:hAnsi="Candara"/>
                <w:b/>
                <w:bCs/>
                <w:lang w:eastAsia="fr-FR"/>
              </w:rPr>
              <w:t>le</w:t>
            </w:r>
            <w:proofErr w:type="spellEnd"/>
            <w:proofErr w:type="gramEnd"/>
            <w:r w:rsidR="00BC3890">
              <w:rPr>
                <w:rFonts w:ascii="Candara" w:hAnsi="Candara"/>
                <w:b/>
                <w:bCs/>
                <w:lang w:eastAsia="fr-FR"/>
              </w:rPr>
              <w:t xml:space="preserve"> cas échéant (en a</w:t>
            </w:r>
            <w:r w:rsidRPr="00E15227">
              <w:rPr>
                <w:rFonts w:ascii="Candara" w:hAnsi="Candara"/>
                <w:b/>
                <w:bCs/>
                <w:lang w:eastAsia="fr-FR"/>
              </w:rPr>
              <w:t xml:space="preserve">rabe, en </w:t>
            </w:r>
            <w:r w:rsidR="00FA67E5" w:rsidRPr="00E15227">
              <w:rPr>
                <w:rFonts w:ascii="Candara" w:hAnsi="Candara"/>
                <w:b/>
                <w:bCs/>
                <w:lang w:eastAsia="fr-FR"/>
              </w:rPr>
              <w:t>français et éventuellement en une autre langue d’enseignement</w:t>
            </w:r>
          </w:p>
          <w:p w:rsidR="00897365" w:rsidRPr="00E15227" w:rsidRDefault="00897365" w:rsidP="00353EC9">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E15227">
            <w:pPr>
              <w:bidi w:val="0"/>
              <w:rPr>
                <w:rFonts w:ascii="Candara" w:hAnsi="Candara"/>
                <w:b/>
                <w:bCs/>
                <w:sz w:val="32"/>
                <w:szCs w:val="32"/>
                <w:lang w:eastAsia="fr-CA"/>
              </w:rPr>
            </w:pPr>
          </w:p>
          <w:p w:rsidR="00DC1FA6" w:rsidRDefault="001E30D9" w:rsidP="00A76813">
            <w:pPr>
              <w:bidi w:val="0"/>
              <w:jc w:val="center"/>
              <w:rPr>
                <w:rFonts w:ascii="Candara" w:hAnsi="Candara"/>
                <w:b/>
                <w:bCs/>
                <w:sz w:val="32"/>
                <w:szCs w:val="32"/>
                <w:lang w:eastAsia="fr-CA"/>
              </w:rPr>
            </w:pPr>
            <w:r>
              <w:rPr>
                <w:rFonts w:ascii="Candara" w:hAnsi="Candara"/>
                <w:b/>
                <w:bCs/>
                <w:sz w:val="32"/>
                <w:szCs w:val="32"/>
                <w:lang w:eastAsia="fr-CA"/>
              </w:rPr>
              <w:t>Néant</w:t>
            </w:r>
          </w:p>
          <w:p w:rsidR="00897365" w:rsidRPr="00E15227" w:rsidRDefault="001E30D9" w:rsidP="00DC1FA6">
            <w:pPr>
              <w:bidi w:val="0"/>
              <w:jc w:val="center"/>
              <w:rPr>
                <w:rFonts w:ascii="Candara" w:hAnsi="Candara"/>
                <w:b/>
                <w:bCs/>
                <w:sz w:val="32"/>
                <w:szCs w:val="32"/>
                <w:rtl/>
                <w:lang w:eastAsia="fr-CA" w:bidi="ar-MA"/>
              </w:rPr>
            </w:pPr>
            <w:r>
              <w:rPr>
                <w:rFonts w:ascii="Candara" w:hAnsi="Candara" w:hint="cs"/>
                <w:b/>
                <w:bCs/>
                <w:sz w:val="32"/>
                <w:szCs w:val="32"/>
                <w:rtl/>
                <w:lang w:eastAsia="fr-CA" w:bidi="ar-MA"/>
              </w:rPr>
              <w:t>لا شيء</w:t>
            </w:r>
          </w:p>
        </w:tc>
      </w:tr>
      <w:tr w:rsidR="00897365" w:rsidRPr="00E15227" w:rsidTr="00897365">
        <w:trPr>
          <w:trHeight w:val="567"/>
        </w:trPr>
        <w:tc>
          <w:tcPr>
            <w:tcW w:w="10490" w:type="dxa"/>
            <w:gridSpan w:val="2"/>
            <w:tcBorders>
              <w:top w:val="thinThickLargeGap" w:sz="18" w:space="0" w:color="auto"/>
              <w:left w:val="nil"/>
              <w:bottom w:val="nil"/>
              <w:right w:val="nil"/>
            </w:tcBorders>
            <w:vAlign w:val="center"/>
          </w:tcPr>
          <w:p w:rsidR="00897365" w:rsidRPr="00E15227" w:rsidRDefault="00897365" w:rsidP="00E15227">
            <w:pPr>
              <w:bidi w:val="0"/>
              <w:jc w:val="center"/>
              <w:rPr>
                <w:rFonts w:ascii="Candara" w:hAnsi="Candara"/>
                <w:b/>
                <w:bCs/>
                <w:lang w:eastAsia="fr-FR"/>
              </w:rPr>
            </w:pPr>
          </w:p>
          <w:p w:rsidR="00897365" w:rsidRPr="00E15227" w:rsidRDefault="00897365" w:rsidP="00E15227">
            <w:pPr>
              <w:bidi w:val="0"/>
              <w:jc w:val="center"/>
              <w:rPr>
                <w:rFonts w:ascii="Candara" w:hAnsi="Candara"/>
                <w:b/>
                <w:bCs/>
                <w:lang w:eastAsia="fr-FR"/>
              </w:rPr>
            </w:pPr>
          </w:p>
          <w:p w:rsidR="00897365" w:rsidRPr="00E15227" w:rsidRDefault="00897365" w:rsidP="00E15227">
            <w:pPr>
              <w:bidi w:val="0"/>
              <w:jc w:val="center"/>
              <w:rPr>
                <w:rFonts w:ascii="Candara" w:hAnsi="Candara"/>
                <w:b/>
                <w:bCs/>
                <w:lang w:eastAsia="fr-FR"/>
              </w:rPr>
            </w:pPr>
          </w:p>
          <w:p w:rsidR="00897365" w:rsidRPr="00E15227" w:rsidRDefault="00121420" w:rsidP="001B2D72">
            <w:pPr>
              <w:bidi w:val="0"/>
              <w:jc w:val="center"/>
              <w:rPr>
                <w:rFonts w:ascii="Candara" w:hAnsi="Candara"/>
                <w:b/>
                <w:bCs/>
                <w:lang w:eastAsia="fr-CA"/>
              </w:rPr>
            </w:pPr>
            <w:r w:rsidRPr="00E15227">
              <w:rPr>
                <w:rFonts w:ascii="Candara" w:hAnsi="Candara"/>
                <w:b/>
                <w:bCs/>
                <w:sz w:val="22"/>
                <w:szCs w:val="22"/>
                <w:lang w:eastAsia="fr-FR"/>
              </w:rPr>
              <w:t>Session</w:t>
            </w:r>
            <w:r w:rsidR="00D51AB7">
              <w:rPr>
                <w:rFonts w:ascii="Candara" w:hAnsi="Candara"/>
                <w:b/>
                <w:bCs/>
                <w:sz w:val="22"/>
                <w:szCs w:val="22"/>
                <w:lang w:eastAsia="fr-FR"/>
              </w:rPr>
              <w:t xml:space="preserve"> : </w:t>
            </w:r>
            <w:r w:rsidR="00001050">
              <w:rPr>
                <w:rFonts w:ascii="Candara" w:hAnsi="Candara"/>
                <w:b/>
                <w:bCs/>
                <w:sz w:val="22"/>
                <w:szCs w:val="22"/>
                <w:lang w:eastAsia="fr-FR"/>
              </w:rPr>
              <w:t>202</w:t>
            </w:r>
            <w:r w:rsidR="00396782">
              <w:rPr>
                <w:rFonts w:ascii="Candara" w:hAnsi="Candara"/>
                <w:b/>
                <w:bCs/>
                <w:sz w:val="22"/>
                <w:szCs w:val="22"/>
                <w:lang w:eastAsia="fr-FR"/>
              </w:rPr>
              <w:t xml:space="preserve">2 </w:t>
            </w:r>
          </w:p>
        </w:tc>
      </w:tr>
    </w:tbl>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spacing w:line="240" w:lineRule="exact"/>
        <w:jc w:val="center"/>
        <w:rPr>
          <w:rFonts w:ascii="Candara" w:hAnsi="Candara"/>
          <w:b/>
          <w:bCs/>
          <w:sz w:val="18"/>
          <w:szCs w:val="18"/>
          <w:lang w:eastAsia="fr-FR"/>
        </w:rPr>
      </w:pPr>
    </w:p>
    <w:tbl>
      <w:tblPr>
        <w:tblW w:w="5125"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82"/>
      </w:tblGrid>
      <w:tr w:rsidR="00897365" w:rsidRPr="00E15227" w:rsidTr="00596293">
        <w:trPr>
          <w:trHeight w:val="1795"/>
        </w:trPr>
        <w:tc>
          <w:tcPr>
            <w:tcW w:w="5000" w:type="pct"/>
          </w:tcPr>
          <w:p w:rsidR="00B27DF3" w:rsidRDefault="00B27DF3" w:rsidP="00B27DF3">
            <w:pPr>
              <w:bidi w:val="0"/>
              <w:spacing w:line="276" w:lineRule="auto"/>
              <w:jc w:val="center"/>
              <w:rPr>
                <w:rFonts w:ascii="Candara" w:hAnsi="Candara"/>
                <w:b/>
                <w:bCs/>
                <w:color w:val="17365D" w:themeColor="text2" w:themeShade="BF"/>
                <w:rtl/>
                <w:lang w:eastAsia="fr-FR"/>
              </w:rPr>
            </w:pPr>
            <w:r w:rsidRPr="00C41829">
              <w:rPr>
                <w:rFonts w:ascii="Candara" w:hAnsi="Candara"/>
                <w:b/>
                <w:bCs/>
                <w:color w:val="17365D" w:themeColor="text2" w:themeShade="BF"/>
                <w:sz w:val="22"/>
                <w:szCs w:val="22"/>
                <w:lang w:eastAsia="fr-FR"/>
              </w:rPr>
              <w:t>Important</w:t>
            </w:r>
          </w:p>
          <w:p w:rsidR="00B27DF3" w:rsidRDefault="00B27DF3" w:rsidP="001B2D72">
            <w:pPr>
              <w:numPr>
                <w:ilvl w:val="0"/>
                <w:numId w:val="1"/>
              </w:numPr>
              <w:tabs>
                <w:tab w:val="left" w:pos="360"/>
              </w:tabs>
              <w:bidi w:val="0"/>
              <w:spacing w:line="360" w:lineRule="auto"/>
              <w:ind w:right="0"/>
              <w:jc w:val="lowKashida"/>
              <w:rPr>
                <w:rFonts w:ascii="Candara" w:hAnsi="Candara"/>
                <w:lang w:eastAsia="fr-FR"/>
              </w:rPr>
            </w:pPr>
            <w:r w:rsidRPr="001D2E2D">
              <w:rPr>
                <w:rFonts w:ascii="Candara" w:hAnsi="Candara"/>
                <w:lang w:eastAsia="fr-FR"/>
              </w:rPr>
              <w:t xml:space="preserve">Le présent descriptif comprend </w:t>
            </w:r>
            <w:r>
              <w:rPr>
                <w:rFonts w:ascii="Candara" w:hAnsi="Candara"/>
                <w:lang w:eastAsia="fr-FR"/>
              </w:rPr>
              <w:t>13</w:t>
            </w:r>
            <w:r w:rsidR="007541BD">
              <w:rPr>
                <w:rFonts w:ascii="Candara" w:hAnsi="Candara"/>
                <w:lang w:eastAsia="fr-FR"/>
              </w:rPr>
              <w:t>4</w:t>
            </w:r>
            <w:r w:rsidRPr="001D2E2D">
              <w:rPr>
                <w:rFonts w:ascii="Candara" w:hAnsi="Candara"/>
                <w:lang w:eastAsia="fr-FR"/>
              </w:rPr>
              <w:t xml:space="preserve"> pages. Il doit être dûment rempli et adressé au secrétariat de la CNCES (</w:t>
            </w:r>
            <w:r w:rsidRPr="001D2E2D">
              <w:rPr>
                <w:rFonts w:ascii="Candara" w:hAnsi="Candara"/>
              </w:rPr>
              <w:t xml:space="preserve">Direction </w:t>
            </w:r>
            <w:r w:rsidRPr="001D2E2D">
              <w:rPr>
                <w:rFonts w:ascii="Candara" w:hAnsi="Candara"/>
                <w:lang w:eastAsia="fr-FR"/>
              </w:rPr>
              <w:t xml:space="preserve">de l’Enseignement Supérieur et du Développement Pédagogique) </w:t>
            </w:r>
            <w:bookmarkStart w:id="0" w:name="_GoBack"/>
            <w:bookmarkEnd w:id="0"/>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B27DF3" w:rsidRPr="001D2E2D" w:rsidRDefault="00B27DF3" w:rsidP="00A1136F">
            <w:pPr>
              <w:pStyle w:val="Corpsdetexte3"/>
              <w:numPr>
                <w:ilvl w:val="0"/>
                <w:numId w:val="26"/>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B27DF3"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B27DF3" w:rsidRPr="005E4959" w:rsidRDefault="00B27DF3" w:rsidP="00A1136F">
            <w:pPr>
              <w:pStyle w:val="Corpsdetexte3"/>
              <w:numPr>
                <w:ilvl w:val="0"/>
                <w:numId w:val="26"/>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B27DF3" w:rsidRPr="00C346D3" w:rsidRDefault="00B27DF3" w:rsidP="000424D8">
            <w:pPr>
              <w:numPr>
                <w:ilvl w:val="0"/>
                <w:numId w:val="1"/>
              </w:numPr>
              <w:tabs>
                <w:tab w:val="left" w:pos="360"/>
              </w:tabs>
              <w:bidi w:val="0"/>
              <w:spacing w:line="360"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w:t>
            </w:r>
            <w:r w:rsidR="000424D8">
              <w:rPr>
                <w:rFonts w:ascii="Candara" w:hAnsi="Candara"/>
                <w:b/>
                <w:bCs/>
                <w:color w:val="C00000"/>
                <w:lang w:eastAsia="fr-FR"/>
              </w:rPr>
              <w:t xml:space="preserve">ou équivalent </w:t>
            </w:r>
            <w:r w:rsidRPr="00C346D3">
              <w:rPr>
                <w:rFonts w:ascii="Candara" w:hAnsi="Candara"/>
                <w:b/>
                <w:bCs/>
                <w:color w:val="C00000"/>
                <w:lang w:eastAsia="fr-FR"/>
              </w:rPr>
              <w:t xml:space="preserve">et format </w:t>
            </w:r>
            <w:proofErr w:type="spellStart"/>
            <w:r w:rsidR="000424D8">
              <w:rPr>
                <w:rFonts w:ascii="Candara" w:hAnsi="Candara"/>
                <w:b/>
                <w:bCs/>
                <w:color w:val="C00000"/>
                <w:lang w:eastAsia="fr-FR"/>
              </w:rPr>
              <w:t>pdf</w:t>
            </w:r>
            <w:proofErr w:type="spellEnd"/>
            <w:r w:rsidRPr="00C346D3">
              <w:rPr>
                <w:rFonts w:ascii="Candara" w:hAnsi="Candara"/>
                <w:b/>
                <w:bCs/>
                <w:color w:val="C00000"/>
                <w:lang w:eastAsia="fr-FR"/>
              </w:rPr>
              <w:t xml:space="preserve">,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B27DF3" w:rsidRPr="00822233" w:rsidRDefault="00B27DF3" w:rsidP="00B27DF3">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B27DF3" w:rsidRPr="00822233" w:rsidRDefault="00B27DF3" w:rsidP="00A1136F">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 xml:space="preserve">Cahier des Normes </w:t>
            </w:r>
            <w:proofErr w:type="spellStart"/>
            <w:r w:rsidRPr="00822233">
              <w:rPr>
                <w:rFonts w:ascii="Candara" w:hAnsi="Candara" w:cs="Times New Roman"/>
                <w:b/>
                <w:bCs/>
                <w:szCs w:val="24"/>
              </w:rPr>
              <w:t>PédagogiquesNationales</w:t>
            </w:r>
            <w:proofErr w:type="spellEnd"/>
            <w:r w:rsidRPr="00822233">
              <w:rPr>
                <w:rFonts w:ascii="Candara" w:hAnsi="Candara" w:cs="Times New Roman"/>
                <w:b/>
                <w:bCs/>
                <w:szCs w:val="24"/>
              </w:rPr>
              <w:t xml:space="preserve"> spécifique au cycle de la licence </w:t>
            </w:r>
            <w:proofErr w:type="gramStart"/>
            <w:r w:rsidRPr="00822233">
              <w:rPr>
                <w:rFonts w:ascii="Candara" w:hAnsi="Candara" w:cs="Times New Roman"/>
                <w:b/>
                <w:bCs/>
                <w:szCs w:val="24"/>
              </w:rPr>
              <w:t>d’éducation;</w:t>
            </w:r>
            <w:proofErr w:type="gramEnd"/>
          </w:p>
          <w:p w:rsidR="00B27DF3" w:rsidRPr="00822233" w:rsidRDefault="00B27DF3" w:rsidP="00A1136F">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B27DF3" w:rsidRPr="00822233" w:rsidRDefault="00B27DF3" w:rsidP="00B27DF3">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B27DF3" w:rsidRPr="00822233" w:rsidRDefault="00B27DF3" w:rsidP="00B27DF3">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B27DF3" w:rsidRPr="00822233" w:rsidRDefault="00B27DF3" w:rsidP="00B27DF3">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100441" w:rsidRPr="00822233">
              <w:rPr>
                <w:rFonts w:ascii="Candara" w:hAnsi="Candara"/>
              </w:rPr>
              <w:t>d’accréditation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100441" w:rsidRPr="00822233">
              <w:rPr>
                <w:rFonts w:ascii="Candara" w:hAnsi="Candara" w:cs="Times New Roman"/>
                <w:szCs w:val="24"/>
              </w:rPr>
              <w:t>filière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100441">
              <w:rPr>
                <w:rFonts w:ascii="Candara" w:hAnsi="Candara" w:cs="Times New Roman"/>
                <w:szCs w:val="24"/>
              </w:rPr>
              <w:t>filière</w:t>
            </w:r>
            <w:r w:rsidR="00100441" w:rsidRPr="00822233">
              <w:rPr>
                <w:rFonts w:ascii="Candara" w:hAnsi="Candara" w:cs="Times New Roman"/>
                <w:szCs w:val="24"/>
              </w:rPr>
              <w:t xml:space="preserve">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897365" w:rsidRPr="00E15227" w:rsidRDefault="00B27DF3" w:rsidP="00B27DF3">
            <w:pPr>
              <w:tabs>
                <w:tab w:val="left" w:pos="360"/>
                <w:tab w:val="left" w:pos="8709"/>
              </w:tabs>
              <w:bidi w:val="0"/>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596293" w:rsidRDefault="00596293" w:rsidP="00E15227">
      <w:pPr>
        <w:bidi w:val="0"/>
        <w:spacing w:line="240" w:lineRule="exact"/>
        <w:jc w:val="center"/>
        <w:rPr>
          <w:rFonts w:ascii="Candara" w:hAnsi="Candara"/>
          <w:b/>
          <w:bCs/>
          <w:sz w:val="18"/>
          <w:szCs w:val="18"/>
          <w:lang w:eastAsia="fr-FR"/>
        </w:rPr>
      </w:pPr>
    </w:p>
    <w:p w:rsidR="00596293" w:rsidRDefault="00596293">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E1522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51"/>
        <w:gridCol w:w="2507"/>
        <w:gridCol w:w="3316"/>
      </w:tblGrid>
      <w:tr w:rsidR="00B70C70"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B70C70" w:rsidRPr="00E15227" w:rsidRDefault="00B70C70" w:rsidP="00596293">
            <w:pPr>
              <w:keepNext/>
              <w:autoSpaceDE w:val="0"/>
              <w:autoSpaceDN w:val="0"/>
              <w:bidi w:val="0"/>
              <w:jc w:val="center"/>
              <w:rPr>
                <w:rFonts w:ascii="Candara" w:hAnsi="Candara"/>
                <w:b/>
                <w:bCs/>
                <w:color w:val="003399"/>
                <w:sz w:val="20"/>
                <w:szCs w:val="20"/>
              </w:rPr>
            </w:pPr>
            <w:r w:rsidRPr="00E15227">
              <w:rPr>
                <w:rFonts w:ascii="Candara" w:hAnsi="Candara"/>
                <w:b/>
                <w:bCs/>
                <w:color w:val="17365D" w:themeColor="text2" w:themeShade="BF"/>
                <w:sz w:val="22"/>
                <w:szCs w:val="22"/>
                <w:lang w:eastAsia="fr-FR"/>
              </w:rPr>
              <w:t>AVIS ET VISAS</w:t>
            </w:r>
          </w:p>
        </w:tc>
      </w:tr>
      <w:tr w:rsidR="00897365"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897365" w:rsidRPr="00E15227" w:rsidRDefault="00897365" w:rsidP="00596293">
            <w:pPr>
              <w:keepNext/>
              <w:autoSpaceDE w:val="0"/>
              <w:autoSpaceDN w:val="0"/>
              <w:bidi w:val="0"/>
              <w:jc w:val="center"/>
              <w:rPr>
                <w:rFonts w:ascii="Candara" w:hAnsi="Candara"/>
                <w:color w:val="003399"/>
                <w:sz w:val="20"/>
                <w:szCs w:val="20"/>
              </w:rPr>
            </w:pPr>
            <w:r w:rsidRPr="00E15227">
              <w:rPr>
                <w:rFonts w:ascii="Candara" w:hAnsi="Candara"/>
                <w:b/>
                <w:bCs/>
                <w:color w:val="003399"/>
                <w:sz w:val="20"/>
                <w:szCs w:val="20"/>
              </w:rPr>
              <w:t>Le coordonnateur pédagogique de la filière</w:t>
            </w:r>
            <w:r w:rsidRPr="00E15227">
              <w:rPr>
                <w:rFonts w:ascii="Candara" w:hAnsi="Candara"/>
                <w:color w:val="003399"/>
                <w:sz w:val="20"/>
                <w:szCs w:val="20"/>
              </w:rPr>
              <w:t xml:space="preserve"> *</w:t>
            </w:r>
          </w:p>
          <w:p w:rsidR="00897365" w:rsidRPr="00E15227" w:rsidRDefault="00897365" w:rsidP="00596293">
            <w:pPr>
              <w:keepNext/>
              <w:autoSpaceDE w:val="0"/>
              <w:autoSpaceDN w:val="0"/>
              <w:bidi w:val="0"/>
              <w:jc w:val="center"/>
              <w:rPr>
                <w:rFonts w:ascii="Candara" w:hAnsi="Candara"/>
                <w:b/>
                <w:bCs/>
                <w:i/>
                <w:iCs/>
                <w:sz w:val="18"/>
                <w:szCs w:val="18"/>
              </w:rPr>
            </w:pPr>
            <w:r w:rsidRPr="00E15227">
              <w:rPr>
                <w:rFonts w:ascii="Candara" w:hAnsi="Candara"/>
                <w:b/>
                <w:bCs/>
                <w:i/>
                <w:iCs/>
                <w:sz w:val="18"/>
                <w:szCs w:val="18"/>
              </w:rPr>
              <w:t>* Le coordonnateur de la filière appartient à l’université dont relève la filière</w:t>
            </w:r>
          </w:p>
          <w:p w:rsidR="00897365" w:rsidRPr="00E15227" w:rsidRDefault="00897365" w:rsidP="00596293">
            <w:pPr>
              <w:keepNext/>
              <w:autoSpaceDE w:val="0"/>
              <w:autoSpaceDN w:val="0"/>
              <w:bidi w:val="0"/>
              <w:jc w:val="center"/>
              <w:rPr>
                <w:rFonts w:ascii="Candara" w:hAnsi="Candara"/>
                <w:i/>
                <w:iCs/>
                <w:sz w:val="18"/>
                <w:szCs w:val="18"/>
              </w:rPr>
            </w:pPr>
            <w:r w:rsidRPr="00E15227">
              <w:rPr>
                <w:rFonts w:ascii="Candara" w:hAnsi="Candara"/>
                <w:b/>
                <w:bCs/>
                <w:i/>
                <w:iCs/>
                <w:sz w:val="18"/>
                <w:szCs w:val="18"/>
              </w:rPr>
              <w:t>*Joindre un CV succinct du coordonnateur de la filière</w:t>
            </w:r>
          </w:p>
        </w:tc>
      </w:tr>
      <w:tr w:rsidR="00897365" w:rsidRPr="00E15227" w:rsidTr="00596293">
        <w:trPr>
          <w:cantSplit/>
        </w:trPr>
        <w:tc>
          <w:tcPr>
            <w:tcW w:w="2220" w:type="pct"/>
            <w:tcBorders>
              <w:top w:val="single" w:sz="2" w:space="0" w:color="auto"/>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p>
          <w:p w:rsidR="00897365" w:rsidRPr="00E15227" w:rsidRDefault="006168F1" w:rsidP="00596293">
            <w:pPr>
              <w:keepNext/>
              <w:autoSpaceDE w:val="0"/>
              <w:autoSpaceDN w:val="0"/>
              <w:bidi w:val="0"/>
              <w:spacing w:line="480" w:lineRule="auto"/>
              <w:jc w:val="both"/>
              <w:rPr>
                <w:rFonts w:ascii="Candara" w:hAnsi="Candara"/>
                <w:sz w:val="18"/>
                <w:szCs w:val="18"/>
              </w:rPr>
            </w:pPr>
            <w:r>
              <w:rPr>
                <w:rFonts w:ascii="Candara" w:hAnsi="Candara"/>
                <w:sz w:val="18"/>
                <w:szCs w:val="18"/>
              </w:rPr>
              <w:t>É</w:t>
            </w:r>
            <w:r w:rsidR="00897365" w:rsidRPr="00E15227">
              <w:rPr>
                <w:rFonts w:ascii="Candara" w:hAnsi="Candara"/>
                <w:sz w:val="18"/>
                <w:szCs w:val="18"/>
              </w:rPr>
              <w:t xml:space="preserve">tablissement :  </w:t>
            </w:r>
          </w:p>
        </w:tc>
        <w:tc>
          <w:tcPr>
            <w:tcW w:w="2780" w:type="pct"/>
            <w:gridSpan w:val="2"/>
            <w:tcBorders>
              <w:top w:val="single" w:sz="2" w:space="0" w:color="auto"/>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tl/>
              </w:rPr>
            </w:pPr>
            <w:r w:rsidRPr="00E15227">
              <w:rPr>
                <w:rFonts w:ascii="Candara" w:hAnsi="Candara"/>
                <w:sz w:val="18"/>
                <w:szCs w:val="18"/>
              </w:rPr>
              <w:t>Département :</w:t>
            </w:r>
          </w:p>
          <w:p w:rsidR="00897365" w:rsidRPr="00E15227" w:rsidRDefault="00897365" w:rsidP="00596293">
            <w:pPr>
              <w:keepNext/>
              <w:autoSpaceDE w:val="0"/>
              <w:autoSpaceDN w:val="0"/>
              <w:bidi w:val="0"/>
              <w:spacing w:line="480" w:lineRule="auto"/>
              <w:rPr>
                <w:rFonts w:ascii="Candara" w:hAnsi="Candara"/>
                <w:sz w:val="18"/>
                <w:szCs w:val="18"/>
              </w:rPr>
            </w:pP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Prénom et Nom :                                                                              </w:t>
            </w:r>
          </w:p>
        </w:tc>
        <w:tc>
          <w:tcPr>
            <w:tcW w:w="1197" w:type="pct"/>
            <w:tcBorders>
              <w:top w:val="nil"/>
              <w:left w:val="nil"/>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Grade : </w:t>
            </w:r>
          </w:p>
          <w:p w:rsidR="00897365" w:rsidRPr="00E15227" w:rsidRDefault="00897365" w:rsidP="00596293">
            <w:pPr>
              <w:keepNext/>
              <w:autoSpaceDE w:val="0"/>
              <w:autoSpaceDN w:val="0"/>
              <w:bidi w:val="0"/>
              <w:spacing w:line="480" w:lineRule="auto"/>
              <w:jc w:val="both"/>
              <w:rPr>
                <w:rFonts w:ascii="Candara" w:hAnsi="Candara"/>
                <w:sz w:val="18"/>
                <w:szCs w:val="18"/>
              </w:rPr>
            </w:pPr>
          </w:p>
        </w:tc>
        <w:tc>
          <w:tcPr>
            <w:tcW w:w="1583" w:type="pct"/>
            <w:tcBorders>
              <w:top w:val="nil"/>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Spécialité :</w:t>
            </w: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Tél. :                               </w:t>
            </w:r>
          </w:p>
        </w:tc>
        <w:tc>
          <w:tcPr>
            <w:tcW w:w="1197" w:type="pct"/>
            <w:tcBorders>
              <w:top w:val="nil"/>
              <w:left w:val="nil"/>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Fax :                                </w:t>
            </w:r>
          </w:p>
        </w:tc>
        <w:tc>
          <w:tcPr>
            <w:tcW w:w="1583" w:type="pct"/>
            <w:tcBorders>
              <w:top w:val="nil"/>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E. Mail :</w:t>
            </w:r>
          </w:p>
        </w:tc>
      </w:tr>
      <w:tr w:rsidR="00897365" w:rsidRPr="00E15227" w:rsidTr="00596293">
        <w:trPr>
          <w:cantSplit/>
        </w:trPr>
        <w:tc>
          <w:tcPr>
            <w:tcW w:w="5000" w:type="pct"/>
            <w:gridSpan w:val="3"/>
            <w:tcBorders>
              <w:top w:val="nil"/>
              <w:left w:val="single" w:sz="12" w:space="0" w:color="auto"/>
              <w:bottom w:val="single" w:sz="12" w:space="0" w:color="auto"/>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Date et signature :</w:t>
            </w:r>
          </w:p>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Pr>
            </w:pPr>
          </w:p>
        </w:tc>
      </w:tr>
    </w:tbl>
    <w:p w:rsidR="00897365" w:rsidRPr="00E15227" w:rsidRDefault="00897365" w:rsidP="00E15227">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3624"/>
      </w:tblGrid>
      <w:tr w:rsidR="00897365" w:rsidRPr="00E15227" w:rsidTr="00596293">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Visa des Chefs des départements intervenant dans la filière</w:t>
            </w:r>
          </w:p>
        </w:tc>
      </w:tr>
      <w:tr w:rsidR="00897365" w:rsidRPr="00E15227" w:rsidTr="00596293">
        <w:trPr>
          <w:trHeight w:val="729"/>
        </w:trPr>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E15227">
            <w:pPr>
              <w:pStyle w:val="Titre1"/>
              <w:autoSpaceDE w:val="0"/>
              <w:autoSpaceDN w:val="0"/>
              <w:jc w:val="center"/>
              <w:rPr>
                <w:rFonts w:ascii="Candara" w:hAnsi="Candara"/>
                <w:b/>
                <w:bCs/>
                <w:szCs w:val="24"/>
              </w:rPr>
            </w:pPr>
            <w:r w:rsidRPr="00E15227">
              <w:rPr>
                <w:rFonts w:ascii="Candara" w:hAnsi="Candara"/>
                <w:b/>
                <w:bCs/>
                <w:szCs w:val="24"/>
              </w:rPr>
              <w:t>Département</w:t>
            </w:r>
          </w:p>
        </w:tc>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6168F1" w:rsidP="00E15227">
            <w:pPr>
              <w:pStyle w:val="Titre1"/>
              <w:autoSpaceDE w:val="0"/>
              <w:autoSpaceDN w:val="0"/>
              <w:jc w:val="center"/>
              <w:rPr>
                <w:rFonts w:ascii="Candara" w:hAnsi="Candara"/>
                <w:b/>
                <w:bCs/>
                <w:szCs w:val="24"/>
              </w:rPr>
            </w:pPr>
            <w:r>
              <w:rPr>
                <w:rFonts w:ascii="Candara" w:hAnsi="Candara"/>
                <w:b/>
                <w:bCs/>
                <w:szCs w:val="24"/>
              </w:rPr>
              <w:t>É</w:t>
            </w:r>
            <w:r w:rsidR="00897365" w:rsidRPr="00E15227">
              <w:rPr>
                <w:rFonts w:ascii="Candara" w:hAnsi="Candara"/>
                <w:b/>
                <w:bCs/>
                <w:szCs w:val="24"/>
              </w:rPr>
              <w:t>tablissement</w:t>
            </w:r>
          </w:p>
        </w:tc>
        <w:tc>
          <w:tcPr>
            <w:tcW w:w="1730"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E15227">
            <w:pPr>
              <w:pStyle w:val="Titre1"/>
              <w:autoSpaceDE w:val="0"/>
              <w:autoSpaceDN w:val="0"/>
              <w:jc w:val="center"/>
              <w:rPr>
                <w:rFonts w:ascii="Candara" w:hAnsi="Candara"/>
                <w:b/>
                <w:bCs/>
                <w:szCs w:val="24"/>
              </w:rPr>
            </w:pPr>
            <w:r w:rsidRPr="00E15227">
              <w:rPr>
                <w:rFonts w:ascii="Candara" w:hAnsi="Candara"/>
                <w:b/>
                <w:bCs/>
                <w:szCs w:val="24"/>
              </w:rPr>
              <w:t>Signature</w:t>
            </w: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bl>
    <w:p w:rsidR="006465F6" w:rsidRDefault="006465F6" w:rsidP="00E15227">
      <w:pPr>
        <w:bidi w:val="0"/>
        <w:spacing w:line="240" w:lineRule="exact"/>
        <w:jc w:val="center"/>
        <w:rPr>
          <w:rFonts w:ascii="Candara" w:hAnsi="Candara"/>
          <w:b/>
          <w:bCs/>
          <w:sz w:val="18"/>
          <w:szCs w:val="18"/>
          <w:lang w:eastAsia="fr-FR"/>
        </w:rPr>
      </w:pPr>
    </w:p>
    <w:p w:rsidR="006465F6" w:rsidRDefault="006465F6">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E15227">
      <w:pPr>
        <w:bidi w:val="0"/>
        <w:spacing w:line="240" w:lineRule="exact"/>
        <w:jc w:val="center"/>
        <w:rPr>
          <w:rFonts w:ascii="Candara" w:hAnsi="Candara"/>
          <w:b/>
          <w:bCs/>
          <w:sz w:val="18"/>
          <w:szCs w:val="18"/>
          <w:lang w:eastAsia="fr-FR"/>
        </w:rPr>
      </w:pPr>
    </w:p>
    <w:p w:rsidR="00897365" w:rsidRPr="00E15227" w:rsidRDefault="00897365" w:rsidP="00E15227">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75"/>
      </w:tblGrid>
      <w:tr w:rsidR="00897365" w:rsidRPr="00E15227" w:rsidTr="00596293">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Le Chef de l’établissement de domiciliation de la filière</w:t>
            </w:r>
          </w:p>
        </w:tc>
      </w:tr>
      <w:tr w:rsidR="00897365" w:rsidRPr="00E15227" w:rsidTr="00596293">
        <w:tc>
          <w:tcPr>
            <w:tcW w:w="5000" w:type="pct"/>
            <w:tcBorders>
              <w:top w:val="single" w:sz="2" w:space="0" w:color="auto"/>
              <w:left w:val="single" w:sz="12" w:space="0" w:color="auto"/>
              <w:bottom w:val="single" w:sz="12" w:space="0" w:color="auto"/>
              <w:right w:val="single" w:sz="12" w:space="0" w:color="auto"/>
            </w:tcBorders>
          </w:tcPr>
          <w:p w:rsidR="00897365" w:rsidRPr="006168F1" w:rsidRDefault="00897365" w:rsidP="006168F1">
            <w:pPr>
              <w:bidi w:val="0"/>
              <w:spacing w:line="240" w:lineRule="exact"/>
              <w:jc w:val="both"/>
              <w:rPr>
                <w:rFonts w:ascii="Candara" w:hAnsi="Candara"/>
                <w:i/>
                <w:iCs/>
                <w:sz w:val="18"/>
                <w:szCs w:val="18"/>
              </w:rPr>
            </w:pPr>
            <w:r w:rsidRPr="00E15227">
              <w:rPr>
                <w:rFonts w:ascii="Candara" w:hAnsi="Candara"/>
                <w:i/>
                <w:iCs/>
                <w:sz w:val="18"/>
                <w:szCs w:val="18"/>
              </w:rPr>
              <w:t>L’avis du Conseil d’établissement, exprimé par son président, devrait se baser sur des critères précis de qualité, d’opportunité, de faisabilité, et de dispo</w:t>
            </w:r>
            <w:r w:rsidR="00383D82">
              <w:rPr>
                <w:rFonts w:ascii="Candara" w:hAnsi="Candara"/>
                <w:i/>
                <w:iCs/>
                <w:sz w:val="18"/>
                <w:szCs w:val="18"/>
              </w:rPr>
              <w:t>sition à accueillir la filière.</w:t>
            </w:r>
          </w:p>
          <w:p w:rsidR="002B1728" w:rsidRPr="00740A0C" w:rsidRDefault="00396782" w:rsidP="002B1728">
            <w:pPr>
              <w:tabs>
                <w:tab w:val="left" w:pos="790"/>
              </w:tabs>
              <w:bidi w:val="0"/>
              <w:ind w:left="284"/>
              <w:rPr>
                <w:rFonts w:ascii="Candara" w:hAnsi="Candara"/>
                <w:sz w:val="18"/>
                <w:szCs w:val="18"/>
              </w:rPr>
            </w:pPr>
            <w:sdt>
              <w:sdtPr>
                <w:rPr>
                  <w:rFonts w:ascii="Candara" w:hAnsi="Candara" w:cs="MS Gothic"/>
                  <w:sz w:val="28"/>
                  <w:szCs w:val="28"/>
                </w:rPr>
                <w:id w:val="555367495"/>
              </w:sdtPr>
              <w:sdtContent>
                <w:r w:rsidR="0093673D">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897365" w:rsidRPr="00E15227" w:rsidRDefault="00396782" w:rsidP="00740A0C">
            <w:pPr>
              <w:tabs>
                <w:tab w:val="left" w:pos="790"/>
              </w:tabs>
              <w:bidi w:val="0"/>
              <w:ind w:left="284"/>
              <w:rPr>
                <w:rFonts w:ascii="Candara" w:hAnsi="Candara"/>
                <w:sz w:val="18"/>
                <w:szCs w:val="18"/>
              </w:rPr>
            </w:pPr>
            <w:sdt>
              <w:sdtPr>
                <w:rPr>
                  <w:rFonts w:ascii="Candara" w:hAnsi="Candara" w:cs="MS Gothic"/>
                  <w:sz w:val="28"/>
                  <w:szCs w:val="28"/>
                </w:rPr>
                <w:id w:val="-1440521775"/>
              </w:sdt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897365" w:rsidP="00740A0C">
            <w:pPr>
              <w:bidi w:val="0"/>
              <w:spacing w:before="240"/>
              <w:jc w:val="both"/>
              <w:rPr>
                <w:rFonts w:ascii="Candara" w:hAnsi="Candara"/>
                <w:sz w:val="18"/>
                <w:szCs w:val="18"/>
              </w:rPr>
            </w:pPr>
            <w:r w:rsidRPr="00E15227">
              <w:rPr>
                <w:rFonts w:ascii="Candara" w:hAnsi="Candara"/>
                <w:b/>
                <w:bCs/>
                <w:sz w:val="18"/>
                <w:szCs w:val="18"/>
              </w:rPr>
              <w:t xml:space="preserve">Motivations : </w:t>
            </w: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pStyle w:val="Titre1"/>
              <w:autoSpaceDE w:val="0"/>
              <w:autoSpaceDN w:val="0"/>
              <w:rPr>
                <w:rFonts w:ascii="Candara" w:hAnsi="Candara"/>
                <w:b/>
                <w:bCs/>
                <w:sz w:val="18"/>
                <w:szCs w:val="18"/>
              </w:rPr>
            </w:pPr>
            <w:r w:rsidRPr="00E15227">
              <w:rPr>
                <w:rFonts w:ascii="Candara" w:hAnsi="Candara"/>
                <w:sz w:val="18"/>
                <w:szCs w:val="18"/>
              </w:rPr>
              <w:t>Date, signature et cachet du Chef de l’établissement</w:t>
            </w:r>
            <w:r w:rsidRPr="00E15227">
              <w:rPr>
                <w:rFonts w:ascii="Candara" w:hAnsi="Candara"/>
                <w:b/>
                <w:bCs/>
                <w:sz w:val="18"/>
                <w:szCs w:val="18"/>
              </w:rPr>
              <w:t xml:space="preserve"> :         </w:t>
            </w: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rPr>
                <w:rFonts w:ascii="Candara" w:hAnsi="Candara"/>
                <w:sz w:val="18"/>
                <w:szCs w:val="18"/>
              </w:rPr>
            </w:pPr>
          </w:p>
        </w:tc>
      </w:tr>
    </w:tbl>
    <w:p w:rsidR="00897365" w:rsidRPr="00E15227" w:rsidRDefault="00897365" w:rsidP="00E15227">
      <w:pPr>
        <w:bidi w:val="0"/>
        <w:rPr>
          <w:rFonts w:ascii="Candara" w:hAnsi="Candara"/>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74"/>
      </w:tblGrid>
      <w:tr w:rsidR="00897365" w:rsidRPr="00E15227" w:rsidTr="00596293">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br w:type="page"/>
              <w:t>Le Président de l’université</w:t>
            </w:r>
          </w:p>
        </w:tc>
      </w:tr>
      <w:tr w:rsidR="00897365" w:rsidRPr="00E15227" w:rsidTr="00596293">
        <w:tc>
          <w:tcPr>
            <w:tcW w:w="5000" w:type="pct"/>
            <w:tcBorders>
              <w:top w:val="single" w:sz="4" w:space="0" w:color="auto"/>
              <w:left w:val="single" w:sz="12" w:space="0" w:color="auto"/>
              <w:bottom w:val="single" w:sz="12" w:space="0" w:color="auto"/>
              <w:right w:val="single" w:sz="12" w:space="0" w:color="auto"/>
            </w:tcBorders>
          </w:tcPr>
          <w:p w:rsidR="00897365" w:rsidRPr="00E15227" w:rsidRDefault="00897365" w:rsidP="00255238">
            <w:pPr>
              <w:bidi w:val="0"/>
              <w:spacing w:line="240" w:lineRule="exact"/>
              <w:jc w:val="both"/>
              <w:rPr>
                <w:rFonts w:ascii="Candara" w:hAnsi="Candara"/>
                <w:i/>
                <w:iCs/>
                <w:sz w:val="18"/>
                <w:szCs w:val="18"/>
              </w:rPr>
            </w:pPr>
            <w:r w:rsidRPr="00E15227">
              <w:rPr>
                <w:rFonts w:ascii="Candara" w:hAnsi="Candara"/>
                <w:i/>
                <w:iCs/>
                <w:sz w:val="18"/>
                <w:szCs w:val="18"/>
              </w:rPr>
              <w:t xml:space="preserve">L’avis du Conseil d’université, </w:t>
            </w:r>
            <w:r w:rsidR="00BC3890">
              <w:rPr>
                <w:rFonts w:ascii="Candara" w:hAnsi="Candara"/>
                <w:i/>
                <w:iCs/>
                <w:sz w:val="18"/>
                <w:szCs w:val="18"/>
              </w:rPr>
              <w:t>exprimé par son président, do</w:t>
            </w:r>
            <w:r w:rsidRPr="00E15227">
              <w:rPr>
                <w:rFonts w:ascii="Candara" w:hAnsi="Candara"/>
                <w:i/>
                <w:iCs/>
                <w:sz w:val="18"/>
                <w:szCs w:val="18"/>
              </w:rPr>
              <w:t>it se baser sur des critères précis de qualité, d’opportunité, de faisabilité, et d’optimisation des ressources humaines et matérielles,</w:t>
            </w:r>
            <w:r w:rsidR="00BC3890">
              <w:rPr>
                <w:rFonts w:ascii="Candara" w:hAnsi="Candara"/>
                <w:i/>
                <w:iCs/>
                <w:sz w:val="18"/>
                <w:szCs w:val="18"/>
              </w:rPr>
              <w:t xml:space="preserve"> à l’échelle de l’université.</w:t>
            </w:r>
          </w:p>
          <w:p w:rsidR="00DE7CBA" w:rsidRPr="00740A0C" w:rsidRDefault="00396782" w:rsidP="00DE7CBA">
            <w:pPr>
              <w:tabs>
                <w:tab w:val="left" w:pos="790"/>
              </w:tabs>
              <w:bidi w:val="0"/>
              <w:ind w:left="284"/>
              <w:rPr>
                <w:rFonts w:ascii="Candara" w:hAnsi="Candara"/>
                <w:sz w:val="18"/>
                <w:szCs w:val="18"/>
              </w:rPr>
            </w:pPr>
            <w:sdt>
              <w:sdtPr>
                <w:rPr>
                  <w:rFonts w:ascii="Candara" w:hAnsi="Candara" w:cs="MS Gothic"/>
                  <w:sz w:val="28"/>
                  <w:szCs w:val="28"/>
                </w:rPr>
                <w:id w:val="2043008312"/>
              </w:sdtPr>
              <w:sdtContent>
                <w:r w:rsidR="004D1648">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DE7CBA" w:rsidRPr="00E15227" w:rsidRDefault="00396782" w:rsidP="00DE7CBA">
            <w:pPr>
              <w:tabs>
                <w:tab w:val="left" w:pos="790"/>
              </w:tabs>
              <w:bidi w:val="0"/>
              <w:ind w:left="284"/>
              <w:rPr>
                <w:rFonts w:ascii="Candara" w:hAnsi="Candara"/>
                <w:sz w:val="18"/>
                <w:szCs w:val="18"/>
              </w:rPr>
            </w:pPr>
            <w:sdt>
              <w:sdtPr>
                <w:rPr>
                  <w:rFonts w:ascii="Candara" w:hAnsi="Candara" w:cs="MS Gothic"/>
                  <w:sz w:val="28"/>
                  <w:szCs w:val="28"/>
                </w:rPr>
                <w:id w:val="888841233"/>
              </w:sdt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DE7CBA" w:rsidP="00DE7CBA">
            <w:pPr>
              <w:bidi w:val="0"/>
              <w:spacing w:before="240"/>
              <w:jc w:val="both"/>
              <w:rPr>
                <w:rFonts w:ascii="Candara" w:hAnsi="Candara"/>
                <w:sz w:val="18"/>
                <w:szCs w:val="18"/>
              </w:rPr>
            </w:pPr>
            <w:r>
              <w:rPr>
                <w:rFonts w:ascii="Candara" w:hAnsi="Candara"/>
                <w:b/>
                <w:bCs/>
                <w:sz w:val="18"/>
                <w:szCs w:val="18"/>
              </w:rPr>
              <w:t>Motivations :</w:t>
            </w: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tl/>
              </w:rPr>
            </w:pPr>
          </w:p>
          <w:p w:rsidR="00897365" w:rsidRPr="00E15227" w:rsidRDefault="00897365" w:rsidP="00E15227">
            <w:pPr>
              <w:bidi w:val="0"/>
              <w:jc w:val="both"/>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r w:rsidRPr="00E15227">
              <w:rPr>
                <w:rFonts w:ascii="Candara" w:hAnsi="Candara"/>
                <w:sz w:val="18"/>
                <w:szCs w:val="18"/>
              </w:rPr>
              <w:t>Date, signature et cachet du Président de l’université :</w:t>
            </w: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bidi w:val="0"/>
              <w:rPr>
                <w:rFonts w:ascii="Candara" w:hAnsi="Candara"/>
                <w:sz w:val="18"/>
                <w:szCs w:val="18"/>
              </w:rPr>
            </w:pPr>
          </w:p>
          <w:p w:rsidR="00897365" w:rsidRPr="00E15227" w:rsidRDefault="00897365" w:rsidP="00E15227">
            <w:pPr>
              <w:bidi w:val="0"/>
              <w:rPr>
                <w:rFonts w:ascii="Candara" w:hAnsi="Candara"/>
                <w:sz w:val="18"/>
                <w:szCs w:val="18"/>
              </w:rPr>
            </w:pPr>
          </w:p>
        </w:tc>
      </w:tr>
    </w:tbl>
    <w:p w:rsidR="00897365" w:rsidRPr="00E15227" w:rsidRDefault="00897365" w:rsidP="00E15227">
      <w:pPr>
        <w:bidi w:val="0"/>
        <w:spacing w:line="240" w:lineRule="exact"/>
        <w:jc w:val="center"/>
        <w:rPr>
          <w:rFonts w:ascii="Candara" w:hAnsi="Candara"/>
          <w:b/>
          <w:bCs/>
          <w:sz w:val="18"/>
          <w:szCs w:val="18"/>
          <w:lang w:eastAsia="fr-FR"/>
        </w:rPr>
      </w:pPr>
    </w:p>
    <w:p w:rsidR="00897365" w:rsidRPr="00E15227" w:rsidRDefault="00897365" w:rsidP="00E15227">
      <w:pPr>
        <w:bidi w:val="0"/>
        <w:spacing w:line="240" w:lineRule="exact"/>
        <w:jc w:val="center"/>
        <w:rPr>
          <w:rFonts w:ascii="Candara" w:hAnsi="Candara"/>
          <w:color w:val="17365D" w:themeColor="text2" w:themeShade="BF"/>
          <w:sz w:val="22"/>
          <w:szCs w:val="22"/>
        </w:rPr>
      </w:pPr>
      <w:r w:rsidRPr="00E15227">
        <w:rPr>
          <w:rFonts w:ascii="Candara" w:hAnsi="Candara"/>
          <w:color w:val="17365D" w:themeColor="text2" w:themeShade="BF"/>
          <w:sz w:val="14"/>
          <w:szCs w:val="14"/>
          <w:lang w:eastAsia="fr-CA"/>
        </w:rPr>
        <w:br w:type="page"/>
      </w:r>
      <w:r w:rsidRPr="00E15227">
        <w:rPr>
          <w:rFonts w:ascii="Candara" w:hAnsi="Candara"/>
          <w:b/>
          <w:bCs/>
          <w:color w:val="17365D" w:themeColor="text2" w:themeShade="BF"/>
          <w:lang w:eastAsia="fr-FR"/>
        </w:rPr>
        <w:lastRenderedPageBreak/>
        <w:t>SOMMAIRE DES MODULES</w:t>
      </w:r>
    </w:p>
    <w:tbl>
      <w:tblPr>
        <w:tblStyle w:val="Grilledutableau"/>
        <w:tblW w:w="11000" w:type="dxa"/>
        <w:jc w:val="center"/>
        <w:tblLook w:val="04A0" w:firstRow="1" w:lastRow="0" w:firstColumn="1" w:lastColumn="0" w:noHBand="0" w:noVBand="1"/>
      </w:tblPr>
      <w:tblGrid>
        <w:gridCol w:w="1444"/>
        <w:gridCol w:w="6474"/>
        <w:gridCol w:w="1990"/>
        <w:gridCol w:w="1092"/>
      </w:tblGrid>
      <w:tr w:rsidR="00456214" w:rsidRPr="00E15227" w:rsidTr="00456214">
        <w:trPr>
          <w:trHeight w:hRule="exact" w:val="635"/>
          <w:jc w:val="center"/>
        </w:trPr>
        <w:tc>
          <w:tcPr>
            <w:tcW w:w="1444" w:type="dxa"/>
            <w:tcBorders>
              <w:top w:val="single" w:sz="12" w:space="0" w:color="auto"/>
              <w:left w:val="single" w:sz="12" w:space="0" w:color="auto"/>
              <w:right w:val="single" w:sz="4" w:space="0" w:color="auto"/>
            </w:tcBorders>
            <w:vAlign w:val="center"/>
          </w:tcPr>
          <w:p w:rsidR="00456214" w:rsidRPr="00E15227" w:rsidRDefault="00456214" w:rsidP="0069647B">
            <w:pPr>
              <w:bidi w:val="0"/>
              <w:jc w:val="center"/>
              <w:rPr>
                <w:b/>
                <w:bCs/>
                <w:sz w:val="22"/>
                <w:szCs w:val="22"/>
              </w:rPr>
            </w:pPr>
            <w:r>
              <w:rPr>
                <w:b/>
                <w:bCs/>
                <w:sz w:val="22"/>
                <w:szCs w:val="22"/>
              </w:rPr>
              <w:t>N° du module</w:t>
            </w:r>
          </w:p>
        </w:tc>
        <w:tc>
          <w:tcPr>
            <w:tcW w:w="6474" w:type="dxa"/>
            <w:tcBorders>
              <w:top w:val="single" w:sz="12" w:space="0" w:color="auto"/>
              <w:left w:val="single" w:sz="4" w:space="0" w:color="auto"/>
            </w:tcBorders>
            <w:vAlign w:val="center"/>
          </w:tcPr>
          <w:p w:rsidR="00456214" w:rsidRPr="00E15227" w:rsidRDefault="00456214" w:rsidP="0069647B">
            <w:pPr>
              <w:bidi w:val="0"/>
              <w:jc w:val="center"/>
              <w:rPr>
                <w:b/>
                <w:bCs/>
                <w:sz w:val="22"/>
                <w:szCs w:val="22"/>
              </w:rPr>
            </w:pPr>
            <w:r w:rsidRPr="00E15227">
              <w:rPr>
                <w:b/>
                <w:bCs/>
                <w:sz w:val="22"/>
                <w:szCs w:val="22"/>
              </w:rPr>
              <w:t>Intitulé du Module</w:t>
            </w:r>
          </w:p>
        </w:tc>
        <w:tc>
          <w:tcPr>
            <w:tcW w:w="1990" w:type="dxa"/>
            <w:tcBorders>
              <w:top w:val="single" w:sz="12" w:space="0" w:color="auto"/>
            </w:tcBorders>
          </w:tcPr>
          <w:p w:rsidR="00456214" w:rsidRDefault="00456214" w:rsidP="0069647B">
            <w:pPr>
              <w:bidi w:val="0"/>
              <w:jc w:val="center"/>
              <w:rPr>
                <w:b/>
                <w:bCs/>
                <w:sz w:val="22"/>
                <w:szCs w:val="22"/>
              </w:rPr>
            </w:pPr>
            <w:r w:rsidRPr="00456214">
              <w:rPr>
                <w:b/>
                <w:bCs/>
                <w:sz w:val="22"/>
                <w:szCs w:val="22"/>
              </w:rPr>
              <w:t>Langue d’enseignement</w:t>
            </w:r>
          </w:p>
        </w:tc>
        <w:tc>
          <w:tcPr>
            <w:tcW w:w="1092" w:type="dxa"/>
            <w:tcBorders>
              <w:top w:val="single" w:sz="12" w:space="0" w:color="auto"/>
              <w:right w:val="single" w:sz="12" w:space="0" w:color="auto"/>
            </w:tcBorders>
            <w:vAlign w:val="center"/>
          </w:tcPr>
          <w:p w:rsidR="00456214" w:rsidRPr="00E15227" w:rsidRDefault="00456214" w:rsidP="0069647B">
            <w:pPr>
              <w:bidi w:val="0"/>
              <w:jc w:val="center"/>
              <w:rPr>
                <w:b/>
                <w:bCs/>
                <w:sz w:val="22"/>
                <w:szCs w:val="22"/>
              </w:rPr>
            </w:pPr>
            <w:r>
              <w:rPr>
                <w:b/>
                <w:bCs/>
                <w:sz w:val="22"/>
                <w:szCs w:val="22"/>
              </w:rPr>
              <w:t>P</w:t>
            </w:r>
            <w:r w:rsidRPr="00E15227">
              <w:rPr>
                <w:b/>
                <w:bCs/>
                <w:sz w:val="22"/>
                <w:szCs w:val="22"/>
              </w:rPr>
              <w:t>age</w:t>
            </w: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M01</w:t>
            </w:r>
          </w:p>
        </w:tc>
        <w:tc>
          <w:tcPr>
            <w:tcW w:w="6474" w:type="dxa"/>
            <w:vAlign w:val="center"/>
          </w:tcPr>
          <w:p w:rsidR="00456214" w:rsidRPr="00E15227" w:rsidRDefault="00456214" w:rsidP="00925E49">
            <w:pPr>
              <w:bidi w:val="0"/>
              <w:rPr>
                <w:sz w:val="20"/>
                <w:szCs w:val="20"/>
              </w:rPr>
            </w:pPr>
            <w:r w:rsidRPr="00E15227">
              <w:rPr>
                <w:sz w:val="20"/>
                <w:szCs w:val="20"/>
              </w:rPr>
              <w:t>Mécanique du point</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Pr>
                <w:rFonts w:ascii="Candara" w:hAnsi="Candara"/>
                <w:sz w:val="20"/>
                <w:szCs w:val="20"/>
              </w:rPr>
              <w:t>M02</w:t>
            </w:r>
          </w:p>
        </w:tc>
        <w:tc>
          <w:tcPr>
            <w:tcW w:w="6474" w:type="dxa"/>
            <w:vAlign w:val="center"/>
          </w:tcPr>
          <w:p w:rsidR="00456214" w:rsidRPr="00E15227" w:rsidRDefault="00456214" w:rsidP="00925E49">
            <w:pPr>
              <w:bidi w:val="0"/>
              <w:rPr>
                <w:sz w:val="20"/>
                <w:szCs w:val="20"/>
              </w:rPr>
            </w:pPr>
            <w:r>
              <w:rPr>
                <w:sz w:val="20"/>
                <w:szCs w:val="20"/>
              </w:rPr>
              <w:t>Thermodynamique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Atomistique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des solutions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Analyse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M06</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Algèbre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M07</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TIC et enseignement de la Physique-Chimie 1</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Pr>
                <w:rFonts w:ascii="Candara" w:hAnsi="Candara"/>
                <w:sz w:val="20"/>
                <w:szCs w:val="20"/>
              </w:rPr>
              <w:t>M08</w:t>
            </w:r>
          </w:p>
        </w:tc>
        <w:tc>
          <w:tcPr>
            <w:tcW w:w="6474" w:type="dxa"/>
            <w:vAlign w:val="center"/>
          </w:tcPr>
          <w:p w:rsidR="00456214" w:rsidRPr="00E15227" w:rsidRDefault="00456214" w:rsidP="00925E49">
            <w:pPr>
              <w:bidi w:val="0"/>
              <w:rPr>
                <w:color w:val="000000"/>
                <w:sz w:val="20"/>
                <w:szCs w:val="20"/>
              </w:rPr>
            </w:pPr>
            <w:r>
              <w:rPr>
                <w:color w:val="000000"/>
                <w:sz w:val="20"/>
                <w:szCs w:val="20"/>
              </w:rPr>
              <w:t>Électrostatique et magnétostatique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M09</w:t>
            </w:r>
          </w:p>
        </w:tc>
        <w:tc>
          <w:tcPr>
            <w:tcW w:w="6474" w:type="dxa"/>
            <w:vAlign w:val="center"/>
          </w:tcPr>
          <w:p w:rsidR="00456214" w:rsidRDefault="00456214" w:rsidP="00925E49">
            <w:pPr>
              <w:bidi w:val="0"/>
              <w:rPr>
                <w:color w:val="000000"/>
                <w:sz w:val="20"/>
                <w:szCs w:val="20"/>
              </w:rPr>
            </w:pPr>
            <w:r>
              <w:rPr>
                <w:color w:val="000000"/>
                <w:sz w:val="20"/>
                <w:szCs w:val="20"/>
              </w:rPr>
              <w:t>Optique géométrique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M10</w:t>
            </w:r>
          </w:p>
        </w:tc>
        <w:tc>
          <w:tcPr>
            <w:tcW w:w="6474" w:type="dxa"/>
            <w:vAlign w:val="center"/>
          </w:tcPr>
          <w:p w:rsidR="00456214" w:rsidRDefault="00456214" w:rsidP="00925E49">
            <w:pPr>
              <w:bidi w:val="0"/>
              <w:rPr>
                <w:color w:val="000000"/>
                <w:sz w:val="20"/>
                <w:szCs w:val="20"/>
              </w:rPr>
            </w:pPr>
            <w:r>
              <w:rPr>
                <w:color w:val="000000"/>
                <w:sz w:val="20"/>
                <w:szCs w:val="20"/>
              </w:rPr>
              <w:t>Liaisons chimiques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M11</w:t>
            </w:r>
          </w:p>
        </w:tc>
        <w:tc>
          <w:tcPr>
            <w:tcW w:w="6474" w:type="dxa"/>
            <w:vAlign w:val="center"/>
          </w:tcPr>
          <w:p w:rsidR="00456214" w:rsidRDefault="00456214" w:rsidP="00925E49">
            <w:pPr>
              <w:bidi w:val="0"/>
              <w:rPr>
                <w:color w:val="000000"/>
                <w:sz w:val="20"/>
                <w:szCs w:val="20"/>
              </w:rPr>
            </w:pPr>
            <w:r>
              <w:rPr>
                <w:color w:val="000000"/>
                <w:sz w:val="20"/>
                <w:szCs w:val="20"/>
              </w:rPr>
              <w:t>Thermodynamique chimique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M12</w:t>
            </w:r>
          </w:p>
        </w:tc>
        <w:tc>
          <w:tcPr>
            <w:tcW w:w="6474" w:type="dxa"/>
            <w:vAlign w:val="center"/>
          </w:tcPr>
          <w:p w:rsidR="00456214" w:rsidRDefault="00456214" w:rsidP="00925E49">
            <w:pPr>
              <w:bidi w:val="0"/>
              <w:rPr>
                <w:color w:val="000000"/>
                <w:sz w:val="20"/>
                <w:szCs w:val="20"/>
              </w:rPr>
            </w:pPr>
            <w:r>
              <w:rPr>
                <w:color w:val="000000"/>
                <w:sz w:val="20"/>
                <w:szCs w:val="20"/>
              </w:rPr>
              <w:t>Analyse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M13</w:t>
            </w:r>
          </w:p>
        </w:tc>
        <w:tc>
          <w:tcPr>
            <w:tcW w:w="6474" w:type="dxa"/>
            <w:vAlign w:val="center"/>
          </w:tcPr>
          <w:p w:rsidR="00456214" w:rsidRDefault="00456214" w:rsidP="00925E49">
            <w:pPr>
              <w:bidi w:val="0"/>
              <w:rPr>
                <w:color w:val="000000"/>
                <w:sz w:val="20"/>
                <w:szCs w:val="20"/>
              </w:rPr>
            </w:pPr>
            <w:r>
              <w:rPr>
                <w:color w:val="000000"/>
                <w:sz w:val="20"/>
                <w:szCs w:val="20"/>
              </w:rPr>
              <w:t>Algèbre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M14</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TIC et ense</w:t>
            </w:r>
            <w:r>
              <w:rPr>
                <w:color w:val="000000"/>
                <w:sz w:val="20"/>
                <w:szCs w:val="20"/>
              </w:rPr>
              <w:t>ignement de la Physique-Chimie 2</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Mécanique du solide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M16</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Électromagnétisme dans le vide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771"/>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M17</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Électronique 1 :</w:t>
            </w:r>
          </w:p>
          <w:p w:rsidR="00456214" w:rsidRPr="00E15227" w:rsidRDefault="00456214" w:rsidP="00925E49">
            <w:pPr>
              <w:bidi w:val="0"/>
              <w:rPr>
                <w:color w:val="000000"/>
                <w:sz w:val="20"/>
                <w:szCs w:val="20"/>
              </w:rPr>
            </w:pPr>
            <w:r w:rsidRPr="00E15227">
              <w:rPr>
                <w:color w:val="000000"/>
                <w:sz w:val="20"/>
                <w:szCs w:val="20"/>
              </w:rPr>
              <w:t xml:space="preserve">-  Électrocinétique </w:t>
            </w:r>
          </w:p>
          <w:p w:rsidR="00456214" w:rsidRPr="00E15227" w:rsidRDefault="00456214" w:rsidP="00925E49">
            <w:pPr>
              <w:bidi w:val="0"/>
              <w:rPr>
                <w:color w:val="000000"/>
                <w:sz w:val="20"/>
                <w:szCs w:val="20"/>
              </w:rPr>
            </w:pPr>
            <w:r w:rsidRPr="00E15227">
              <w:rPr>
                <w:color w:val="000000"/>
                <w:sz w:val="20"/>
                <w:szCs w:val="20"/>
              </w:rPr>
              <w:t>-  Circuit et dipôles électriques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M18</w:t>
            </w:r>
          </w:p>
        </w:tc>
        <w:tc>
          <w:tcPr>
            <w:tcW w:w="6474" w:type="dxa"/>
            <w:vAlign w:val="center"/>
          </w:tcPr>
          <w:p w:rsidR="00456214" w:rsidRPr="00E15227" w:rsidRDefault="00456214" w:rsidP="00255238">
            <w:pPr>
              <w:bidi w:val="0"/>
              <w:rPr>
                <w:color w:val="000000"/>
                <w:sz w:val="20"/>
                <w:szCs w:val="20"/>
              </w:rPr>
            </w:pPr>
            <w:r w:rsidRPr="00E15227">
              <w:rPr>
                <w:color w:val="000000"/>
                <w:sz w:val="20"/>
                <w:szCs w:val="20"/>
              </w:rPr>
              <w:t>Cristallographie et Cristallochimie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M19</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organique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M20</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Sciences de l’éducation</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746C" w:rsidRDefault="00456214" w:rsidP="00925E49">
            <w:pPr>
              <w:bidi w:val="0"/>
              <w:spacing w:line="240" w:lineRule="exact"/>
              <w:rPr>
                <w:rFonts w:ascii="Candara" w:hAnsi="Candara"/>
                <w:sz w:val="20"/>
                <w:szCs w:val="20"/>
              </w:rPr>
            </w:pPr>
            <w:r w:rsidRPr="00E1746C">
              <w:rPr>
                <w:rFonts w:ascii="Candara" w:hAnsi="Candara"/>
                <w:sz w:val="20"/>
                <w:szCs w:val="20"/>
              </w:rPr>
              <w:t>M21</w:t>
            </w:r>
          </w:p>
        </w:tc>
        <w:tc>
          <w:tcPr>
            <w:tcW w:w="6474" w:type="dxa"/>
            <w:vAlign w:val="center"/>
          </w:tcPr>
          <w:p w:rsidR="00456214" w:rsidRPr="00E1746C" w:rsidRDefault="00456214" w:rsidP="00EE53B3">
            <w:pPr>
              <w:bidi w:val="0"/>
              <w:rPr>
                <w:color w:val="000000"/>
                <w:sz w:val="20"/>
                <w:szCs w:val="20"/>
              </w:rPr>
            </w:pPr>
            <w:r w:rsidRPr="00E1746C">
              <w:rPr>
                <w:color w:val="000000"/>
                <w:sz w:val="20"/>
                <w:szCs w:val="20"/>
              </w:rPr>
              <w:t>Pr</w:t>
            </w:r>
            <w:r w:rsidRPr="00456214">
              <w:rPr>
                <w:color w:val="000000"/>
                <w:sz w:val="20"/>
                <w:szCs w:val="20"/>
              </w:rPr>
              <w:t>opagation</w:t>
            </w:r>
            <w:r w:rsidRPr="00E1746C">
              <w:rPr>
                <w:color w:val="000000"/>
                <w:sz w:val="20"/>
                <w:szCs w:val="20"/>
              </w:rPr>
              <w:t xml:space="preserve"> d’ondes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M22</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Électromagnétisme dans la matière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715"/>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Électronique 2</w:t>
            </w:r>
          </w:p>
          <w:p w:rsidR="00456214" w:rsidRPr="00E15227" w:rsidRDefault="00456214" w:rsidP="00925E49">
            <w:pPr>
              <w:bidi w:val="0"/>
              <w:rPr>
                <w:color w:val="000000"/>
                <w:sz w:val="20"/>
                <w:szCs w:val="20"/>
              </w:rPr>
            </w:pPr>
            <w:r w:rsidRPr="00E15227">
              <w:rPr>
                <w:color w:val="000000"/>
                <w:sz w:val="20"/>
                <w:szCs w:val="20"/>
              </w:rPr>
              <w:t>-  Électronique analogique</w:t>
            </w:r>
          </w:p>
          <w:p w:rsidR="00456214" w:rsidRPr="00E15227" w:rsidRDefault="00456214" w:rsidP="00925E49">
            <w:pPr>
              <w:bidi w:val="0"/>
              <w:rPr>
                <w:color w:val="000000"/>
                <w:sz w:val="20"/>
                <w:szCs w:val="20"/>
              </w:rPr>
            </w:pPr>
            <w:r w:rsidRPr="00E15227">
              <w:rPr>
                <w:color w:val="000000"/>
                <w:sz w:val="20"/>
                <w:szCs w:val="20"/>
              </w:rPr>
              <w:t>-  Électronique numérique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descriptive et digrammes de phase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organique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M26</w:t>
            </w:r>
          </w:p>
        </w:tc>
        <w:tc>
          <w:tcPr>
            <w:tcW w:w="6474" w:type="dxa"/>
            <w:shd w:val="clear" w:color="auto" w:fill="FFFF00"/>
            <w:vAlign w:val="center"/>
          </w:tcPr>
          <w:p w:rsidR="00456214" w:rsidRPr="00E1746C" w:rsidRDefault="00456214" w:rsidP="00925E49">
            <w:pPr>
              <w:bidi w:val="0"/>
              <w:rPr>
                <w:color w:val="000000"/>
                <w:sz w:val="20"/>
                <w:szCs w:val="20"/>
              </w:rPr>
            </w:pPr>
            <w:r w:rsidRPr="00E1746C">
              <w:rPr>
                <w:color w:val="000000"/>
                <w:sz w:val="20"/>
                <w:szCs w:val="20"/>
              </w:rPr>
              <w:t>Didactique de la Physique-Chimie1</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M27</w:t>
            </w:r>
          </w:p>
        </w:tc>
        <w:tc>
          <w:tcPr>
            <w:tcW w:w="6474" w:type="dxa"/>
            <w:vAlign w:val="center"/>
          </w:tcPr>
          <w:p w:rsidR="00456214" w:rsidRPr="00E1746C" w:rsidRDefault="00456214" w:rsidP="00EE53B3">
            <w:pPr>
              <w:bidi w:val="0"/>
              <w:rPr>
                <w:color w:val="000000"/>
                <w:sz w:val="20"/>
                <w:szCs w:val="20"/>
              </w:rPr>
            </w:pPr>
            <w:r w:rsidRPr="00456214">
              <w:rPr>
                <w:color w:val="000000"/>
                <w:sz w:val="20"/>
                <w:szCs w:val="20"/>
              </w:rPr>
              <w:t>Mécanique quantique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M28</w:t>
            </w:r>
          </w:p>
        </w:tc>
        <w:tc>
          <w:tcPr>
            <w:tcW w:w="6474" w:type="dxa"/>
            <w:vAlign w:val="center"/>
          </w:tcPr>
          <w:p w:rsidR="00456214" w:rsidRPr="00E1746C" w:rsidRDefault="00456214" w:rsidP="00925E49">
            <w:pPr>
              <w:bidi w:val="0"/>
              <w:rPr>
                <w:color w:val="000000"/>
                <w:sz w:val="20"/>
                <w:szCs w:val="20"/>
              </w:rPr>
            </w:pPr>
            <w:r w:rsidRPr="00E1746C">
              <w:rPr>
                <w:color w:val="000000"/>
                <w:sz w:val="20"/>
                <w:szCs w:val="20"/>
              </w:rPr>
              <w:t>Physique atomique et éléments de Physique nucléaire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M29</w:t>
            </w:r>
          </w:p>
        </w:tc>
        <w:tc>
          <w:tcPr>
            <w:tcW w:w="6474" w:type="dxa"/>
            <w:vAlign w:val="center"/>
          </w:tcPr>
          <w:p w:rsidR="00456214" w:rsidRPr="00E1746C" w:rsidRDefault="00456214" w:rsidP="00925E49">
            <w:pPr>
              <w:bidi w:val="0"/>
              <w:rPr>
                <w:color w:val="000000"/>
                <w:sz w:val="20"/>
                <w:szCs w:val="20"/>
              </w:rPr>
            </w:pPr>
            <w:r w:rsidRPr="00E1746C">
              <w:rPr>
                <w:color w:val="000000"/>
                <w:sz w:val="20"/>
                <w:szCs w:val="20"/>
              </w:rPr>
              <w:t>Électrochimie, Cinétique chimique et Catalyse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M30</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Approches et méthodes</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M31</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Déontologie du métier et éducation aux valeurs</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M32</w:t>
            </w:r>
          </w:p>
        </w:tc>
        <w:tc>
          <w:tcPr>
            <w:tcW w:w="6474" w:type="dxa"/>
            <w:shd w:val="clear" w:color="auto" w:fill="FFFF00"/>
            <w:vAlign w:val="center"/>
          </w:tcPr>
          <w:p w:rsidR="00456214" w:rsidRPr="00E15227" w:rsidRDefault="00456214" w:rsidP="00456214">
            <w:pPr>
              <w:bidi w:val="0"/>
              <w:rPr>
                <w:color w:val="000000"/>
                <w:sz w:val="20"/>
                <w:szCs w:val="20"/>
              </w:rPr>
            </w:pPr>
            <w:r w:rsidRPr="00E15227">
              <w:rPr>
                <w:color w:val="000000"/>
                <w:sz w:val="20"/>
                <w:szCs w:val="20"/>
              </w:rPr>
              <w:t xml:space="preserve">Stage d’immersion en milieu </w:t>
            </w:r>
            <w:r>
              <w:rPr>
                <w:color w:val="000000"/>
                <w:sz w:val="20"/>
                <w:szCs w:val="20"/>
              </w:rPr>
              <w:t>éducatif</w:t>
            </w:r>
            <w:r w:rsidRPr="00E15227">
              <w:rPr>
                <w:color w:val="000000"/>
                <w:sz w:val="20"/>
                <w:szCs w:val="20"/>
              </w:rPr>
              <w:t xml:space="preserve"> 1</w:t>
            </w:r>
          </w:p>
        </w:tc>
        <w:tc>
          <w:tcPr>
            <w:tcW w:w="1990" w:type="dxa"/>
            <w:shd w:val="clear" w:color="auto" w:fill="FFFF00"/>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Physique statistique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Optique ondulatoire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64"/>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Méthodes physicochimiques de séparation, d’analyse et de dosage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M36</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Didactique de la Physique-Chimie2</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526"/>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M37</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Histoire et épistémologie des Sciences physiques et approche multidisciplinaire</w:t>
            </w:r>
          </w:p>
        </w:tc>
        <w:tc>
          <w:tcPr>
            <w:tcW w:w="1990" w:type="dxa"/>
            <w:shd w:val="clear" w:color="auto" w:fill="FFFF00"/>
          </w:tcPr>
          <w:p w:rsidR="00456214" w:rsidRPr="00E15227" w:rsidRDefault="00456214" w:rsidP="00DD2A37">
            <w:pPr>
              <w:tabs>
                <w:tab w:val="left" w:pos="1174"/>
              </w:tabs>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bottom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M38</w:t>
            </w:r>
          </w:p>
        </w:tc>
        <w:tc>
          <w:tcPr>
            <w:tcW w:w="6474" w:type="dxa"/>
            <w:tcBorders>
              <w:bottom w:val="single" w:sz="12" w:space="0" w:color="auto"/>
            </w:tcBorders>
            <w:shd w:val="clear" w:color="auto" w:fill="FFFF00"/>
            <w:vAlign w:val="center"/>
          </w:tcPr>
          <w:p w:rsidR="00456214" w:rsidRPr="00E15227" w:rsidRDefault="00456214" w:rsidP="00456214">
            <w:pPr>
              <w:bidi w:val="0"/>
              <w:rPr>
                <w:color w:val="000000"/>
                <w:sz w:val="20"/>
                <w:szCs w:val="20"/>
              </w:rPr>
            </w:pPr>
            <w:r w:rsidRPr="00E15227">
              <w:rPr>
                <w:color w:val="000000"/>
                <w:sz w:val="20"/>
                <w:szCs w:val="20"/>
              </w:rPr>
              <w:t xml:space="preserve">Stage d’immersion en milieu </w:t>
            </w:r>
            <w:r>
              <w:rPr>
                <w:color w:val="000000"/>
                <w:sz w:val="20"/>
                <w:szCs w:val="20"/>
              </w:rPr>
              <w:t>éducatif</w:t>
            </w:r>
            <w:r w:rsidRPr="00E15227">
              <w:rPr>
                <w:color w:val="000000"/>
                <w:sz w:val="20"/>
                <w:szCs w:val="20"/>
              </w:rPr>
              <w:t xml:space="preserve"> 2</w:t>
            </w:r>
          </w:p>
        </w:tc>
        <w:tc>
          <w:tcPr>
            <w:tcW w:w="1990" w:type="dxa"/>
            <w:tcBorders>
              <w:bottom w:val="single" w:sz="12" w:space="0" w:color="auto"/>
            </w:tcBorders>
            <w:shd w:val="clear" w:color="auto" w:fill="FFFF00"/>
          </w:tcPr>
          <w:p w:rsidR="00456214" w:rsidRPr="00E15227" w:rsidRDefault="00456214" w:rsidP="00925E49">
            <w:pPr>
              <w:bidi w:val="0"/>
              <w:spacing w:line="240" w:lineRule="exact"/>
              <w:jc w:val="center"/>
              <w:rPr>
                <w:rFonts w:ascii="Candara" w:hAnsi="Candara"/>
              </w:rPr>
            </w:pPr>
          </w:p>
        </w:tc>
        <w:tc>
          <w:tcPr>
            <w:tcW w:w="1092" w:type="dxa"/>
            <w:tcBorders>
              <w:bottom w:val="single" w:sz="12" w:space="0" w:color="auto"/>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bl>
    <w:p w:rsidR="00897365" w:rsidRPr="00DB489A" w:rsidRDefault="00897365" w:rsidP="00E15227">
      <w:pPr>
        <w:bidi w:val="0"/>
        <w:rPr>
          <w:rFonts w:asciiTheme="minorHAnsi" w:hAnsiTheme="minorHAnsi" w:cstheme="minorHAnsi"/>
          <w:b/>
          <w:bCs/>
          <w:caps/>
          <w:smallCaps/>
          <w:color w:val="17365D" w:themeColor="text2" w:themeShade="BF"/>
          <w:lang w:eastAsia="fr-FR"/>
        </w:rPr>
      </w:pPr>
      <w:r w:rsidRPr="00E15227">
        <w:rPr>
          <w:rFonts w:ascii="Candara" w:hAnsi="Candara"/>
          <w:sz w:val="28"/>
          <w:szCs w:val="28"/>
          <w:lang w:eastAsia="fr-CA"/>
        </w:rPr>
        <w:br w:type="page"/>
      </w:r>
      <w:r w:rsidRPr="00E15227">
        <w:rPr>
          <w:rFonts w:ascii="Candara" w:hAnsi="Candara"/>
          <w:b/>
          <w:bCs/>
          <w:smallCaps/>
          <w:color w:val="17365D" w:themeColor="text2" w:themeShade="BF"/>
          <w:lang w:eastAsia="fr-FR"/>
        </w:rPr>
        <w:lastRenderedPageBreak/>
        <w:t>Identification de la filière</w:t>
      </w:r>
    </w:p>
    <w:p w:rsidR="00897365" w:rsidRPr="00E15227" w:rsidRDefault="00897365" w:rsidP="00E15227">
      <w:pPr>
        <w:bidi w:val="0"/>
        <w:spacing w:line="240" w:lineRule="exact"/>
        <w:rPr>
          <w:rFonts w:ascii="Candara" w:hAnsi="Candara"/>
          <w:b/>
          <w:bCs/>
          <w:caps/>
          <w:sz w:val="20"/>
          <w:szCs w:val="20"/>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E15227">
            <w:pPr>
              <w:bidi w:val="0"/>
              <w:spacing w:line="200" w:lineRule="exact"/>
              <w:jc w:val="lowKashida"/>
              <w:rPr>
                <w:rFonts w:ascii="Candara" w:hAnsi="Candara"/>
                <w:sz w:val="20"/>
                <w:szCs w:val="20"/>
                <w:lang w:eastAsia="fr-FR"/>
              </w:rPr>
            </w:pPr>
          </w:p>
          <w:p w:rsidR="00DD2A37" w:rsidRPr="00B27DF3" w:rsidRDefault="00897365" w:rsidP="00DD2A37">
            <w:pPr>
              <w:bidi w:val="0"/>
              <w:rPr>
                <w:rFonts w:ascii="Candara" w:hAnsi="Candara"/>
                <w:b/>
                <w:bCs/>
                <w:sz w:val="28"/>
                <w:szCs w:val="28"/>
                <w:rtl/>
              </w:rPr>
            </w:pPr>
            <w:r w:rsidRPr="00E15227">
              <w:rPr>
                <w:rFonts w:ascii="Candara" w:hAnsi="Candara"/>
                <w:sz w:val="20"/>
                <w:szCs w:val="20"/>
                <w:lang w:eastAsia="fr-FR"/>
              </w:rPr>
              <w:t xml:space="preserve">Intitulé : </w:t>
            </w:r>
            <w:r w:rsidR="00DD2A37" w:rsidRPr="00DD2A37">
              <w:rPr>
                <w:rFonts w:ascii="Candara" w:hAnsi="Candara"/>
                <w:sz w:val="20"/>
                <w:szCs w:val="20"/>
                <w:lang w:eastAsia="fr-FR"/>
              </w:rPr>
              <w:t>Licence d’éducation : Spécialité Enseignement Secondaire- Sciences Physiques et Chimiques</w:t>
            </w:r>
          </w:p>
          <w:p w:rsidR="0025708A" w:rsidRPr="00E15227" w:rsidRDefault="0025708A" w:rsidP="006465F6">
            <w:pPr>
              <w:bidi w:val="0"/>
              <w:rPr>
                <w:rFonts w:ascii="Candara" w:hAnsi="Candara"/>
                <w:b/>
                <w:bCs/>
                <w:sz w:val="32"/>
                <w:szCs w:val="32"/>
                <w:lang w:eastAsia="fr-CA"/>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CA"/>
              </w:rPr>
            </w:pPr>
            <w:proofErr w:type="spellStart"/>
            <w:r w:rsidRPr="00E15227">
              <w:rPr>
                <w:rFonts w:ascii="Candara" w:hAnsi="Candara"/>
                <w:sz w:val="20"/>
                <w:szCs w:val="20"/>
                <w:lang w:eastAsia="fr-CA"/>
              </w:rPr>
              <w:t>Parcoursde</w:t>
            </w:r>
            <w:proofErr w:type="spellEnd"/>
            <w:r w:rsidRPr="00E15227">
              <w:rPr>
                <w:rFonts w:ascii="Candara" w:hAnsi="Candara"/>
                <w:sz w:val="20"/>
                <w:szCs w:val="20"/>
                <w:lang w:eastAsia="fr-CA"/>
              </w:rPr>
              <w:t xml:space="preserve"> formation, le cas échéant :</w:t>
            </w: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i/>
                <w:iCs/>
                <w:sz w:val="20"/>
                <w:szCs w:val="20"/>
                <w:lang w:eastAsia="fr-CA"/>
              </w:rPr>
            </w:pPr>
            <w:r w:rsidRPr="00E15227">
              <w:rPr>
                <w:rFonts w:ascii="Candara" w:hAnsi="Candara"/>
                <w:sz w:val="20"/>
                <w:szCs w:val="20"/>
                <w:lang w:eastAsia="fr-FR"/>
              </w:rPr>
              <w:t>Di</w:t>
            </w:r>
            <w:r w:rsidR="005C115C">
              <w:rPr>
                <w:rFonts w:ascii="Candara" w:hAnsi="Candara"/>
                <w:sz w:val="20"/>
                <w:szCs w:val="20"/>
                <w:lang w:eastAsia="fr-FR"/>
              </w:rPr>
              <w:t>scipline</w:t>
            </w:r>
            <w:r w:rsidRPr="00E15227">
              <w:rPr>
                <w:rFonts w:ascii="Candara" w:hAnsi="Candara"/>
                <w:sz w:val="20"/>
                <w:szCs w:val="20"/>
                <w:lang w:eastAsia="fr-FR"/>
              </w:rPr>
              <w:t xml:space="preserve">(s) </w:t>
            </w:r>
            <w:r w:rsidRPr="00E15227">
              <w:rPr>
                <w:rFonts w:ascii="Candara" w:hAnsi="Candara"/>
                <w:i/>
                <w:iCs/>
                <w:sz w:val="20"/>
                <w:szCs w:val="20"/>
                <w:lang w:eastAsia="fr-CA"/>
              </w:rPr>
              <w:t xml:space="preserve">(Par ordre d’importance relative) : </w:t>
            </w:r>
          </w:p>
          <w:p w:rsidR="00897365" w:rsidRPr="00DF500C" w:rsidRDefault="00897365" w:rsidP="00E15227">
            <w:pPr>
              <w:bidi w:val="0"/>
              <w:spacing w:line="200" w:lineRule="exact"/>
              <w:jc w:val="lowKashida"/>
              <w:rPr>
                <w:rFonts w:ascii="Candara" w:hAnsi="Candara"/>
                <w:sz w:val="20"/>
                <w:szCs w:val="20"/>
                <w:lang w:eastAsia="fr-CA"/>
              </w:rPr>
            </w:pPr>
          </w:p>
          <w:p w:rsidR="00897365" w:rsidRPr="00DF500C" w:rsidRDefault="00897365" w:rsidP="00E15227">
            <w:pPr>
              <w:bidi w:val="0"/>
              <w:spacing w:line="200" w:lineRule="exact"/>
              <w:jc w:val="lowKashida"/>
              <w:rPr>
                <w:rFonts w:ascii="Candara" w:hAnsi="Candara"/>
                <w:sz w:val="20"/>
                <w:szCs w:val="20"/>
                <w:lang w:eastAsia="fr-CA"/>
              </w:rPr>
            </w:pPr>
          </w:p>
          <w:p w:rsidR="00897365" w:rsidRPr="00DF500C"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Spécialité(s) du diplôme : </w:t>
            </w:r>
          </w:p>
          <w:p w:rsidR="00897365" w:rsidRPr="00E15227"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Mots clés : </w:t>
            </w:r>
          </w:p>
          <w:p w:rsidR="00897365" w:rsidRPr="00E15227" w:rsidRDefault="00897365" w:rsidP="00E15227">
            <w:pPr>
              <w:bidi w:val="0"/>
              <w:spacing w:line="200" w:lineRule="exact"/>
              <w:jc w:val="lowKashida"/>
              <w:rPr>
                <w:rFonts w:ascii="Candara" w:hAnsi="Candara"/>
                <w:sz w:val="20"/>
                <w:szCs w:val="20"/>
                <w:lang w:eastAsia="fr-FR"/>
              </w:rPr>
            </w:pP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DF500C" w:rsidRDefault="00DF500C" w:rsidP="00DF500C">
            <w:pPr>
              <w:bidi w:val="0"/>
              <w:spacing w:before="120" w:line="360" w:lineRule="auto"/>
              <w:jc w:val="both"/>
              <w:rPr>
                <w:rFonts w:ascii="Candara" w:hAnsi="Candara"/>
                <w:sz w:val="20"/>
                <w:szCs w:val="20"/>
              </w:rPr>
            </w:pPr>
            <w:r>
              <w:rPr>
                <w:rFonts w:ascii="Candara" w:hAnsi="Candara"/>
                <w:sz w:val="20"/>
                <w:szCs w:val="20"/>
              </w:rPr>
              <w:t>La formation dans la filière « Sciences physiques et chimiques » du Cycle de Licence d’Éducation – Spécialité enseignement secondaire a pour principaux objectifs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cquérir et approfondir les savoirs et savoir-faire</w:t>
            </w:r>
            <w:r>
              <w:rPr>
                <w:rFonts w:ascii="Candara" w:hAnsi="Candara"/>
                <w:sz w:val="20"/>
                <w:szCs w:val="20"/>
              </w:rPr>
              <w:t xml:space="preserve"> relatifs à Physique et la Chimie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cquérir les savoirs de base dans les domaines éducatif, pédagogique et didactique</w:t>
            </w:r>
            <w:r>
              <w:rPr>
                <w:rFonts w:ascii="Candara" w:hAnsi="Candara"/>
                <w:sz w:val="20"/>
                <w:szCs w:val="20"/>
              </w:rPr>
              <w:t>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m</w:t>
            </w:r>
            <w:r w:rsidRPr="00EE6008">
              <w:rPr>
                <w:rFonts w:ascii="Candara" w:hAnsi="Candara"/>
                <w:sz w:val="20"/>
                <w:szCs w:val="20"/>
              </w:rPr>
              <w:t>aitriser l’utilisation des te</w:t>
            </w:r>
            <w:r>
              <w:rPr>
                <w:rFonts w:ascii="Candara" w:hAnsi="Candara"/>
                <w:sz w:val="20"/>
                <w:szCs w:val="20"/>
              </w:rPr>
              <w:t>chnologies éducatives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 xml:space="preserve">cquérir les techniques </w:t>
            </w:r>
            <w:r>
              <w:rPr>
                <w:rFonts w:ascii="Candara" w:hAnsi="Candara"/>
                <w:sz w:val="20"/>
                <w:szCs w:val="20"/>
              </w:rPr>
              <w:t>d’animation et de communication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c</w:t>
            </w:r>
            <w:r w:rsidRPr="00EE6008">
              <w:rPr>
                <w:rFonts w:ascii="Candara" w:hAnsi="Candara"/>
                <w:sz w:val="20"/>
                <w:szCs w:val="20"/>
              </w:rPr>
              <w:t>onnaître les fondements de la profes</w:t>
            </w:r>
            <w:r>
              <w:rPr>
                <w:rFonts w:ascii="Candara" w:hAnsi="Candara"/>
                <w:sz w:val="20"/>
                <w:szCs w:val="20"/>
              </w:rPr>
              <w:t>sion enseignante et son éthique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c</w:t>
            </w:r>
            <w:r w:rsidRPr="00EE6008">
              <w:rPr>
                <w:rFonts w:ascii="Candara" w:hAnsi="Candara"/>
                <w:sz w:val="20"/>
                <w:szCs w:val="20"/>
              </w:rPr>
              <w:t xml:space="preserve">onnaitre l’espace de </w:t>
            </w:r>
            <w:r>
              <w:rPr>
                <w:rFonts w:ascii="Candara" w:hAnsi="Candara"/>
                <w:sz w:val="20"/>
                <w:szCs w:val="20"/>
              </w:rPr>
              <w:t>travail et ses caractéristiques ;</w:t>
            </w:r>
          </w:p>
          <w:p w:rsidR="00897365" w:rsidRPr="001F3BF4" w:rsidRDefault="00DF500C" w:rsidP="00DF500C">
            <w:pPr>
              <w:bidi w:val="0"/>
              <w:spacing w:line="360" w:lineRule="auto"/>
              <w:jc w:val="both"/>
              <w:rPr>
                <w:rFonts w:ascii="Candara" w:hAnsi="Candara"/>
                <w:sz w:val="20"/>
                <w:szCs w:val="20"/>
              </w:rPr>
            </w:pPr>
            <w:r>
              <w:rPr>
                <w:rFonts w:ascii="Candara" w:hAnsi="Candara"/>
                <w:sz w:val="20"/>
                <w:szCs w:val="20"/>
              </w:rPr>
              <w:t>d</w:t>
            </w:r>
            <w:r w:rsidRPr="00EE6008">
              <w:rPr>
                <w:rFonts w:ascii="Candara" w:hAnsi="Candara"/>
                <w:sz w:val="20"/>
                <w:szCs w:val="20"/>
              </w:rPr>
              <w:t>évelopper ses capacités d’autoformation.</w:t>
            </w: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 xml:space="preserve">Compétence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937008" w:rsidRDefault="00DF500C" w:rsidP="00DF500C">
            <w:pPr>
              <w:autoSpaceDE w:val="0"/>
              <w:autoSpaceDN w:val="0"/>
              <w:bidi w:val="0"/>
              <w:adjustRightInd w:val="0"/>
              <w:spacing w:before="60" w:after="60"/>
              <w:jc w:val="both"/>
              <w:rPr>
                <w:rFonts w:ascii="Candara" w:hAnsi="Candara"/>
                <w:sz w:val="20"/>
                <w:szCs w:val="20"/>
                <w:lang w:eastAsia="fr-FR"/>
              </w:rPr>
            </w:pPr>
            <w:r w:rsidRPr="00393531">
              <w:rPr>
                <w:rFonts w:ascii="Candara" w:eastAsia="MS Mincho" w:hAnsi="Candara"/>
                <w:sz w:val="20"/>
                <w:szCs w:val="20"/>
              </w:rPr>
              <w:t>L’étudiant titulaire d’une licence d’éducation en Sciences physiques et chimiques – Spécialité Enseignement secondaire, est capable de mobiliser les compétences, savoirs et savoir-faire linguistiques, communicationnels, scientifiques, pédagogiques, didactiques et technologiques acquis dans les différents modules de la filière, pour poursuivre une qualification professionnelle dans le domaine de l’enseignement de la Physique et de la Chimie ou poursuivre sa formation supérieure.</w:t>
            </w: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DF500C" w:rsidRPr="00E15227" w:rsidRDefault="00DF500C" w:rsidP="00DF500C">
            <w:pPr>
              <w:bidi w:val="0"/>
              <w:spacing w:before="60"/>
              <w:jc w:val="both"/>
              <w:rPr>
                <w:rFonts w:ascii="Candara" w:eastAsia="MS Mincho" w:hAnsi="Candara"/>
                <w:sz w:val="20"/>
                <w:szCs w:val="20"/>
              </w:rPr>
            </w:pPr>
            <w:r w:rsidRPr="00E15227">
              <w:rPr>
                <w:rFonts w:ascii="Candara" w:eastAsia="MS Mincho" w:hAnsi="Candara"/>
                <w:sz w:val="20"/>
                <w:szCs w:val="20"/>
              </w:rPr>
              <w:t>Le détenteur de la licence p</w:t>
            </w:r>
            <w:r>
              <w:rPr>
                <w:rFonts w:ascii="Candara" w:eastAsia="MS Mincho" w:hAnsi="Candara"/>
                <w:sz w:val="20"/>
                <w:szCs w:val="20"/>
              </w:rPr>
              <w:t>eut</w:t>
            </w:r>
            <w:r w:rsidRPr="00E15227">
              <w:rPr>
                <w:rFonts w:ascii="Candara" w:eastAsia="MS Mincho" w:hAnsi="Candara"/>
                <w:sz w:val="20"/>
                <w:szCs w:val="20"/>
              </w:rPr>
              <w:t> :</w:t>
            </w:r>
          </w:p>
          <w:p w:rsidR="00DF500C" w:rsidRPr="00E15227" w:rsidRDefault="00DF500C" w:rsidP="00A1136F">
            <w:pPr>
              <w:numPr>
                <w:ilvl w:val="0"/>
                <w:numId w:val="18"/>
              </w:numPr>
              <w:bidi w:val="0"/>
              <w:ind w:left="568" w:hanging="284"/>
              <w:jc w:val="both"/>
              <w:rPr>
                <w:rFonts w:ascii="Candara" w:eastAsia="MS Mincho" w:hAnsi="Candara"/>
                <w:sz w:val="20"/>
                <w:szCs w:val="20"/>
              </w:rPr>
            </w:pPr>
            <w:r>
              <w:rPr>
                <w:rFonts w:ascii="Candara" w:eastAsia="MS Mincho" w:hAnsi="Candara"/>
                <w:sz w:val="20"/>
                <w:szCs w:val="20"/>
              </w:rPr>
              <w:t>s</w:t>
            </w:r>
            <w:r w:rsidRPr="00E15227">
              <w:rPr>
                <w:rFonts w:ascii="Candara" w:eastAsia="MS Mincho" w:hAnsi="Candara"/>
                <w:sz w:val="20"/>
                <w:szCs w:val="20"/>
              </w:rPr>
              <w:t>e présenter aux différents concours pour l</w:t>
            </w:r>
            <w:r>
              <w:rPr>
                <w:rFonts w:ascii="Candara" w:eastAsia="MS Mincho" w:hAnsi="Candara"/>
                <w:sz w:val="20"/>
                <w:szCs w:val="20"/>
              </w:rPr>
              <w:t xml:space="preserve">e recrutement des enseignants </w:t>
            </w:r>
            <w:proofErr w:type="spellStart"/>
            <w:r>
              <w:rPr>
                <w:rFonts w:ascii="Candara" w:eastAsia="MS Mincho" w:hAnsi="Candara"/>
                <w:sz w:val="20"/>
                <w:szCs w:val="20"/>
              </w:rPr>
              <w:t>deP</w:t>
            </w:r>
            <w:r w:rsidRPr="00E15227">
              <w:rPr>
                <w:rFonts w:ascii="Candara" w:eastAsia="MS Mincho" w:hAnsi="Candara"/>
                <w:sz w:val="20"/>
                <w:szCs w:val="20"/>
              </w:rPr>
              <w:t>hysique</w:t>
            </w:r>
            <w:proofErr w:type="spellEnd"/>
            <w:r>
              <w:rPr>
                <w:rFonts w:ascii="Candara" w:eastAsia="MS Mincho" w:hAnsi="Candara"/>
                <w:sz w:val="20"/>
                <w:szCs w:val="20"/>
              </w:rPr>
              <w:t>-C</w:t>
            </w:r>
            <w:r w:rsidRPr="00E15227">
              <w:rPr>
                <w:rFonts w:ascii="Candara" w:eastAsia="MS Mincho" w:hAnsi="Candara"/>
                <w:sz w:val="20"/>
                <w:szCs w:val="20"/>
              </w:rPr>
              <w:t>himie</w:t>
            </w:r>
            <w:r>
              <w:rPr>
                <w:rFonts w:ascii="Candara" w:eastAsia="MS Mincho" w:hAnsi="Candara"/>
                <w:sz w:val="20"/>
                <w:szCs w:val="20"/>
              </w:rPr>
              <w:t> ;</w:t>
            </w:r>
          </w:p>
          <w:p w:rsidR="00897365" w:rsidRDefault="00DF500C" w:rsidP="00A1136F">
            <w:pPr>
              <w:numPr>
                <w:ilvl w:val="0"/>
                <w:numId w:val="18"/>
              </w:numPr>
              <w:bidi w:val="0"/>
              <w:spacing w:after="60"/>
              <w:ind w:left="568" w:hanging="284"/>
              <w:jc w:val="both"/>
              <w:rPr>
                <w:rFonts w:ascii="Candara" w:eastAsia="MS Mincho" w:hAnsi="Candara"/>
                <w:sz w:val="20"/>
                <w:szCs w:val="20"/>
              </w:rPr>
            </w:pPr>
            <w:r>
              <w:rPr>
                <w:rFonts w:ascii="Candara" w:eastAsia="MS Mincho" w:hAnsi="Candara"/>
                <w:sz w:val="20"/>
                <w:szCs w:val="20"/>
              </w:rPr>
              <w:t>p</w:t>
            </w:r>
            <w:r w:rsidRPr="00E15227">
              <w:rPr>
                <w:rFonts w:ascii="Candara" w:eastAsia="MS Mincho" w:hAnsi="Candara"/>
                <w:sz w:val="20"/>
                <w:szCs w:val="20"/>
              </w:rPr>
              <w:t>oursuivre ses études universitaires</w:t>
            </w:r>
            <w:r>
              <w:rPr>
                <w:rFonts w:ascii="Candara" w:eastAsia="MS Mincho" w:hAnsi="Candara"/>
                <w:sz w:val="20"/>
                <w:szCs w:val="20"/>
              </w:rPr>
              <w:t xml:space="preserve"> en Master ou Master spécialisé ;</w:t>
            </w:r>
          </w:p>
          <w:p w:rsidR="00DF500C" w:rsidRPr="00937008" w:rsidRDefault="00DF500C" w:rsidP="00A1136F">
            <w:pPr>
              <w:numPr>
                <w:ilvl w:val="0"/>
                <w:numId w:val="18"/>
              </w:numPr>
              <w:bidi w:val="0"/>
              <w:spacing w:after="60"/>
              <w:ind w:left="568" w:hanging="284"/>
              <w:jc w:val="both"/>
              <w:rPr>
                <w:rFonts w:ascii="Candara" w:eastAsia="MS Mincho" w:hAnsi="Candara"/>
                <w:sz w:val="20"/>
                <w:szCs w:val="20"/>
              </w:rPr>
            </w:pPr>
            <w:r>
              <w:rPr>
                <w:rFonts w:ascii="Candara" w:eastAsia="MS Mincho" w:hAnsi="Candara"/>
                <w:sz w:val="20"/>
                <w:szCs w:val="20"/>
              </w:rPr>
              <w:t>s’engager dans d’autres formations scientifiques ou pédagogiques.</w:t>
            </w:r>
          </w:p>
        </w:tc>
      </w:tr>
    </w:tbl>
    <w:p w:rsidR="00897365" w:rsidRPr="00F72C05" w:rsidRDefault="00897365" w:rsidP="00A1136F">
      <w:pPr>
        <w:pStyle w:val="Paragraphedeliste"/>
        <w:keepNext/>
        <w:numPr>
          <w:ilvl w:val="0"/>
          <w:numId w:val="3"/>
        </w:numPr>
        <w:bidi w:val="0"/>
        <w:spacing w:before="240" w:after="120" w:line="240" w:lineRule="exact"/>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Conditions d’accès</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DD2A37" w:rsidRPr="00E15227" w:rsidTr="00B55912">
        <w:trPr>
          <w:trHeight w:val="10513"/>
        </w:trPr>
        <w:tc>
          <w:tcPr>
            <w:tcW w:w="9923" w:type="dxa"/>
            <w:tcBorders>
              <w:top w:val="single" w:sz="12" w:space="0" w:color="auto"/>
              <w:left w:val="single" w:sz="12" w:space="0" w:color="auto"/>
              <w:bottom w:val="single" w:sz="6" w:space="0" w:color="auto"/>
              <w:right w:val="single" w:sz="12" w:space="0" w:color="auto"/>
            </w:tcBorders>
          </w:tcPr>
          <w:p w:rsidR="00DD2A37" w:rsidRPr="00A40973" w:rsidRDefault="00DD2A37" w:rsidP="00DD2A37">
            <w:pPr>
              <w:bidi w:val="0"/>
              <w:ind w:right="34"/>
              <w:jc w:val="both"/>
              <w:rPr>
                <w:rFonts w:ascii="Candara" w:eastAsia="Batang" w:hAnsi="Candara" w:cs="Arial"/>
                <w:i/>
                <w:iCs/>
                <w:lang w:eastAsia="fr-FR"/>
              </w:rPr>
            </w:pPr>
            <w:r w:rsidRPr="00A40973">
              <w:rPr>
                <w:rFonts w:ascii="Candara" w:hAnsi="Candara"/>
                <w:b/>
                <w:bCs/>
                <w:caps/>
                <w:sz w:val="20"/>
                <w:szCs w:val="20"/>
                <w:lang w:eastAsia="fr-FR"/>
              </w:rPr>
              <w:t xml:space="preserve">5.1. MODALITES D’Admission </w:t>
            </w:r>
            <w:r w:rsidRPr="00A40973">
              <w:rPr>
                <w:rFonts w:ascii="Candara" w:eastAsia="Batang" w:hAnsi="Candara" w:cs="Arial"/>
                <w:i/>
                <w:iCs/>
                <w:sz w:val="22"/>
                <w:szCs w:val="22"/>
                <w:lang w:eastAsia="fr-FR"/>
              </w:rPr>
              <w:t xml:space="preserve">(Conformément au CNPN des Licences d’Education, la sélection des </w:t>
            </w:r>
            <w:proofErr w:type="spellStart"/>
            <w:r w:rsidRPr="00A40973">
              <w:rPr>
                <w:rFonts w:ascii="Candara" w:eastAsia="Batang" w:hAnsi="Candara" w:cs="Arial"/>
                <w:i/>
                <w:iCs/>
                <w:sz w:val="22"/>
                <w:szCs w:val="22"/>
                <w:lang w:eastAsia="fr-FR"/>
              </w:rPr>
              <w:t>candidatsse</w:t>
            </w:r>
            <w:proofErr w:type="spellEnd"/>
            <w:r w:rsidRPr="00A40973">
              <w:rPr>
                <w:rFonts w:ascii="Candara" w:eastAsia="Batang" w:hAnsi="Candara" w:cs="Arial"/>
                <w:i/>
                <w:iCs/>
                <w:sz w:val="22"/>
                <w:szCs w:val="22"/>
                <w:lang w:eastAsia="fr-FR"/>
              </w:rPr>
              <w:t xml:space="preserve"> fait sur étude de dossier et un entretien oral)</w:t>
            </w:r>
          </w:p>
          <w:p w:rsidR="00DD2A37" w:rsidRPr="00B71197" w:rsidRDefault="00DD2A37" w:rsidP="00DD2A37">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DD2A37" w:rsidRPr="00025484" w:rsidRDefault="00DD2A37" w:rsidP="00DD2A37">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DD2A37" w:rsidRDefault="00DD2A37" w:rsidP="00DD2A37">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DD2A37" w:rsidRDefault="00DD2A37" w:rsidP="00DD2A37">
            <w:pPr>
              <w:bidi w:val="0"/>
              <w:spacing w:line="276" w:lineRule="auto"/>
              <w:ind w:left="284" w:right="424" w:hanging="284"/>
              <w:jc w:val="center"/>
              <w:rPr>
                <w:rFonts w:ascii="Candara" w:hAnsi="Candara"/>
                <w:sz w:val="20"/>
                <w:szCs w:val="20"/>
              </w:rPr>
            </w:pPr>
          </w:p>
          <w:p w:rsidR="00DD2A37" w:rsidRPr="00D3406A" w:rsidRDefault="00DD2A37" w:rsidP="00DD2A37">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DD2A37" w:rsidRDefault="00DD2A37" w:rsidP="00DD2A37">
            <w:pPr>
              <w:bidi w:val="0"/>
              <w:spacing w:line="276" w:lineRule="auto"/>
              <w:ind w:left="284" w:right="424" w:hanging="284"/>
              <w:jc w:val="center"/>
              <w:rPr>
                <w:rFonts w:ascii="Candara" w:hAnsi="Candara"/>
                <w:sz w:val="20"/>
                <w:szCs w:val="20"/>
              </w:rPr>
            </w:pPr>
          </w:p>
          <w:p w:rsidR="00DD2A37" w:rsidRPr="001C6C0E" w:rsidRDefault="00DD2A37" w:rsidP="00A1136F">
            <w:pPr>
              <w:pStyle w:val="Paragraphedeliste"/>
              <w:numPr>
                <w:ilvl w:val="0"/>
                <w:numId w:val="28"/>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DD2A37" w:rsidRPr="00025484" w:rsidRDefault="00DD2A37" w:rsidP="00DD2A37">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DD2A37" w:rsidRPr="001C6C0E" w:rsidRDefault="00DD2A37" w:rsidP="00A1136F">
            <w:pPr>
              <w:numPr>
                <w:ilvl w:val="0"/>
                <w:numId w:val="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DD2A37" w:rsidRPr="00167F6D" w:rsidRDefault="00DD2A37" w:rsidP="00A1136F">
            <w:pPr>
              <w:numPr>
                <w:ilvl w:val="0"/>
                <w:numId w:val="7"/>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DD2A37" w:rsidRPr="00167F6D" w:rsidRDefault="00DD2A37" w:rsidP="00A1136F">
            <w:pPr>
              <w:pStyle w:val="Paragraphedeliste"/>
              <w:numPr>
                <w:ilvl w:val="3"/>
                <w:numId w:val="29"/>
              </w:numPr>
              <w:bidi w:val="0"/>
              <w:spacing w:line="276" w:lineRule="auto"/>
              <w:ind w:right="34"/>
              <w:rPr>
                <w:rFonts w:ascii="Candara" w:hAnsi="Candara"/>
                <w:bCs/>
              </w:rPr>
            </w:pPr>
            <w:r w:rsidRPr="00167F6D">
              <w:rPr>
                <w:rFonts w:ascii="Candara" w:hAnsi="Candara"/>
                <w:bCs/>
              </w:rPr>
              <w:t>Arabe ;</w:t>
            </w:r>
          </w:p>
          <w:p w:rsidR="00DD2A37" w:rsidRPr="00167F6D" w:rsidRDefault="00DD2A37" w:rsidP="00A1136F">
            <w:pPr>
              <w:pStyle w:val="Paragraphedeliste"/>
              <w:numPr>
                <w:ilvl w:val="3"/>
                <w:numId w:val="29"/>
              </w:numPr>
              <w:bidi w:val="0"/>
              <w:spacing w:line="276" w:lineRule="auto"/>
              <w:ind w:right="34"/>
              <w:rPr>
                <w:rFonts w:ascii="Candara" w:hAnsi="Candara"/>
                <w:bCs/>
              </w:rPr>
            </w:pPr>
            <w:r w:rsidRPr="00167F6D">
              <w:rPr>
                <w:rFonts w:ascii="Candara" w:hAnsi="Candara"/>
                <w:bCs/>
              </w:rPr>
              <w:t>Français ;</w:t>
            </w:r>
          </w:p>
          <w:p w:rsidR="00DD2A37" w:rsidRPr="00167F6D" w:rsidRDefault="00DD2A37" w:rsidP="00A1136F">
            <w:pPr>
              <w:pStyle w:val="Paragraphedeliste"/>
              <w:numPr>
                <w:ilvl w:val="3"/>
                <w:numId w:val="29"/>
              </w:numPr>
              <w:bidi w:val="0"/>
              <w:spacing w:line="276" w:lineRule="auto"/>
              <w:ind w:right="34"/>
              <w:rPr>
                <w:rFonts w:ascii="Candara" w:hAnsi="Candara"/>
                <w:bCs/>
              </w:rPr>
            </w:pPr>
            <w:r>
              <w:rPr>
                <w:rFonts w:ascii="Candara" w:hAnsi="Candara"/>
                <w:bCs/>
              </w:rPr>
              <w:t>Sciences physiques et chimiques</w:t>
            </w:r>
            <w:r w:rsidRPr="00167F6D">
              <w:rPr>
                <w:rFonts w:ascii="Candara" w:hAnsi="Candara"/>
                <w:bCs/>
              </w:rPr>
              <w:t>.</w:t>
            </w:r>
          </w:p>
          <w:p w:rsidR="00DD2A37" w:rsidRPr="00025484" w:rsidRDefault="00DD2A37" w:rsidP="00A1136F">
            <w:pPr>
              <w:numPr>
                <w:ilvl w:val="0"/>
                <w:numId w:val="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DD2A37" w:rsidRPr="00025484" w:rsidRDefault="00DD2A37" w:rsidP="00A1136F">
            <w:pPr>
              <w:numPr>
                <w:ilvl w:val="0"/>
                <w:numId w:val="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DD2A37" w:rsidRPr="00025484" w:rsidRDefault="00DD2A37" w:rsidP="00A1136F">
            <w:pPr>
              <w:numPr>
                <w:ilvl w:val="0"/>
                <w:numId w:val="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DD2A37" w:rsidRPr="00C41829" w:rsidRDefault="00DD2A37" w:rsidP="00A1136F">
            <w:pPr>
              <w:pStyle w:val="Paragraphedeliste"/>
              <w:numPr>
                <w:ilvl w:val="0"/>
                <w:numId w:val="28"/>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DD2A37" w:rsidRPr="00F54857" w:rsidRDefault="00DD2A37" w:rsidP="00A1136F">
            <w:pPr>
              <w:numPr>
                <w:ilvl w:val="0"/>
                <w:numId w:val="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DD2A37" w:rsidRPr="00F54857" w:rsidRDefault="00DD2A37" w:rsidP="00A1136F">
            <w:pPr>
              <w:numPr>
                <w:ilvl w:val="0"/>
                <w:numId w:val="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DD2A37" w:rsidRPr="00F54857" w:rsidRDefault="00DD2A37" w:rsidP="00A1136F">
            <w:pPr>
              <w:numPr>
                <w:ilvl w:val="0"/>
                <w:numId w:val="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DD2A37" w:rsidRPr="00167F6D" w:rsidRDefault="00DD2A37" w:rsidP="00A1136F">
            <w:pPr>
              <w:pStyle w:val="Paragraphedeliste"/>
              <w:numPr>
                <w:ilvl w:val="2"/>
                <w:numId w:val="27"/>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DD2A37" w:rsidRPr="00167F6D" w:rsidRDefault="00DD2A37" w:rsidP="00A1136F">
            <w:pPr>
              <w:pStyle w:val="Paragraphedeliste"/>
              <w:numPr>
                <w:ilvl w:val="2"/>
                <w:numId w:val="27"/>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proofErr w:type="gramStart"/>
            <w:r>
              <w:rPr>
                <w:rFonts w:ascii="Candara" w:hAnsi="Candara"/>
                <w:bCs/>
              </w:rPr>
              <w:t>,  des</w:t>
            </w:r>
            <w:proofErr w:type="gramEnd"/>
            <w:r>
              <w:rPr>
                <w:rFonts w:ascii="Candara" w:hAnsi="Candara"/>
                <w:bCs/>
              </w:rPr>
              <w:t xml:space="preserve"> valeurs</w:t>
            </w:r>
            <w:r w:rsidRPr="00167F6D">
              <w:rPr>
                <w:rFonts w:ascii="Candara" w:hAnsi="Candara"/>
                <w:bCs/>
              </w:rPr>
              <w:t xml:space="preserve"> et des humanités ;</w:t>
            </w:r>
          </w:p>
          <w:p w:rsidR="00DD2A37" w:rsidRPr="00B55912" w:rsidRDefault="00DD2A37" w:rsidP="00B55912">
            <w:pPr>
              <w:pStyle w:val="Paragraphedeliste"/>
              <w:numPr>
                <w:ilvl w:val="2"/>
                <w:numId w:val="27"/>
              </w:numPr>
              <w:bidi w:val="0"/>
              <w:spacing w:line="276" w:lineRule="auto"/>
              <w:ind w:right="34"/>
              <w:rPr>
                <w:rFonts w:ascii="Candara" w:hAnsi="Candara"/>
                <w:sz w:val="20"/>
                <w:szCs w:val="20"/>
              </w:rPr>
            </w:pPr>
            <w:r w:rsidRPr="00B55912">
              <w:rPr>
                <w:rFonts w:ascii="Candara" w:hAnsi="Candara"/>
                <w:bCs/>
              </w:rPr>
              <w:t>les prédispositions du candidat pour l’exercice du métier d’enseignant.</w:t>
            </w:r>
          </w:p>
          <w:p w:rsidR="00DD2A37" w:rsidRPr="00DA31FD" w:rsidRDefault="00DD2A37" w:rsidP="00B55912">
            <w:pPr>
              <w:pStyle w:val="Paragraphedeliste"/>
              <w:keepNext/>
              <w:bidi w:val="0"/>
              <w:spacing w:line="276" w:lineRule="auto"/>
              <w:ind w:left="761" w:right="425"/>
            </w:pPr>
          </w:p>
        </w:tc>
      </w:tr>
      <w:tr w:rsidR="00DD2A37" w:rsidRPr="00E15227" w:rsidTr="00644591">
        <w:trPr>
          <w:trHeight w:val="3959"/>
        </w:trPr>
        <w:tc>
          <w:tcPr>
            <w:tcW w:w="9923" w:type="dxa"/>
            <w:tcBorders>
              <w:top w:val="single" w:sz="6" w:space="0" w:color="auto"/>
              <w:left w:val="single" w:sz="12" w:space="0" w:color="auto"/>
              <w:bottom w:val="single" w:sz="12" w:space="0" w:color="auto"/>
              <w:right w:val="single" w:sz="12" w:space="0" w:color="auto"/>
            </w:tcBorders>
          </w:tcPr>
          <w:p w:rsidR="00DD2A37" w:rsidRPr="00E15227" w:rsidRDefault="00DD2A37" w:rsidP="00DD2A37">
            <w:pPr>
              <w:bidi w:val="0"/>
              <w:spacing w:line="240" w:lineRule="exact"/>
              <w:ind w:right="424"/>
              <w:rPr>
                <w:rFonts w:ascii="Candara" w:hAnsi="Candara"/>
                <w:b/>
                <w:bCs/>
                <w:color w:val="002060"/>
                <w:sz w:val="20"/>
                <w:szCs w:val="20"/>
              </w:rPr>
            </w:pPr>
            <w:r w:rsidRPr="00E15227">
              <w:rPr>
                <w:rFonts w:ascii="Candara" w:hAnsi="Candara"/>
                <w:b/>
                <w:bCs/>
                <w:color w:val="002060"/>
                <w:sz w:val="20"/>
                <w:szCs w:val="20"/>
              </w:rPr>
              <w:t xml:space="preserve">5.3. </w:t>
            </w:r>
            <w:r w:rsidRPr="00E15227">
              <w:rPr>
                <w:rFonts w:ascii="Candara" w:hAnsi="Candara"/>
                <w:b/>
                <w:bCs/>
                <w:caps/>
                <w:color w:val="002060"/>
                <w:sz w:val="20"/>
                <w:szCs w:val="20"/>
                <w:lang w:eastAsia="fr-FR"/>
              </w:rPr>
              <w:t xml:space="preserve">Effectifs </w:t>
            </w:r>
            <w:proofErr w:type="gramStart"/>
            <w:r w:rsidRPr="00E15227">
              <w:rPr>
                <w:rFonts w:ascii="Candara" w:hAnsi="Candara"/>
                <w:b/>
                <w:bCs/>
                <w:caps/>
                <w:color w:val="002060"/>
                <w:sz w:val="20"/>
                <w:szCs w:val="20"/>
                <w:lang w:eastAsia="fr-FR"/>
              </w:rPr>
              <w:t>prévus</w:t>
            </w:r>
            <w:r w:rsidRPr="00DA31FD">
              <w:rPr>
                <w:rFonts w:ascii="Candara" w:eastAsiaTheme="minorHAnsi" w:hAnsi="Candara" w:cs="Candara"/>
                <w:sz w:val="20"/>
                <w:szCs w:val="20"/>
                <w:lang w:eastAsia="en-US"/>
              </w:rPr>
              <w:t>(</w:t>
            </w:r>
            <w:proofErr w:type="gramEnd"/>
            <w:r w:rsidRPr="00DA31FD">
              <w:rPr>
                <w:rFonts w:ascii="Candara" w:eastAsiaTheme="minorHAnsi" w:hAnsi="Candara" w:cs="Candara"/>
                <w:sz w:val="20"/>
                <w:szCs w:val="20"/>
                <w:lang w:eastAsia="en-US"/>
              </w:rPr>
              <w:t>entre 30 et 60 Etudiants par promotion)</w:t>
            </w:r>
          </w:p>
          <w:p w:rsidR="00DD2A37" w:rsidRPr="00E15227" w:rsidRDefault="00DD2A37" w:rsidP="00DD2A37">
            <w:pPr>
              <w:bidi w:val="0"/>
              <w:spacing w:line="240" w:lineRule="exact"/>
              <w:ind w:right="424"/>
              <w:rPr>
                <w:rFonts w:ascii="Candara" w:hAnsi="Candara"/>
                <w:sz w:val="20"/>
                <w:szCs w:val="20"/>
              </w:rPr>
            </w:pPr>
          </w:p>
          <w:p w:rsidR="00B55912" w:rsidRDefault="00B55912" w:rsidP="00D23316">
            <w:pPr>
              <w:pStyle w:val="Normal1"/>
              <w:bidi w:val="0"/>
              <w:ind w:right="424"/>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z w:val="20"/>
                <w:szCs w:val="20"/>
                <w:vertAlign w:val="superscript"/>
              </w:rPr>
              <w:t>ère</w:t>
            </w:r>
            <w:r>
              <w:rPr>
                <w:rFonts w:ascii="Candara" w:eastAsia="Candara" w:hAnsi="Candara" w:cs="Candara"/>
                <w:sz w:val="20"/>
                <w:szCs w:val="20"/>
              </w:rPr>
              <w:t xml:space="preserve"> promotion : Année universitaire     20</w:t>
            </w:r>
            <w:r w:rsidR="00D23316">
              <w:rPr>
                <w:rFonts w:ascii="Candara" w:eastAsia="Candara" w:hAnsi="Candara" w:cs="Candara"/>
                <w:sz w:val="20"/>
                <w:szCs w:val="20"/>
              </w:rPr>
              <w:t>21</w:t>
            </w:r>
            <w:r>
              <w:rPr>
                <w:rFonts w:ascii="Candara" w:eastAsia="Candara" w:hAnsi="Candara" w:cs="Candara"/>
                <w:sz w:val="20"/>
                <w:szCs w:val="20"/>
              </w:rPr>
              <w:t>/20</w:t>
            </w:r>
            <w:r w:rsidR="00D23316">
              <w:rPr>
                <w:rFonts w:ascii="Candara" w:eastAsia="Candara" w:hAnsi="Candara" w:cs="Candara"/>
                <w:sz w:val="20"/>
                <w:szCs w:val="20"/>
              </w:rPr>
              <w:t>22</w:t>
            </w:r>
            <w:r>
              <w:rPr>
                <w:rFonts w:ascii="Candara" w:eastAsia="Candara" w:hAnsi="Candara" w:cs="Candara"/>
                <w:sz w:val="20"/>
                <w:szCs w:val="20"/>
              </w:rPr>
              <w:t xml:space="preserve">   : </w:t>
            </w:r>
            <w:proofErr w:type="gramStart"/>
            <w:r>
              <w:rPr>
                <w:rFonts w:ascii="Candara" w:eastAsia="Candara" w:hAnsi="Candara" w:cs="Candara"/>
                <w:sz w:val="20"/>
                <w:szCs w:val="20"/>
              </w:rPr>
              <w:t>…………..</w:t>
            </w:r>
            <w:proofErr w:type="gramEnd"/>
          </w:p>
          <w:p w:rsidR="00B55912" w:rsidRDefault="00B55912" w:rsidP="00B55912">
            <w:pPr>
              <w:pStyle w:val="Normal1"/>
              <w:bidi w:val="0"/>
              <w:ind w:right="424"/>
              <w:rPr>
                <w:rFonts w:ascii="Candara" w:eastAsia="Candara" w:hAnsi="Candara" w:cs="Candara"/>
                <w:sz w:val="20"/>
                <w:szCs w:val="20"/>
              </w:rPr>
            </w:pPr>
          </w:p>
          <w:p w:rsidR="00B55912" w:rsidRDefault="00B55912" w:rsidP="00D23316">
            <w:pPr>
              <w:pStyle w:val="Normal1"/>
              <w:bidi w:val="0"/>
              <w:ind w:right="424"/>
              <w:rPr>
                <w:rFonts w:ascii="Candara" w:eastAsia="Candara" w:hAnsi="Candara" w:cs="Candara"/>
                <w:sz w:val="20"/>
                <w:szCs w:val="20"/>
              </w:rPr>
            </w:pPr>
            <w:r>
              <w:rPr>
                <w:rFonts w:ascii="Candara" w:eastAsia="Candara" w:hAnsi="Candara" w:cs="Candara"/>
                <w:sz w:val="20"/>
                <w:szCs w:val="20"/>
              </w:rPr>
              <w:t>2</w:t>
            </w:r>
            <w:r>
              <w:rPr>
                <w:rFonts w:ascii="Candara" w:eastAsia="Candara" w:hAnsi="Candara" w:cs="Candara"/>
                <w:sz w:val="20"/>
                <w:szCs w:val="20"/>
                <w:vertAlign w:val="superscript"/>
              </w:rPr>
              <w:t>ème</w:t>
            </w:r>
            <w:r>
              <w:rPr>
                <w:rFonts w:ascii="Candara" w:eastAsia="Candara" w:hAnsi="Candara" w:cs="Candara"/>
                <w:sz w:val="20"/>
                <w:szCs w:val="20"/>
              </w:rPr>
              <w:t xml:space="preserve"> promotion : Année universitaire     20</w:t>
            </w:r>
            <w:r w:rsidR="00D23316">
              <w:rPr>
                <w:rFonts w:ascii="Candara" w:eastAsia="Candara" w:hAnsi="Candara" w:cs="Candara"/>
                <w:sz w:val="20"/>
                <w:szCs w:val="20"/>
              </w:rPr>
              <w:t>22</w:t>
            </w:r>
            <w:r>
              <w:rPr>
                <w:rFonts w:ascii="Candara" w:eastAsia="Candara" w:hAnsi="Candara" w:cs="Candara"/>
                <w:sz w:val="20"/>
                <w:szCs w:val="20"/>
              </w:rPr>
              <w:t>/20</w:t>
            </w:r>
            <w:r w:rsidR="00D23316">
              <w:rPr>
                <w:rFonts w:ascii="Candara" w:eastAsia="Candara" w:hAnsi="Candara" w:cs="Candara"/>
                <w:sz w:val="20"/>
                <w:szCs w:val="20"/>
              </w:rPr>
              <w:t>23</w:t>
            </w:r>
            <w:r>
              <w:rPr>
                <w:rFonts w:ascii="Candara" w:eastAsia="Candara" w:hAnsi="Candara" w:cs="Candara"/>
                <w:sz w:val="20"/>
                <w:szCs w:val="20"/>
              </w:rPr>
              <w:t xml:space="preserve">   : </w:t>
            </w:r>
            <w:proofErr w:type="gramStart"/>
            <w:r>
              <w:rPr>
                <w:rFonts w:ascii="Candara" w:eastAsia="Candara" w:hAnsi="Candara" w:cs="Candara"/>
                <w:sz w:val="20"/>
                <w:szCs w:val="20"/>
              </w:rPr>
              <w:t>…………..</w:t>
            </w:r>
            <w:proofErr w:type="gramEnd"/>
          </w:p>
          <w:p w:rsidR="00B55912" w:rsidRDefault="00B55912" w:rsidP="00B55912">
            <w:pPr>
              <w:pStyle w:val="Normal1"/>
              <w:bidi w:val="0"/>
              <w:ind w:right="424"/>
              <w:rPr>
                <w:rFonts w:ascii="Candara" w:eastAsia="Candara" w:hAnsi="Candara" w:cs="Candara"/>
                <w:sz w:val="20"/>
                <w:szCs w:val="20"/>
              </w:rPr>
            </w:pPr>
          </w:p>
          <w:p w:rsidR="00DD2A37" w:rsidRDefault="00B55912" w:rsidP="00D23316">
            <w:pPr>
              <w:bidi w:val="0"/>
              <w:spacing w:line="240" w:lineRule="exact"/>
              <w:ind w:right="424"/>
              <w:rPr>
                <w:rFonts w:ascii="Candara" w:hAnsi="Candara"/>
                <w:sz w:val="20"/>
                <w:szCs w:val="20"/>
              </w:rPr>
            </w:pPr>
            <w:r>
              <w:rPr>
                <w:rFonts w:ascii="Candara" w:eastAsia="Candara" w:hAnsi="Candara" w:cs="Candara"/>
                <w:sz w:val="20"/>
                <w:szCs w:val="20"/>
              </w:rPr>
              <w:t>3</w:t>
            </w:r>
            <w:r>
              <w:rPr>
                <w:rFonts w:ascii="Candara" w:eastAsia="Candara" w:hAnsi="Candara" w:cs="Candara"/>
                <w:sz w:val="20"/>
                <w:szCs w:val="20"/>
                <w:vertAlign w:val="superscript"/>
              </w:rPr>
              <w:t>ème</w:t>
            </w:r>
            <w:r>
              <w:rPr>
                <w:rFonts w:ascii="Candara" w:eastAsia="Candara" w:hAnsi="Candara" w:cs="Candara"/>
                <w:sz w:val="20"/>
                <w:szCs w:val="20"/>
              </w:rPr>
              <w:t xml:space="preserve"> promotion : Année universitaire     20</w:t>
            </w:r>
            <w:r w:rsidR="00D23316">
              <w:rPr>
                <w:rFonts w:ascii="Candara" w:eastAsia="Candara" w:hAnsi="Candara" w:cs="Candara"/>
                <w:sz w:val="20"/>
                <w:szCs w:val="20"/>
              </w:rPr>
              <w:t>23</w:t>
            </w:r>
            <w:r>
              <w:rPr>
                <w:rFonts w:ascii="Candara" w:eastAsia="Candara" w:hAnsi="Candara" w:cs="Candara"/>
                <w:sz w:val="20"/>
                <w:szCs w:val="20"/>
              </w:rPr>
              <w:t>/20</w:t>
            </w:r>
            <w:r w:rsidR="00D23316">
              <w:rPr>
                <w:rFonts w:ascii="Candara" w:eastAsia="Candara" w:hAnsi="Candara" w:cs="Candara"/>
                <w:sz w:val="20"/>
                <w:szCs w:val="20"/>
              </w:rPr>
              <w:t>24</w:t>
            </w:r>
            <w:r>
              <w:rPr>
                <w:rFonts w:ascii="Candara" w:eastAsia="Candara" w:hAnsi="Candara" w:cs="Candara"/>
                <w:sz w:val="20"/>
                <w:szCs w:val="20"/>
              </w:rPr>
              <w:t xml:space="preserve">   : </w:t>
            </w:r>
            <w:proofErr w:type="gramStart"/>
            <w:r>
              <w:rPr>
                <w:rFonts w:ascii="Candara" w:eastAsia="Candara" w:hAnsi="Candara" w:cs="Candara"/>
                <w:sz w:val="20"/>
                <w:szCs w:val="20"/>
              </w:rPr>
              <w:t>…………..</w:t>
            </w:r>
            <w:proofErr w:type="gramEnd"/>
          </w:p>
          <w:p w:rsidR="00DD2A37" w:rsidRPr="00E15227" w:rsidRDefault="00DD2A37" w:rsidP="00DD2A37">
            <w:pPr>
              <w:bidi w:val="0"/>
              <w:spacing w:line="240" w:lineRule="exact"/>
              <w:ind w:right="424"/>
              <w:rPr>
                <w:rFonts w:ascii="Candara" w:hAnsi="Candara"/>
                <w:sz w:val="20"/>
                <w:szCs w:val="20"/>
              </w:rPr>
            </w:pPr>
          </w:p>
        </w:tc>
      </w:tr>
    </w:tbl>
    <w:p w:rsidR="00897365" w:rsidRPr="00E15227" w:rsidRDefault="00897365" w:rsidP="00B55912">
      <w:pPr>
        <w:pStyle w:val="Paragraphedeliste"/>
        <w:numPr>
          <w:ilvl w:val="0"/>
          <w:numId w:val="3"/>
        </w:numPr>
        <w:bidi w:val="0"/>
        <w:spacing w:before="120" w:after="60"/>
        <w:ind w:left="567" w:hanging="283"/>
        <w:rPr>
          <w:rFonts w:ascii="Candara" w:hAnsi="Candara"/>
          <w:b/>
          <w:bCs/>
          <w:smallCaps/>
          <w:color w:val="002060"/>
          <w:lang w:eastAsia="fr-FR"/>
        </w:rPr>
      </w:pPr>
      <w:r w:rsidRPr="00E15227">
        <w:rPr>
          <w:rFonts w:ascii="Candara" w:hAnsi="Candara"/>
          <w:b/>
          <w:bCs/>
          <w:smallCaps/>
          <w:color w:val="002060"/>
          <w:lang w:eastAsia="fr-FR"/>
        </w:rPr>
        <w:lastRenderedPageBreak/>
        <w:t xml:space="preserve">articulation de la filière avec les formations dispensées au </w:t>
      </w:r>
      <w:r w:rsidR="00937008">
        <w:rPr>
          <w:rFonts w:ascii="Candara" w:hAnsi="Candara"/>
          <w:b/>
          <w:bCs/>
          <w:smallCaps/>
          <w:color w:val="002060"/>
          <w:lang w:eastAsia="fr-FR"/>
        </w:rPr>
        <w:t>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rPr>
          <w:trHeight w:val="1811"/>
        </w:trPr>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E15227">
            <w:pPr>
              <w:bidi w:val="0"/>
              <w:spacing w:line="200" w:lineRule="exact"/>
              <w:jc w:val="lowKashida"/>
              <w:rPr>
                <w:rFonts w:ascii="Candara" w:hAnsi="Candara"/>
                <w:sz w:val="20"/>
                <w:szCs w:val="20"/>
                <w:lang w:eastAsia="fr-FR"/>
              </w:rPr>
            </w:pPr>
          </w:p>
        </w:tc>
      </w:tr>
    </w:tbl>
    <w:p w:rsidR="00897365" w:rsidRPr="00E15227" w:rsidRDefault="00897365" w:rsidP="00E15227">
      <w:pPr>
        <w:bidi w:val="0"/>
        <w:jc w:val="lowKashida"/>
        <w:rPr>
          <w:rFonts w:ascii="Candara" w:hAnsi="Candara"/>
          <w:b/>
          <w:bCs/>
          <w:sz w:val="16"/>
          <w:szCs w:val="16"/>
          <w:lang w:eastAsia="fr-CA"/>
        </w:rPr>
        <w:sectPr w:rsidR="00897365" w:rsidRPr="00E15227" w:rsidSect="00897365">
          <w:footerReference w:type="even" r:id="rId14"/>
          <w:footerReference w:type="default" r:id="rId15"/>
          <w:footerReference w:type="first" r:id="rId16"/>
          <w:pgSz w:w="11907" w:h="16840"/>
          <w:pgMar w:top="680" w:right="851" w:bottom="680" w:left="851" w:header="720" w:footer="720" w:gutter="0"/>
          <w:cols w:space="720"/>
          <w:titlePg/>
        </w:sectPr>
      </w:pPr>
    </w:p>
    <w:p w:rsidR="00897365" w:rsidRPr="00E15227" w:rsidRDefault="00897365" w:rsidP="00A1136F">
      <w:pPr>
        <w:pStyle w:val="Paragraphedeliste"/>
        <w:numPr>
          <w:ilvl w:val="0"/>
          <w:numId w:val="3"/>
        </w:numPr>
        <w:bidi w:val="0"/>
        <w:spacing w:line="240" w:lineRule="exact"/>
        <w:ind w:hanging="294"/>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Organisation modulaire de la filière</w:t>
      </w:r>
    </w:p>
    <w:p w:rsidR="00897365" w:rsidRPr="00E15227" w:rsidRDefault="00897365" w:rsidP="00E15227">
      <w:pPr>
        <w:bidi w:val="0"/>
        <w:rPr>
          <w:rFonts w:ascii="Candara" w:hAnsi="Candara"/>
          <w:sz w:val="12"/>
          <w:szCs w:val="12"/>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730"/>
      </w:tblGrid>
      <w:tr w:rsidR="00897365" w:rsidRPr="00001050" w:rsidTr="003D04D0">
        <w:trPr>
          <w:trHeight w:val="344"/>
          <w:jc w:val="center"/>
        </w:trPr>
        <w:tc>
          <w:tcPr>
            <w:tcW w:w="15730" w:type="dxa"/>
            <w:shd w:val="clear" w:color="auto" w:fill="FFFFFF" w:themeFill="background1"/>
            <w:vAlign w:val="center"/>
          </w:tcPr>
          <w:p w:rsidR="00897365" w:rsidRPr="00FA229F" w:rsidRDefault="00897365" w:rsidP="00E15227">
            <w:pPr>
              <w:bidi w:val="0"/>
              <w:jc w:val="center"/>
              <w:rPr>
                <w:rFonts w:ascii="Candara" w:hAnsi="Candara"/>
                <w:b/>
                <w:bCs/>
                <w:caps/>
                <w:color w:val="17365D" w:themeColor="text2" w:themeShade="BF"/>
                <w:lang w:val="es-ES" w:eastAsia="fr-CA"/>
              </w:rPr>
            </w:pPr>
            <w:r w:rsidRPr="00FA229F">
              <w:rPr>
                <w:rFonts w:ascii="Candara" w:hAnsi="Candara"/>
                <w:color w:val="17365D" w:themeColor="text2" w:themeShade="BF"/>
                <w:sz w:val="12"/>
                <w:szCs w:val="12"/>
                <w:lang w:val="es-ES"/>
              </w:rPr>
              <w:br w:type="page"/>
            </w:r>
            <w:r w:rsidRPr="00FA229F">
              <w:rPr>
                <w:rFonts w:ascii="Candara" w:hAnsi="Candara"/>
                <w:b/>
                <w:bCs/>
                <w:color w:val="17365D" w:themeColor="text2" w:themeShade="BF"/>
                <w:sz w:val="18"/>
                <w:szCs w:val="18"/>
                <w:lang w:val="es-ES" w:eastAsia="fr-CA"/>
              </w:rPr>
              <w:t>1</w:t>
            </w:r>
            <w:r w:rsidRPr="00FA229F">
              <w:rPr>
                <w:rFonts w:ascii="Candara" w:hAnsi="Candara"/>
                <w:b/>
                <w:bCs/>
                <w:color w:val="17365D" w:themeColor="text2" w:themeShade="BF"/>
                <w:sz w:val="18"/>
                <w:szCs w:val="18"/>
                <w:vertAlign w:val="superscript"/>
                <w:lang w:val="es-ES" w:eastAsia="fr-CA"/>
              </w:rPr>
              <w:t>er</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2</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3</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4</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5</w:t>
            </w:r>
            <w:r w:rsidRPr="00FA229F">
              <w:rPr>
                <w:rFonts w:ascii="Candara" w:hAnsi="Candara"/>
                <w:b/>
                <w:bCs/>
                <w:color w:val="17365D" w:themeColor="text2" w:themeShade="BF"/>
                <w:sz w:val="18"/>
                <w:szCs w:val="18"/>
                <w:vertAlign w:val="superscript"/>
                <w:lang w:val="es-ES" w:eastAsia="fr-CA"/>
              </w:rPr>
              <w:t>e</w:t>
            </w:r>
            <w:r w:rsidRPr="00FA229F">
              <w:rPr>
                <w:rFonts w:ascii="Candara" w:hAnsi="Candara"/>
                <w:b/>
                <w:bCs/>
                <w:color w:val="17365D" w:themeColor="text2" w:themeShade="BF"/>
                <w:sz w:val="18"/>
                <w:szCs w:val="18"/>
                <w:lang w:val="es-ES" w:eastAsia="fr-CA"/>
              </w:rPr>
              <w:t xml:space="preserve"> et 6</w:t>
            </w:r>
            <w:r w:rsidRPr="00FA229F">
              <w:rPr>
                <w:rFonts w:ascii="Candara" w:hAnsi="Candara"/>
                <w:b/>
                <w:bCs/>
                <w:color w:val="17365D" w:themeColor="text2" w:themeShade="BF"/>
                <w:sz w:val="18"/>
                <w:szCs w:val="18"/>
                <w:vertAlign w:val="superscript"/>
                <w:lang w:val="es-ES" w:eastAsia="fr-CA"/>
              </w:rPr>
              <w:t>e</w:t>
            </w:r>
            <w:r w:rsidR="006B03F2" w:rsidRPr="00FA229F">
              <w:rPr>
                <w:rFonts w:ascii="Candara" w:hAnsi="Candara"/>
                <w:b/>
                <w:bCs/>
                <w:caps/>
                <w:color w:val="17365D" w:themeColor="text2" w:themeShade="BF"/>
                <w:sz w:val="22"/>
                <w:szCs w:val="22"/>
                <w:lang w:val="es-ES" w:eastAsia="fr-CA"/>
              </w:rPr>
              <w:t>S</w:t>
            </w:r>
            <w:r w:rsidRPr="00FA229F">
              <w:rPr>
                <w:rFonts w:ascii="Candara" w:hAnsi="Candara"/>
                <w:b/>
                <w:bCs/>
                <w:caps/>
                <w:color w:val="17365D" w:themeColor="text2" w:themeShade="BF"/>
                <w:sz w:val="22"/>
                <w:szCs w:val="22"/>
                <w:lang w:val="es-ES" w:eastAsia="fr-CA"/>
              </w:rPr>
              <w:t>emestres</w:t>
            </w:r>
          </w:p>
        </w:tc>
      </w:tr>
    </w:tbl>
    <w:p w:rsidR="00897365" w:rsidRPr="00FA229F" w:rsidRDefault="00897365" w:rsidP="00E15227">
      <w:pPr>
        <w:bidi w:val="0"/>
        <w:rPr>
          <w:rFonts w:ascii="Candara" w:hAnsi="Candara"/>
          <w:color w:val="17365D" w:themeColor="text2" w:themeShade="BF"/>
          <w:sz w:val="12"/>
          <w:szCs w:val="12"/>
          <w:lang w:val="es-ES"/>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426"/>
        <w:gridCol w:w="2376"/>
        <w:gridCol w:w="516"/>
        <w:gridCol w:w="1543"/>
        <w:gridCol w:w="101"/>
        <w:gridCol w:w="1459"/>
        <w:gridCol w:w="1200"/>
        <w:gridCol w:w="1701"/>
        <w:gridCol w:w="1985"/>
        <w:gridCol w:w="1559"/>
        <w:gridCol w:w="1843"/>
        <w:gridCol w:w="709"/>
      </w:tblGrid>
      <w:tr w:rsidR="00897365" w:rsidRPr="00E15227" w:rsidTr="006518BE">
        <w:trPr>
          <w:trHeight w:val="176"/>
        </w:trPr>
        <w:tc>
          <w:tcPr>
            <w:tcW w:w="350" w:type="dxa"/>
            <w:tcBorders>
              <w:top w:val="nil"/>
              <w:left w:val="nil"/>
              <w:bottom w:val="nil"/>
              <w:right w:val="single" w:sz="12" w:space="0" w:color="auto"/>
            </w:tcBorders>
            <w:textDirection w:val="tbRl"/>
          </w:tcPr>
          <w:p w:rsidR="00897365" w:rsidRPr="00FA229F" w:rsidRDefault="00897365" w:rsidP="00E15227">
            <w:pPr>
              <w:bidi w:val="0"/>
              <w:ind w:left="113" w:right="113"/>
              <w:jc w:val="center"/>
              <w:rPr>
                <w:rFonts w:ascii="Candara" w:hAnsi="Candara"/>
                <w:caps/>
                <w:sz w:val="18"/>
                <w:szCs w:val="18"/>
                <w:lang w:val="es-ES" w:eastAsia="fr-CA"/>
              </w:rPr>
            </w:pPr>
          </w:p>
        </w:tc>
        <w:tc>
          <w:tcPr>
            <w:tcW w:w="7621"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rsidR="00897365" w:rsidRPr="00E15227" w:rsidRDefault="00897365" w:rsidP="00E15227">
            <w:pPr>
              <w:bidi w:val="0"/>
              <w:jc w:val="center"/>
              <w:rPr>
                <w:rFonts w:ascii="Candara" w:hAnsi="Candara"/>
                <w:b/>
                <w:bCs/>
                <w:sz w:val="18"/>
                <w:szCs w:val="18"/>
                <w:lang w:eastAsia="fr-CA"/>
              </w:rPr>
            </w:pPr>
            <w:r w:rsidRPr="00E15227">
              <w:rPr>
                <w:rFonts w:ascii="Candara" w:hAnsi="Candara"/>
                <w:b/>
                <w:bCs/>
                <w:sz w:val="18"/>
                <w:szCs w:val="18"/>
                <w:lang w:eastAsia="fr-CA"/>
              </w:rPr>
              <w:t>Module</w:t>
            </w:r>
          </w:p>
        </w:tc>
        <w:tc>
          <w:tcPr>
            <w:tcW w:w="779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897365" w:rsidRPr="00E15227" w:rsidRDefault="00897365" w:rsidP="00E15227">
            <w:pPr>
              <w:bidi w:val="0"/>
              <w:jc w:val="center"/>
              <w:rPr>
                <w:rFonts w:ascii="Candara" w:hAnsi="Candara"/>
                <w:b/>
                <w:bCs/>
                <w:sz w:val="18"/>
                <w:szCs w:val="18"/>
                <w:lang w:eastAsia="fr-CA"/>
              </w:rPr>
            </w:pPr>
            <w:r w:rsidRPr="00E15227">
              <w:rPr>
                <w:rFonts w:ascii="Candara" w:hAnsi="Candara"/>
                <w:b/>
                <w:bCs/>
                <w:sz w:val="18"/>
                <w:szCs w:val="18"/>
                <w:lang w:eastAsia="fr-CA"/>
              </w:rPr>
              <w:t xml:space="preserve">Coordonnateur du module* </w:t>
            </w:r>
            <w:r w:rsidRPr="00E15227">
              <w:rPr>
                <w:rFonts w:ascii="Candara" w:hAnsi="Candara"/>
                <w:i/>
                <w:iCs/>
                <w:sz w:val="18"/>
                <w:szCs w:val="18"/>
                <w:lang w:eastAsia="fr-CA"/>
              </w:rPr>
              <w:t>(* le coordonnateur du module, intervenant dans le module)</w:t>
            </w:r>
          </w:p>
        </w:tc>
      </w:tr>
      <w:tr w:rsidR="00AF0C34" w:rsidRPr="00E15227" w:rsidTr="006518BE">
        <w:trPr>
          <w:trHeight w:val="176"/>
        </w:trPr>
        <w:tc>
          <w:tcPr>
            <w:tcW w:w="350" w:type="dxa"/>
            <w:tcBorders>
              <w:top w:val="nil"/>
              <w:left w:val="nil"/>
              <w:bottom w:val="single" w:sz="12" w:space="0" w:color="auto"/>
              <w:right w:val="single" w:sz="12" w:space="0" w:color="auto"/>
            </w:tcBorders>
            <w:textDirection w:val="tbRl"/>
          </w:tcPr>
          <w:p w:rsidR="00897365" w:rsidRPr="00E15227" w:rsidRDefault="00897365" w:rsidP="00E15227">
            <w:pPr>
              <w:bidi w:val="0"/>
              <w:ind w:left="113" w:right="113"/>
              <w:jc w:val="center"/>
              <w:rPr>
                <w:rFonts w:ascii="Candara" w:hAnsi="Candara"/>
                <w:caps/>
                <w:sz w:val="18"/>
                <w:szCs w:val="18"/>
                <w:lang w:eastAsia="fr-CA"/>
              </w:rPr>
            </w:pPr>
          </w:p>
        </w:tc>
        <w:tc>
          <w:tcPr>
            <w:tcW w:w="426" w:type="dxa"/>
            <w:tcBorders>
              <w:top w:val="single" w:sz="6" w:space="0" w:color="auto"/>
              <w:left w:val="single" w:sz="12" w:space="0" w:color="auto"/>
              <w:bottom w:val="single" w:sz="12" w:space="0" w:color="auto"/>
              <w:right w:val="single" w:sz="6" w:space="0" w:color="auto"/>
            </w:tcBorders>
            <w:shd w:val="clear" w:color="auto" w:fill="auto"/>
            <w:vAlign w:val="center"/>
          </w:tcPr>
          <w:p w:rsidR="00897365" w:rsidRPr="00E15227" w:rsidRDefault="00897365" w:rsidP="006518BE">
            <w:pPr>
              <w:bidi w:val="0"/>
              <w:jc w:val="center"/>
              <w:rPr>
                <w:rFonts w:ascii="Candara" w:hAnsi="Candara"/>
                <w:b/>
                <w:bCs/>
                <w:sz w:val="18"/>
                <w:szCs w:val="18"/>
                <w:lang w:eastAsia="fr-CA"/>
              </w:rPr>
            </w:pPr>
            <w:r w:rsidRPr="00E15227">
              <w:rPr>
                <w:rFonts w:ascii="Candara" w:hAnsi="Candara"/>
                <w:b/>
                <w:bCs/>
                <w:sz w:val="18"/>
                <w:szCs w:val="18"/>
                <w:lang w:eastAsia="fr-CA"/>
              </w:rPr>
              <w:t>N°</w:t>
            </w:r>
          </w:p>
        </w:tc>
        <w:tc>
          <w:tcPr>
            <w:tcW w:w="237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Intitulé</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sz w:val="18"/>
                <w:szCs w:val="18"/>
                <w:lang w:eastAsia="fr-CA"/>
              </w:rPr>
            </w:pPr>
            <w:r w:rsidRPr="00E15227">
              <w:rPr>
                <w:rFonts w:ascii="Candara" w:hAnsi="Candara"/>
                <w:b/>
                <w:bCs/>
                <w:sz w:val="18"/>
                <w:szCs w:val="18"/>
                <w:lang w:eastAsia="fr-CA"/>
              </w:rPr>
              <w:t>V</w:t>
            </w:r>
            <w:r w:rsidR="006B03F2">
              <w:rPr>
                <w:rFonts w:ascii="Candara" w:hAnsi="Candara"/>
                <w:b/>
                <w:bCs/>
                <w:sz w:val="18"/>
                <w:szCs w:val="18"/>
                <w:lang w:eastAsia="fr-CA"/>
              </w:rPr>
              <w:t>H</w:t>
            </w:r>
          </w:p>
        </w:tc>
        <w:tc>
          <w:tcPr>
            <w:tcW w:w="164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 xml:space="preserve">Nature du module </w:t>
            </w:r>
            <w:r w:rsidRPr="00E15227">
              <w:rPr>
                <w:rFonts w:ascii="Candara" w:hAnsi="Candara"/>
                <w:i/>
                <w:iCs/>
                <w:sz w:val="18"/>
                <w:szCs w:val="18"/>
                <w:lang w:eastAsia="fr-CA"/>
              </w:rPr>
              <w:t>(disciplinaire / métier)</w:t>
            </w:r>
          </w:p>
        </w:tc>
        <w:tc>
          <w:tcPr>
            <w:tcW w:w="14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Département d’attache du module</w:t>
            </w:r>
          </w:p>
        </w:tc>
        <w:tc>
          <w:tcPr>
            <w:tcW w:w="1200" w:type="dxa"/>
            <w:tcBorders>
              <w:top w:val="single" w:sz="6" w:space="0" w:color="auto"/>
              <w:left w:val="single" w:sz="6" w:space="0" w:color="auto"/>
              <w:bottom w:val="single" w:sz="12" w:space="0" w:color="auto"/>
              <w:right w:val="single" w:sz="6" w:space="0" w:color="auto"/>
            </w:tcBorders>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6"/>
                <w:szCs w:val="18"/>
                <w:lang w:eastAsia="fr-CA"/>
              </w:rPr>
              <w:t>Etablissement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Nom et prénom</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Etablissement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Département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Grade</w:t>
            </w:r>
          </w:p>
        </w:tc>
      </w:tr>
      <w:tr w:rsidR="00FD39A1" w:rsidRPr="00E15227" w:rsidTr="006518BE">
        <w:trPr>
          <w:trHeight w:val="227"/>
        </w:trPr>
        <w:tc>
          <w:tcPr>
            <w:tcW w:w="350"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FD39A1" w:rsidRPr="00E15227" w:rsidRDefault="00FD39A1" w:rsidP="006518BE">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1</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6518BE">
            <w:pPr>
              <w:bidi w:val="0"/>
              <w:jc w:val="center"/>
              <w:rPr>
                <w:rFonts w:ascii="Candara" w:hAnsi="Candara"/>
                <w:sz w:val="18"/>
                <w:szCs w:val="18"/>
                <w:lang w:eastAsia="fr-CA"/>
              </w:rPr>
            </w:pPr>
            <w:r w:rsidRPr="00E15227">
              <w:rPr>
                <w:rFonts w:ascii="Candara" w:hAnsi="Candara"/>
                <w:sz w:val="18"/>
                <w:szCs w:val="18"/>
                <w:lang w:eastAsia="fr-CA"/>
              </w:rPr>
              <w:t>1</w:t>
            </w:r>
          </w:p>
        </w:tc>
        <w:tc>
          <w:tcPr>
            <w:tcW w:w="2376" w:type="dxa"/>
            <w:tcBorders>
              <w:top w:val="single" w:sz="12"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Mécanique du point</w:t>
            </w: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6"/>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D39A1" w:rsidRPr="00E15227" w:rsidRDefault="00FD39A1" w:rsidP="00FD39A1">
            <w:pPr>
              <w:bidi w:val="0"/>
              <w:rPr>
                <w:rFonts w:ascii="Candara" w:hAnsi="Candara"/>
                <w:b/>
                <w:bCs/>
                <w:caps/>
                <w:sz w:val="18"/>
                <w:szCs w:val="18"/>
                <w:lang w:eastAsia="fr-CA"/>
              </w:rPr>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Pr>
                <w:rFonts w:ascii="Candara" w:hAnsi="Candara"/>
                <w:caps/>
                <w:sz w:val="18"/>
                <w:szCs w:val="18"/>
                <w:lang w:eastAsia="fr-CA"/>
              </w:rPr>
              <w:t>2</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Pr>
                <w:rFonts w:ascii="Candara" w:hAnsi="Candara"/>
                <w:sz w:val="16"/>
                <w:szCs w:val="18"/>
              </w:rPr>
              <w:t>Thermodynamique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3</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Atomistique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8"/>
                <w:lang w:eastAsia="fr-CA"/>
              </w:rPr>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4</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FD39A1" w:rsidRDefault="00FD39A1" w:rsidP="00FD39A1">
            <w:pPr>
              <w:bidi w:val="0"/>
              <w:rPr>
                <w:rFonts w:ascii="Candara" w:hAnsi="Candara"/>
                <w:sz w:val="16"/>
                <w:szCs w:val="16"/>
              </w:rPr>
            </w:pPr>
            <w:r w:rsidRPr="00FD39A1">
              <w:rPr>
                <w:rFonts w:ascii="Candara" w:hAnsi="Candara"/>
                <w:sz w:val="16"/>
                <w:szCs w:val="16"/>
              </w:rPr>
              <w:t>Chimie des solutions</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5</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Analyse 1</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6</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Algèbre 1</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506"/>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7</w:t>
            </w:r>
          </w:p>
        </w:tc>
        <w:tc>
          <w:tcPr>
            <w:tcW w:w="2376"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sz w:val="16"/>
                <w:szCs w:val="18"/>
              </w:rPr>
            </w:pPr>
            <w:r w:rsidRPr="00E15227">
              <w:rPr>
                <w:rFonts w:ascii="Candara" w:hAnsi="Candara"/>
                <w:sz w:val="16"/>
                <w:szCs w:val="18"/>
              </w:rPr>
              <w:t>TIC et enseignement de la Physique-Chimie 1</w:t>
            </w:r>
          </w:p>
        </w:tc>
        <w:tc>
          <w:tcPr>
            <w:tcW w:w="516" w:type="dxa"/>
            <w:tcBorders>
              <w:top w:val="single" w:sz="6" w:space="0" w:color="auto"/>
              <w:left w:val="single" w:sz="6" w:space="0" w:color="auto"/>
              <w:bottom w:val="single" w:sz="6" w:space="0" w:color="auto"/>
              <w:right w:val="single" w:sz="6" w:space="0" w:color="auto"/>
            </w:tcBorders>
            <w:shd w:val="clear" w:color="auto" w:fill="FFFF00"/>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459"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FD39A1" w:rsidRPr="00E15227" w:rsidRDefault="00FD39A1" w:rsidP="00FD39A1">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r>
      <w:tr w:rsidR="00FD39A1" w:rsidRPr="00E15227" w:rsidTr="006518BE">
        <w:trPr>
          <w:trHeight w:val="272"/>
        </w:trPr>
        <w:tc>
          <w:tcPr>
            <w:tcW w:w="350" w:type="dxa"/>
            <w:vMerge/>
            <w:tcBorders>
              <w:top w:val="single" w:sz="6" w:space="0" w:color="auto"/>
              <w:left w:val="single" w:sz="12" w:space="0" w:color="auto"/>
              <w:bottom w:val="single" w:sz="12"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2802"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Total VH semestre 1</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310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FD39A1" w:rsidRPr="00E15227" w:rsidRDefault="00FD39A1" w:rsidP="00FD39A1">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r>
      <w:tr w:rsidR="00123D84" w:rsidRPr="00E15227" w:rsidTr="006518BE">
        <w:trPr>
          <w:trHeight w:val="259"/>
        </w:trPr>
        <w:tc>
          <w:tcPr>
            <w:tcW w:w="350" w:type="dxa"/>
            <w:vMerge w:val="restart"/>
            <w:tcBorders>
              <w:top w:val="single" w:sz="12" w:space="0" w:color="auto"/>
              <w:left w:val="single" w:sz="12" w:space="0" w:color="auto"/>
              <w:bottom w:val="single" w:sz="6" w:space="0" w:color="auto"/>
              <w:right w:val="single" w:sz="6" w:space="0" w:color="auto"/>
            </w:tcBorders>
            <w:textDirection w:val="btLr"/>
          </w:tcPr>
          <w:p w:rsidR="00123D84" w:rsidRPr="00E15227" w:rsidRDefault="00123D84" w:rsidP="00123D84">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2</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6518BE">
            <w:pPr>
              <w:bidi w:val="0"/>
              <w:jc w:val="center"/>
              <w:rPr>
                <w:rFonts w:ascii="Candara" w:hAnsi="Candara"/>
                <w:sz w:val="18"/>
                <w:szCs w:val="18"/>
                <w:lang w:eastAsia="fr-CA"/>
              </w:rPr>
            </w:pPr>
            <w:r w:rsidRPr="00E15227">
              <w:rPr>
                <w:rFonts w:ascii="Candara" w:hAnsi="Candara"/>
                <w:sz w:val="18"/>
                <w:szCs w:val="18"/>
                <w:lang w:eastAsia="fr-CA"/>
              </w:rPr>
              <w:t>1</w:t>
            </w:r>
          </w:p>
        </w:tc>
        <w:tc>
          <w:tcPr>
            <w:tcW w:w="237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Électrostatique et magnétostatique</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color w:val="000000"/>
                <w:sz w:val="18"/>
                <w:szCs w:val="16"/>
              </w:rPr>
            </w:pPr>
          </w:p>
        </w:tc>
        <w:tc>
          <w:tcPr>
            <w:tcW w:w="1985"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123D84" w:rsidRPr="00E15227" w:rsidRDefault="00123D84" w:rsidP="00123D84">
            <w:pPr>
              <w:bidi w:val="0"/>
              <w:jc w:val="center"/>
              <w:rPr>
                <w:rFonts w:ascii="Candara" w:hAnsi="Candara"/>
                <w:b/>
                <w:bCs/>
                <w:caps/>
                <w:sz w:val="18"/>
                <w:szCs w:val="18"/>
                <w:lang w:eastAsia="fr-CA"/>
              </w:rP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2</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Optique géométrique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3</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Liaisons chimiques</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4</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r>
              <w:rPr>
                <w:color w:val="000000"/>
                <w:sz w:val="20"/>
                <w:szCs w:val="20"/>
              </w:rPr>
              <w:t>Thermodynamique chimique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5</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Analyse 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6</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Algèbre 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514"/>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7</w:t>
            </w:r>
          </w:p>
        </w:tc>
        <w:tc>
          <w:tcPr>
            <w:tcW w:w="2376"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sz w:val="16"/>
                <w:szCs w:val="18"/>
              </w:rPr>
            </w:pPr>
            <w:r w:rsidRPr="00E15227">
              <w:rPr>
                <w:color w:val="000000"/>
                <w:sz w:val="20"/>
                <w:szCs w:val="20"/>
              </w:rPr>
              <w:t>TIC et ense</w:t>
            </w:r>
            <w:r>
              <w:rPr>
                <w:color w:val="000000"/>
                <w:sz w:val="20"/>
                <w:szCs w:val="20"/>
              </w:rPr>
              <w:t>ignement de la Physique-Chimie 2</w:t>
            </w:r>
          </w:p>
        </w:tc>
        <w:tc>
          <w:tcPr>
            <w:tcW w:w="516" w:type="dxa"/>
            <w:tcBorders>
              <w:top w:val="single" w:sz="6" w:space="0" w:color="auto"/>
              <w:left w:val="single" w:sz="6" w:space="0" w:color="auto"/>
              <w:bottom w:val="single" w:sz="6" w:space="0" w:color="auto"/>
              <w:right w:val="single" w:sz="6" w:space="0" w:color="auto"/>
            </w:tcBorders>
            <w:shd w:val="clear" w:color="auto" w:fill="FFFF00"/>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123D84" w:rsidRPr="00E15227" w:rsidRDefault="00123D84" w:rsidP="00123D84">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123D84" w:rsidRPr="00E15227" w:rsidRDefault="00123D84" w:rsidP="00123D84">
            <w:pPr>
              <w:bidi w:val="0"/>
              <w:jc w:val="lowKashida"/>
              <w:rPr>
                <w:rFonts w:ascii="Candara" w:hAnsi="Candara"/>
                <w:b/>
                <w:bCs/>
                <w:caps/>
                <w:sz w:val="18"/>
                <w:szCs w:val="18"/>
                <w:lang w:eastAsia="fr-CA"/>
              </w:rPr>
            </w:pPr>
          </w:p>
        </w:tc>
      </w:tr>
      <w:tr w:rsidR="00123D84" w:rsidRPr="00E15227" w:rsidTr="006518BE">
        <w:trPr>
          <w:trHeight w:val="408"/>
        </w:trPr>
        <w:tc>
          <w:tcPr>
            <w:tcW w:w="350" w:type="dxa"/>
            <w:vMerge/>
            <w:tcBorders>
              <w:top w:val="single" w:sz="6" w:space="0" w:color="auto"/>
              <w:left w:val="single" w:sz="12" w:space="0" w:color="auto"/>
              <w:bottom w:val="single" w:sz="12"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2802"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Total VH semestre 2</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310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123D84" w:rsidRPr="00E15227" w:rsidRDefault="00123D84" w:rsidP="00123D84">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123D84" w:rsidRPr="00E15227" w:rsidRDefault="00123D84" w:rsidP="00123D84">
            <w:pPr>
              <w:bidi w:val="0"/>
              <w:jc w:val="lowKashida"/>
              <w:rPr>
                <w:rFonts w:ascii="Candara" w:hAnsi="Candara"/>
                <w:b/>
                <w:bCs/>
                <w:caps/>
                <w:sz w:val="18"/>
                <w:szCs w:val="18"/>
                <w:lang w:eastAsia="fr-CA"/>
              </w:rPr>
            </w:pPr>
          </w:p>
        </w:tc>
      </w:tr>
    </w:tbl>
    <w:p w:rsidR="00123D84" w:rsidRDefault="00123D84" w:rsidP="00E15227">
      <w:pPr>
        <w:bidi w:val="0"/>
        <w:rPr>
          <w:sz w:val="18"/>
          <w:szCs w:val="18"/>
        </w:rPr>
      </w:pPr>
    </w:p>
    <w:p w:rsidR="00123D84" w:rsidRDefault="00123D84">
      <w:pPr>
        <w:bidi w:val="0"/>
        <w:spacing w:after="200" w:line="276" w:lineRule="auto"/>
        <w:rPr>
          <w:sz w:val="18"/>
          <w:szCs w:val="18"/>
        </w:rPr>
      </w:pPr>
      <w:r>
        <w:rPr>
          <w:sz w:val="18"/>
          <w:szCs w:val="18"/>
        </w:rPr>
        <w:br w:type="page"/>
      </w:r>
    </w:p>
    <w:p w:rsidR="00BE36B7" w:rsidRPr="00E15227" w:rsidRDefault="00BE36B7" w:rsidP="00E15227">
      <w:pPr>
        <w:bidi w:val="0"/>
        <w:rPr>
          <w:sz w:val="18"/>
          <w:szCs w:val="18"/>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10"/>
        <w:gridCol w:w="2410"/>
        <w:gridCol w:w="497"/>
        <w:gridCol w:w="1543"/>
        <w:gridCol w:w="1560"/>
        <w:gridCol w:w="1200"/>
        <w:gridCol w:w="1701"/>
        <w:gridCol w:w="1985"/>
        <w:gridCol w:w="1559"/>
        <w:gridCol w:w="1843"/>
        <w:gridCol w:w="709"/>
      </w:tblGrid>
      <w:tr w:rsidR="004248FD" w:rsidRPr="00E15227" w:rsidTr="006465F6">
        <w:trPr>
          <w:trHeight w:val="5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4248FD" w:rsidRPr="00E15227" w:rsidRDefault="004248FD" w:rsidP="004248FD">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3</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Mécanique du solide</w:t>
            </w:r>
          </w:p>
        </w:tc>
        <w:tc>
          <w:tcPr>
            <w:tcW w:w="497"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545"/>
        </w:trPr>
        <w:tc>
          <w:tcPr>
            <w:tcW w:w="451" w:type="dxa"/>
            <w:vMerge/>
            <w:tcBorders>
              <w:top w:val="single" w:sz="6" w:space="0" w:color="auto"/>
              <w:left w:val="single" w:sz="12" w:space="0" w:color="auto"/>
              <w:bottom w:val="single" w:sz="6" w:space="0" w:color="auto"/>
              <w:right w:val="single" w:sz="6" w:space="0" w:color="auto"/>
            </w:tcBorders>
            <w:textDirection w:val="tbRl"/>
          </w:tcPr>
          <w:p w:rsidR="004248FD" w:rsidRPr="00E15227" w:rsidRDefault="004248FD" w:rsidP="004248FD">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20"/>
              </w:rPr>
            </w:pPr>
            <w:r w:rsidRPr="00E15227">
              <w:rPr>
                <w:color w:val="000000"/>
                <w:sz w:val="20"/>
                <w:szCs w:val="20"/>
              </w:rPr>
              <w:t>Électromagnétisme dans le vide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4248FD" w:rsidRPr="00E15227" w:rsidRDefault="004248FD" w:rsidP="004248FD">
            <w:pPr>
              <w:bidi w:val="0"/>
            </w:pPr>
          </w:p>
        </w:tc>
      </w:tr>
      <w:tr w:rsidR="004248FD" w:rsidRPr="00E15227" w:rsidTr="006465F6">
        <w:trPr>
          <w:trHeight w:val="227"/>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color w:val="000000"/>
                <w:sz w:val="20"/>
                <w:szCs w:val="20"/>
              </w:rPr>
            </w:pPr>
            <w:r w:rsidRPr="00E15227">
              <w:rPr>
                <w:color w:val="000000"/>
                <w:sz w:val="20"/>
                <w:szCs w:val="20"/>
              </w:rPr>
              <w:t>Électronique 1 :</w:t>
            </w:r>
          </w:p>
          <w:p w:rsidR="004248FD" w:rsidRPr="00E15227" w:rsidRDefault="004248FD" w:rsidP="004248FD">
            <w:pPr>
              <w:bidi w:val="0"/>
              <w:rPr>
                <w:color w:val="000000"/>
                <w:sz w:val="20"/>
                <w:szCs w:val="20"/>
              </w:rPr>
            </w:pPr>
            <w:r w:rsidRPr="00E15227">
              <w:rPr>
                <w:color w:val="000000"/>
                <w:sz w:val="20"/>
                <w:szCs w:val="20"/>
              </w:rPr>
              <w:t xml:space="preserve">-  Électrocinétique </w:t>
            </w:r>
          </w:p>
          <w:p w:rsidR="004248FD" w:rsidRPr="00E15227" w:rsidRDefault="004248FD" w:rsidP="004248FD">
            <w:pPr>
              <w:bidi w:val="0"/>
              <w:rPr>
                <w:rFonts w:ascii="Candara" w:hAnsi="Candara"/>
                <w:sz w:val="16"/>
                <w:szCs w:val="18"/>
              </w:rPr>
            </w:pPr>
            <w:r w:rsidRPr="00E15227">
              <w:rPr>
                <w:color w:val="000000"/>
                <w:sz w:val="20"/>
                <w:szCs w:val="20"/>
              </w:rPr>
              <w:t>-  Circuit et dipôles électriques</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disciplinaire</w:t>
            </w:r>
          </w:p>
          <w:p w:rsidR="004248FD" w:rsidRPr="00E15227" w:rsidRDefault="004248FD" w:rsidP="004248FD">
            <w:pPr>
              <w:bidi w:val="0"/>
              <w:rPr>
                <w:rFonts w:ascii="Candara" w:hAnsi="Candara"/>
                <w:b/>
                <w:bCs/>
                <w:caps/>
                <w:sz w:val="18"/>
                <w:szCs w:val="18"/>
                <w:lang w:eastAsia="fr-CA"/>
              </w:rPr>
            </w:pPr>
          </w:p>
          <w:p w:rsidR="004248FD" w:rsidRPr="00E15227" w:rsidRDefault="004248FD" w:rsidP="004248FD">
            <w:pPr>
              <w:bidi w:val="0"/>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s="Calibri"/>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76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Cristallographie géométrique et Cristallochimie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227"/>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Chimie organique 1</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680"/>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sz w:val="16"/>
                <w:szCs w:val="18"/>
              </w:rPr>
            </w:pPr>
            <w:r w:rsidRPr="00E15227">
              <w:rPr>
                <w:color w:val="000000"/>
                <w:sz w:val="20"/>
                <w:szCs w:val="20"/>
              </w:rPr>
              <w:t>Sciences de l’éducation</w:t>
            </w:r>
          </w:p>
        </w:tc>
        <w:tc>
          <w:tcPr>
            <w:tcW w:w="497"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406"/>
        </w:trPr>
        <w:tc>
          <w:tcPr>
            <w:tcW w:w="451" w:type="dxa"/>
            <w:vMerge/>
            <w:tcBorders>
              <w:top w:val="single" w:sz="6" w:space="0" w:color="auto"/>
              <w:left w:val="single" w:sz="12" w:space="0" w:color="auto"/>
              <w:bottom w:val="single" w:sz="12"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Total VH semestre 3</w:t>
            </w:r>
          </w:p>
        </w:tc>
        <w:tc>
          <w:tcPr>
            <w:tcW w:w="497" w:type="dxa"/>
            <w:tcBorders>
              <w:top w:val="single" w:sz="6" w:space="0" w:color="auto"/>
              <w:left w:val="single" w:sz="6" w:space="0" w:color="auto"/>
              <w:bottom w:val="single" w:sz="12"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227"/>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4248FD" w:rsidRPr="00E15227" w:rsidRDefault="004248FD" w:rsidP="004248FD">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4</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A469D0" w:rsidP="00A469D0">
            <w:pPr>
              <w:bidi w:val="0"/>
              <w:rPr>
                <w:rFonts w:ascii="Candara" w:hAnsi="Candara"/>
                <w:color w:val="000000"/>
                <w:sz w:val="16"/>
                <w:szCs w:val="16"/>
              </w:rPr>
            </w:pPr>
            <w:r>
              <w:rPr>
                <w:rFonts w:ascii="Candara" w:hAnsi="Candara"/>
                <w:color w:val="000000"/>
                <w:sz w:val="16"/>
                <w:szCs w:val="16"/>
              </w:rPr>
              <w:t>Propagation d’ondes</w:t>
            </w:r>
          </w:p>
        </w:tc>
        <w:tc>
          <w:tcPr>
            <w:tcW w:w="497"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157841">
        <w:trPr>
          <w:trHeight w:val="330"/>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Électromagnétisme dans la matière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4248FD" w:rsidRPr="00E15227" w:rsidRDefault="004248FD" w:rsidP="004248FD">
            <w:pPr>
              <w:bidi w:val="0"/>
            </w:pPr>
          </w:p>
        </w:tc>
      </w:tr>
      <w:tr w:rsidR="004248FD" w:rsidRPr="00E15227" w:rsidTr="00157841">
        <w:trPr>
          <w:trHeight w:val="38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4248FD" w:rsidRDefault="004248FD" w:rsidP="004248FD">
            <w:pPr>
              <w:bidi w:val="0"/>
              <w:rPr>
                <w:rFonts w:ascii="Candara" w:hAnsi="Candara"/>
                <w:color w:val="000000"/>
                <w:sz w:val="16"/>
                <w:szCs w:val="16"/>
              </w:rPr>
            </w:pPr>
            <w:r w:rsidRPr="00E15227">
              <w:rPr>
                <w:rFonts w:ascii="Candara" w:hAnsi="Candara" w:cs="Calibri"/>
                <w:color w:val="000000"/>
                <w:sz w:val="16"/>
                <w:szCs w:val="16"/>
              </w:rPr>
              <w:t>É</w:t>
            </w:r>
            <w:r w:rsidRPr="00E15227">
              <w:rPr>
                <w:rFonts w:ascii="Candara" w:hAnsi="Candara"/>
                <w:color w:val="000000"/>
                <w:sz w:val="16"/>
                <w:szCs w:val="16"/>
              </w:rPr>
              <w:t>lectroniqu</w:t>
            </w:r>
            <w:r>
              <w:rPr>
                <w:rFonts w:ascii="Candara" w:hAnsi="Candara"/>
                <w:color w:val="000000"/>
                <w:sz w:val="16"/>
                <w:szCs w:val="16"/>
              </w:rPr>
              <w:t xml:space="preserve">e 2  </w:t>
            </w:r>
          </w:p>
          <w:p w:rsidR="004248FD" w:rsidRDefault="004248FD" w:rsidP="004248FD">
            <w:pPr>
              <w:bidi w:val="0"/>
              <w:rPr>
                <w:rFonts w:ascii="Candara" w:hAnsi="Candara"/>
                <w:color w:val="000000"/>
                <w:sz w:val="16"/>
                <w:szCs w:val="16"/>
              </w:rPr>
            </w:pPr>
            <w:r w:rsidRPr="00E15227">
              <w:rPr>
                <w:rFonts w:ascii="Candara" w:hAnsi="Candara"/>
                <w:color w:val="000000"/>
                <w:sz w:val="16"/>
                <w:szCs w:val="16"/>
              </w:rPr>
              <w:t xml:space="preserve"> -</w:t>
            </w:r>
            <w:r>
              <w:rPr>
                <w:rFonts w:ascii="Candara" w:hAnsi="Candara"/>
                <w:color w:val="000000"/>
                <w:sz w:val="16"/>
                <w:szCs w:val="16"/>
              </w:rPr>
              <w:t> </w:t>
            </w:r>
            <w:r w:rsidRPr="00E15227">
              <w:rPr>
                <w:rFonts w:ascii="Candara" w:hAnsi="Candara" w:cs="Calibri"/>
                <w:color w:val="000000"/>
                <w:sz w:val="16"/>
                <w:szCs w:val="16"/>
              </w:rPr>
              <w:t>É</w:t>
            </w:r>
            <w:r w:rsidRPr="00E15227">
              <w:rPr>
                <w:rFonts w:ascii="Candara" w:hAnsi="Candara"/>
                <w:color w:val="000000"/>
                <w:sz w:val="16"/>
                <w:szCs w:val="16"/>
              </w:rPr>
              <w:t>lectronique analogique</w:t>
            </w:r>
          </w:p>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w:t>
            </w:r>
            <w:r>
              <w:rPr>
                <w:rFonts w:ascii="Candara" w:hAnsi="Candara"/>
                <w:color w:val="000000"/>
                <w:sz w:val="16"/>
                <w:szCs w:val="16"/>
              </w:rPr>
              <w:t> </w:t>
            </w:r>
            <w:r w:rsidRPr="00E15227">
              <w:rPr>
                <w:rFonts w:ascii="Candara" w:hAnsi="Candara"/>
                <w:color w:val="000000"/>
                <w:sz w:val="16"/>
                <w:szCs w:val="16"/>
              </w:rPr>
              <w:t>Électronique numérique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298"/>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 xml:space="preserve">Chimie descriptive et digrammes de phase </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245"/>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Chimie organique 2</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42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D</w:t>
            </w:r>
            <w:r>
              <w:rPr>
                <w:rFonts w:ascii="Candara" w:hAnsi="Candara"/>
                <w:color w:val="000000"/>
                <w:sz w:val="16"/>
                <w:szCs w:val="16"/>
              </w:rPr>
              <w:t>idactique de la Physique-Chimie 1</w:t>
            </w:r>
          </w:p>
        </w:tc>
        <w:tc>
          <w:tcPr>
            <w:tcW w:w="497"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419"/>
        </w:trPr>
        <w:tc>
          <w:tcPr>
            <w:tcW w:w="451" w:type="dxa"/>
            <w:vMerge/>
            <w:tcBorders>
              <w:top w:val="single" w:sz="6" w:space="0" w:color="auto"/>
              <w:left w:val="single" w:sz="12" w:space="0" w:color="auto"/>
              <w:bottom w:val="single" w:sz="12"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Total VH semestre 4</w:t>
            </w:r>
          </w:p>
        </w:tc>
        <w:tc>
          <w:tcPr>
            <w:tcW w:w="497" w:type="dxa"/>
            <w:tcBorders>
              <w:top w:val="single" w:sz="6" w:space="0" w:color="auto"/>
              <w:left w:val="single" w:sz="6" w:space="0" w:color="auto"/>
              <w:bottom w:val="single" w:sz="12"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r>
    </w:tbl>
    <w:p w:rsidR="00123D84" w:rsidRDefault="00123D84" w:rsidP="00E15227">
      <w:pPr>
        <w:bidi w:val="0"/>
      </w:pPr>
    </w:p>
    <w:p w:rsidR="00123D84" w:rsidRDefault="00123D84">
      <w:pPr>
        <w:bidi w:val="0"/>
        <w:spacing w:after="200" w:line="276" w:lineRule="auto"/>
      </w:pPr>
      <w:r>
        <w:br w:type="page"/>
      </w:r>
    </w:p>
    <w:p w:rsidR="00BE36B7" w:rsidRPr="00E15227" w:rsidRDefault="00BE36B7" w:rsidP="00E15227">
      <w:pPr>
        <w:bidi w:val="0"/>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10"/>
        <w:gridCol w:w="2101"/>
        <w:gridCol w:w="806"/>
        <w:gridCol w:w="1543"/>
        <w:gridCol w:w="1560"/>
        <w:gridCol w:w="1200"/>
        <w:gridCol w:w="1701"/>
        <w:gridCol w:w="1985"/>
        <w:gridCol w:w="1559"/>
        <w:gridCol w:w="1843"/>
        <w:gridCol w:w="709"/>
      </w:tblGrid>
      <w:tr w:rsidR="00D24170"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D24170" w:rsidRPr="00E15227" w:rsidRDefault="00D24170" w:rsidP="00D24170">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5</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A469D0" w:rsidP="00D24170">
            <w:pPr>
              <w:bidi w:val="0"/>
              <w:rPr>
                <w:rFonts w:ascii="Candara" w:hAnsi="Candara"/>
                <w:color w:val="000000"/>
                <w:sz w:val="16"/>
                <w:szCs w:val="20"/>
              </w:rPr>
            </w:pPr>
            <w:r>
              <w:rPr>
                <w:rFonts w:ascii="Candara" w:hAnsi="Candara"/>
                <w:color w:val="000000"/>
                <w:sz w:val="16"/>
                <w:szCs w:val="20"/>
              </w:rPr>
              <w:t>Mécanique quantique</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12" w:space="0" w:color="auto"/>
              <w:left w:val="single" w:sz="4" w:space="0" w:color="auto"/>
              <w:bottom w:val="single" w:sz="6" w:space="0" w:color="auto"/>
              <w:right w:val="single" w:sz="6" w:space="0" w:color="auto"/>
            </w:tcBorders>
          </w:tcPr>
          <w:p w:rsidR="00D24170" w:rsidRPr="00E15227" w:rsidRDefault="00D24170" w:rsidP="00D24170">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157841">
        <w:trPr>
          <w:trHeight w:val="272"/>
        </w:trPr>
        <w:tc>
          <w:tcPr>
            <w:tcW w:w="451" w:type="dxa"/>
            <w:vMerge/>
            <w:tcBorders>
              <w:top w:val="single" w:sz="6" w:space="0" w:color="auto"/>
              <w:left w:val="single" w:sz="12" w:space="0" w:color="auto"/>
              <w:bottom w:val="single" w:sz="6" w:space="0" w:color="auto"/>
              <w:right w:val="single" w:sz="6" w:space="0" w:color="auto"/>
            </w:tcBorders>
            <w:textDirection w:val="tbRl"/>
          </w:tcPr>
          <w:p w:rsidR="00D24170" w:rsidRPr="00E15227" w:rsidRDefault="00D24170" w:rsidP="00D24170">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A469D0" w:rsidP="00D24170">
            <w:pPr>
              <w:bidi w:val="0"/>
              <w:rPr>
                <w:rFonts w:ascii="Candara" w:hAnsi="Candara"/>
                <w:color w:val="000000"/>
                <w:sz w:val="16"/>
                <w:szCs w:val="20"/>
              </w:rPr>
            </w:pPr>
            <w:r w:rsidRPr="00E15227">
              <w:rPr>
                <w:rFonts w:ascii="Candara" w:hAnsi="Candara"/>
                <w:color w:val="000000"/>
                <w:sz w:val="16"/>
                <w:szCs w:val="20"/>
              </w:rPr>
              <w:t>Physique atomique et éléments de Physique nucléaire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D24170" w:rsidRPr="00E15227" w:rsidRDefault="00D24170" w:rsidP="00D24170">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D24170" w:rsidRPr="00E15227" w:rsidRDefault="00D24170" w:rsidP="00D24170">
            <w:pPr>
              <w:bidi w:val="0"/>
            </w:pPr>
          </w:p>
        </w:tc>
      </w:tr>
      <w:tr w:rsidR="00D24170" w:rsidRPr="00E15227" w:rsidTr="00157841">
        <w:trPr>
          <w:trHeight w:val="209"/>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Électrochimie, Cinétique chimique et Catalyse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bCs/>
                <w:caps/>
                <w:sz w:val="16"/>
                <w:szCs w:val="16"/>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D24170" w:rsidRPr="00E15227" w:rsidRDefault="00D24170" w:rsidP="00D24170">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D24170" w:rsidRPr="00E15227" w:rsidRDefault="00D24170" w:rsidP="00D24170">
            <w:pPr>
              <w:bidi w:val="0"/>
            </w:pPr>
          </w:p>
        </w:tc>
      </w:tr>
      <w:tr w:rsidR="00D24170" w:rsidRPr="00E15227" w:rsidTr="00157841">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Approches et méthodes</w:t>
            </w:r>
          </w:p>
        </w:tc>
        <w:tc>
          <w:tcPr>
            <w:tcW w:w="806"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Default="00D24170" w:rsidP="00D24170">
            <w:pPr>
              <w:bidi w:val="0"/>
              <w:rPr>
                <w:rFonts w:ascii="Candara" w:hAnsi="Candara"/>
                <w:b/>
                <w:bCs/>
                <w:caps/>
                <w:sz w:val="18"/>
                <w:szCs w:val="18"/>
                <w:lang w:eastAsia="fr-CA"/>
              </w:rPr>
            </w:pPr>
          </w:p>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i/>
                <w:iCs/>
                <w:sz w:val="20"/>
                <w:szCs w:val="20"/>
              </w:rPr>
            </w:pPr>
          </w:p>
        </w:tc>
      </w:tr>
      <w:tr w:rsidR="00D24170" w:rsidRPr="00E15227" w:rsidTr="006465F6">
        <w:trPr>
          <w:trHeight w:val="462"/>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Déontologie du métier et éducation aux valeurs </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568"/>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61464E">
            <w:pPr>
              <w:bidi w:val="0"/>
              <w:rPr>
                <w:rFonts w:ascii="Candara" w:hAnsi="Candara"/>
                <w:color w:val="000000"/>
                <w:sz w:val="16"/>
                <w:szCs w:val="20"/>
              </w:rPr>
            </w:pPr>
            <w:r w:rsidRPr="00E15227">
              <w:rPr>
                <w:rFonts w:ascii="Candara" w:hAnsi="Candara"/>
                <w:color w:val="000000"/>
                <w:sz w:val="16"/>
                <w:szCs w:val="20"/>
              </w:rPr>
              <w:t xml:space="preserve">Stage d’immersion en milieu </w:t>
            </w:r>
            <w:r w:rsidR="0061464E">
              <w:rPr>
                <w:rFonts w:ascii="Candara" w:hAnsi="Candara"/>
                <w:color w:val="000000"/>
                <w:sz w:val="16"/>
                <w:szCs w:val="20"/>
              </w:rPr>
              <w:t>éducatif</w:t>
            </w:r>
            <w:r w:rsidRPr="00E15227">
              <w:rPr>
                <w:rFonts w:ascii="Candara" w:hAnsi="Candara"/>
                <w:color w:val="000000"/>
                <w:sz w:val="16"/>
                <w:szCs w:val="20"/>
              </w:rPr>
              <w:t xml:space="preserve"> 1</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D24170" w:rsidRPr="00E15227" w:rsidRDefault="00D24170" w:rsidP="00D24170">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6</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Physique statistique</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D24170" w:rsidRPr="00E15227" w:rsidRDefault="00D24170" w:rsidP="00D24170">
            <w:pPr>
              <w:bidi w:val="0"/>
              <w:rPr>
                <w:rFonts w:ascii="Candara" w:hAnsi="Candara"/>
                <w:color w:val="000000"/>
                <w:sz w:val="16"/>
                <w:szCs w:val="16"/>
              </w:rPr>
            </w:pPr>
          </w:p>
        </w:tc>
        <w:tc>
          <w:tcPr>
            <w:tcW w:w="1985" w:type="dxa"/>
            <w:tcBorders>
              <w:top w:val="single" w:sz="12" w:space="0" w:color="auto"/>
              <w:left w:val="single" w:sz="4" w:space="0" w:color="auto"/>
              <w:bottom w:val="single" w:sz="6" w:space="0" w:color="auto"/>
              <w:right w:val="single" w:sz="6" w:space="0" w:color="auto"/>
            </w:tcBorders>
          </w:tcPr>
          <w:p w:rsidR="00D24170" w:rsidRPr="00E15227" w:rsidRDefault="00D24170" w:rsidP="00D24170">
            <w:pPr>
              <w:bidi w:val="0"/>
            </w:pPr>
          </w:p>
        </w:tc>
        <w:tc>
          <w:tcPr>
            <w:tcW w:w="1559"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rPr>
                <w:rFonts w:ascii="Candara" w:hAnsi="Candara"/>
                <w:bCs/>
                <w:i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Optique ondulatoire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D24170" w:rsidRPr="00E15227" w:rsidRDefault="00D24170" w:rsidP="00D24170">
            <w:pPr>
              <w:bidi w:val="0"/>
            </w:pPr>
          </w:p>
        </w:tc>
        <w:tc>
          <w:tcPr>
            <w:tcW w:w="1559"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D24170" w:rsidRPr="00E15227" w:rsidRDefault="00D24170" w:rsidP="00D24170">
            <w:pPr>
              <w:bidi w:val="0"/>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Méthodes physicochimiques de séparation, d’analyse et de dosage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D24170" w:rsidRPr="00E15227" w:rsidRDefault="00D24170" w:rsidP="00D24170">
            <w:pPr>
              <w:bidi w:val="0"/>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D24170" w:rsidRPr="00E15227" w:rsidRDefault="00D24170" w:rsidP="00D24170">
            <w:pPr>
              <w:bidi w:val="0"/>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D</w:t>
            </w:r>
            <w:r>
              <w:rPr>
                <w:rFonts w:ascii="Candara" w:hAnsi="Candara"/>
                <w:color w:val="000000"/>
                <w:sz w:val="16"/>
                <w:szCs w:val="20"/>
              </w:rPr>
              <w:t>idactique de la Physique-Chimie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D24170" w:rsidRPr="00E15227" w:rsidRDefault="00D24170" w:rsidP="00D24170">
            <w:pPr>
              <w:bidi w:val="0"/>
              <w:rPr>
                <w:rFonts w:ascii="Candara" w:hAnsi="Candara"/>
                <w:i/>
                <w:iCs/>
                <w:sz w:val="20"/>
                <w:szCs w:val="20"/>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ind w:right="-133"/>
              <w:rPr>
                <w:rFonts w:ascii="Candara" w:hAnsi="Candara"/>
                <w:color w:val="000000"/>
                <w:sz w:val="16"/>
                <w:szCs w:val="20"/>
              </w:rPr>
            </w:pPr>
            <w:r w:rsidRPr="00E15227">
              <w:rPr>
                <w:rFonts w:ascii="Candara" w:hAnsi="Candara"/>
                <w:color w:val="000000"/>
                <w:sz w:val="16"/>
                <w:szCs w:val="20"/>
              </w:rPr>
              <w:t xml:space="preserve">Histoire et épistémologie des Sciences physiques et approche </w:t>
            </w:r>
            <w:r>
              <w:rPr>
                <w:rFonts w:ascii="Candara" w:hAnsi="Candara"/>
                <w:color w:val="000000"/>
                <w:sz w:val="16"/>
                <w:szCs w:val="20"/>
              </w:rPr>
              <w:t>m</w:t>
            </w:r>
            <w:r w:rsidRPr="00E15227">
              <w:rPr>
                <w:rFonts w:ascii="Candara" w:hAnsi="Candara"/>
                <w:color w:val="000000"/>
                <w:sz w:val="16"/>
                <w:szCs w:val="20"/>
              </w:rPr>
              <w:t>ultidisciplinaire</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DE7CBA" w:rsidRDefault="00D24170" w:rsidP="00D24170">
            <w:pPr>
              <w:bidi w:val="0"/>
              <w:rPr>
                <w:rFonts w:ascii="Candara" w:hAnsi="Candara"/>
                <w:sz w:val="18"/>
                <w:szCs w:val="18"/>
                <w:lang w:eastAsia="fr-CA"/>
              </w:rPr>
            </w:pPr>
            <w:r>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61464E">
            <w:pPr>
              <w:bidi w:val="0"/>
              <w:rPr>
                <w:rFonts w:ascii="Candara" w:hAnsi="Candara"/>
                <w:color w:val="000000"/>
                <w:sz w:val="16"/>
                <w:szCs w:val="20"/>
              </w:rPr>
            </w:pPr>
            <w:r w:rsidRPr="00E15227">
              <w:rPr>
                <w:rFonts w:ascii="Candara" w:hAnsi="Candara"/>
                <w:color w:val="000000"/>
                <w:sz w:val="16"/>
                <w:szCs w:val="20"/>
              </w:rPr>
              <w:t xml:space="preserve">Stage d’immersion en milieu </w:t>
            </w:r>
            <w:r w:rsidR="0061464E">
              <w:rPr>
                <w:rFonts w:ascii="Candara" w:hAnsi="Candara"/>
                <w:color w:val="000000"/>
                <w:sz w:val="16"/>
                <w:szCs w:val="20"/>
              </w:rPr>
              <w:t>éducatif</w:t>
            </w:r>
            <w:r w:rsidRPr="00E15227">
              <w:rPr>
                <w:rFonts w:ascii="Candara" w:hAnsi="Candara"/>
                <w:color w:val="000000"/>
                <w:sz w:val="16"/>
                <w:szCs w:val="20"/>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r>
    </w:tbl>
    <w:p w:rsidR="00897365" w:rsidRPr="00E15227" w:rsidRDefault="00897365" w:rsidP="00E15227">
      <w:pPr>
        <w:bidi w:val="0"/>
        <w:jc w:val="lowKashida"/>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r w:rsidRPr="00E15227">
        <w:rPr>
          <w:rFonts w:ascii="Candara" w:hAnsi="Candara"/>
          <w:b/>
          <w:bCs/>
          <w:caps/>
          <w:sz w:val="16"/>
          <w:szCs w:val="16"/>
          <w:lang w:eastAsia="fr-CA"/>
        </w:rPr>
        <w:br w:type="page"/>
      </w:r>
    </w:p>
    <w:p w:rsidR="00897365" w:rsidRPr="00E15227" w:rsidRDefault="00897365" w:rsidP="00A1136F">
      <w:pPr>
        <w:pStyle w:val="Paragraphedeliste"/>
        <w:numPr>
          <w:ilvl w:val="0"/>
          <w:numId w:val="3"/>
        </w:numPr>
        <w:bidi w:val="0"/>
        <w:spacing w:line="240" w:lineRule="exact"/>
        <w:ind w:left="426" w:hanging="284"/>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Equipe pédagogique de la filière</w:t>
      </w:r>
    </w:p>
    <w:p w:rsidR="00897365" w:rsidRPr="00E15227" w:rsidRDefault="00897365" w:rsidP="00E15227">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51"/>
        <w:gridCol w:w="905"/>
        <w:gridCol w:w="2102"/>
        <w:gridCol w:w="1737"/>
        <w:gridCol w:w="1485"/>
        <w:gridCol w:w="2523"/>
        <w:gridCol w:w="3122"/>
      </w:tblGrid>
      <w:tr w:rsidR="00897365" w:rsidRPr="00E15227" w:rsidTr="00897365">
        <w:tc>
          <w:tcPr>
            <w:tcW w:w="995" w:type="pct"/>
            <w:vMerge w:val="restart"/>
            <w:vAlign w:val="center"/>
          </w:tcPr>
          <w:p w:rsidR="00897365" w:rsidRPr="00E15227" w:rsidRDefault="00897365" w:rsidP="000527AB">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305"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Grade</w:t>
            </w:r>
          </w:p>
        </w:tc>
        <w:tc>
          <w:tcPr>
            <w:tcW w:w="709"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586"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Département</w:t>
            </w:r>
          </w:p>
        </w:tc>
        <w:tc>
          <w:tcPr>
            <w:tcW w:w="501"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Etablissement</w:t>
            </w:r>
          </w:p>
        </w:tc>
        <w:tc>
          <w:tcPr>
            <w:tcW w:w="1904" w:type="pct"/>
            <w:gridSpan w:val="2"/>
            <w:vAlign w:val="center"/>
          </w:tcPr>
          <w:p w:rsidR="00897365" w:rsidRPr="00E15227" w:rsidRDefault="00897365" w:rsidP="00E15227">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995"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305"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709" w:type="pct"/>
            <w:vMerge/>
            <w:tcBorders>
              <w:bottom w:val="single" w:sz="6" w:space="0" w:color="auto"/>
            </w:tcBorders>
          </w:tcPr>
          <w:p w:rsidR="00897365" w:rsidRPr="00E15227" w:rsidRDefault="00897365" w:rsidP="00E15227">
            <w:pPr>
              <w:bidi w:val="0"/>
              <w:jc w:val="center"/>
              <w:rPr>
                <w:rFonts w:ascii="Candara" w:hAnsi="Candara"/>
                <w:b/>
                <w:sz w:val="18"/>
                <w:szCs w:val="18"/>
                <w:lang w:eastAsia="fr-CA"/>
              </w:rPr>
            </w:pPr>
          </w:p>
        </w:tc>
        <w:tc>
          <w:tcPr>
            <w:tcW w:w="586" w:type="pct"/>
            <w:vMerge/>
            <w:tcBorders>
              <w:bottom w:val="single" w:sz="6" w:space="0" w:color="auto"/>
            </w:tcBorders>
          </w:tcPr>
          <w:p w:rsidR="00897365" w:rsidRPr="00E15227" w:rsidRDefault="00897365" w:rsidP="00E15227">
            <w:pPr>
              <w:bidi w:val="0"/>
              <w:jc w:val="center"/>
              <w:rPr>
                <w:rFonts w:ascii="Candara" w:hAnsi="Candara"/>
                <w:b/>
                <w:sz w:val="18"/>
                <w:szCs w:val="18"/>
                <w:lang w:eastAsia="fr-CA"/>
              </w:rPr>
            </w:pPr>
          </w:p>
        </w:tc>
        <w:tc>
          <w:tcPr>
            <w:tcW w:w="501"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851" w:type="pct"/>
            <w:tcBorders>
              <w:bottom w:val="single" w:sz="6" w:space="0" w:color="auto"/>
            </w:tcBorders>
            <w:vAlign w:val="center"/>
          </w:tcPr>
          <w:p w:rsidR="00897365" w:rsidRPr="00E15227" w:rsidRDefault="00897365" w:rsidP="00E15227">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053" w:type="pct"/>
            <w:tcBorders>
              <w:bottom w:val="single" w:sz="6" w:space="0" w:color="auto"/>
            </w:tcBorders>
            <w:vAlign w:val="center"/>
          </w:tcPr>
          <w:p w:rsidR="00897365" w:rsidRPr="00E15227" w:rsidRDefault="00897365" w:rsidP="00E15227">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6465F6" w:rsidP="00E15227">
            <w:pPr>
              <w:bidi w:val="0"/>
              <w:ind w:right="-71"/>
              <w:jc w:val="center"/>
              <w:rPr>
                <w:rFonts w:ascii="Candara" w:hAnsi="Candara"/>
                <w:b/>
                <w:sz w:val="18"/>
                <w:szCs w:val="18"/>
                <w:lang w:eastAsia="fr-CA"/>
              </w:rPr>
            </w:pPr>
            <w:r>
              <w:rPr>
                <w:rFonts w:ascii="Candara" w:hAnsi="Candara"/>
                <w:bCs/>
                <w:sz w:val="16"/>
                <w:szCs w:val="16"/>
                <w:lang w:eastAsia="fr-CA"/>
              </w:rPr>
              <w:t>(Cours, TD, TP,</w:t>
            </w:r>
            <w:r w:rsidR="00897365" w:rsidRPr="00E15227">
              <w:rPr>
                <w:rFonts w:ascii="Candara" w:hAnsi="Candara"/>
                <w:bCs/>
                <w:sz w:val="16"/>
                <w:szCs w:val="16"/>
                <w:lang w:eastAsia="fr-CA"/>
              </w:rPr>
              <w:t xml:space="preserve"> encadrement de projets, etc.)</w:t>
            </w:r>
          </w:p>
        </w:tc>
      </w:tr>
      <w:tr w:rsidR="00897365" w:rsidRPr="00E15227" w:rsidTr="00897365">
        <w:trPr>
          <w:trHeight w:val="182"/>
        </w:trPr>
        <w:tc>
          <w:tcPr>
            <w:tcW w:w="995" w:type="pct"/>
            <w:tcBorders>
              <w:top w:val="single" w:sz="6" w:space="0" w:color="auto"/>
              <w:bottom w:val="single" w:sz="6" w:space="0" w:color="auto"/>
            </w:tcBorders>
            <w:shd w:val="clear" w:color="auto" w:fill="FFFFFF" w:themeFill="background1"/>
          </w:tcPr>
          <w:p w:rsidR="00897365" w:rsidRPr="00E15227" w:rsidRDefault="00897365" w:rsidP="00156062">
            <w:pPr>
              <w:autoSpaceDE w:val="0"/>
              <w:autoSpaceDN w:val="0"/>
              <w:bidi w:val="0"/>
              <w:rPr>
                <w:rFonts w:ascii="Candara" w:hAnsi="Candara"/>
                <w:b/>
                <w:sz w:val="16"/>
                <w:szCs w:val="16"/>
                <w:lang w:eastAsia="fr-CA"/>
              </w:rPr>
            </w:pPr>
            <w:r w:rsidRPr="00E15227">
              <w:rPr>
                <w:rFonts w:ascii="Candara" w:hAnsi="Candara"/>
                <w:b/>
                <w:sz w:val="16"/>
                <w:szCs w:val="16"/>
                <w:lang w:eastAsia="fr-CA"/>
              </w:rPr>
              <w:t>1. Intervenants de l’université dont relève la filière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top w:val="single" w:sz="6" w:space="0" w:color="auto"/>
            </w:tcBorders>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bottom w:val="single" w:sz="6" w:space="0" w:color="auto"/>
            </w:tcBorders>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bottom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bottom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bottom w:val="single" w:sz="6" w:space="0" w:color="auto"/>
            </w:tcBorders>
            <w:shd w:val="clear" w:color="auto" w:fill="FFFFFF" w:themeFill="background1"/>
          </w:tcPr>
          <w:p w:rsidR="00897365" w:rsidRPr="00E15227" w:rsidRDefault="00897365" w:rsidP="00156062">
            <w:pPr>
              <w:autoSpaceDE w:val="0"/>
              <w:autoSpaceDN w:val="0"/>
              <w:bidi w:val="0"/>
              <w:rPr>
                <w:rFonts w:ascii="Candara" w:hAnsi="Candara"/>
                <w:bCs/>
                <w:sz w:val="16"/>
                <w:szCs w:val="16"/>
                <w:lang w:eastAsia="fr-CA"/>
              </w:rPr>
            </w:pPr>
            <w:r w:rsidRPr="00E15227">
              <w:rPr>
                <w:rFonts w:ascii="Candara" w:hAnsi="Candara"/>
                <w:b/>
                <w:sz w:val="16"/>
                <w:szCs w:val="16"/>
                <w:lang w:eastAsia="fr-CA"/>
              </w:rPr>
              <w:t>2. Intervenants externes à l’université (Préciser</w:t>
            </w:r>
            <w:r w:rsidRPr="00E15227">
              <w:rPr>
                <w:rFonts w:ascii="Candara" w:hAnsi="Candara" w:hint="cs"/>
                <w:b/>
                <w:sz w:val="16"/>
                <w:szCs w:val="16"/>
                <w:rtl/>
                <w:lang w:eastAsia="fr-CA"/>
              </w:rPr>
              <w:t>/</w:t>
            </w:r>
            <w:r w:rsidRPr="00E15227">
              <w:rPr>
                <w:rFonts w:ascii="Candara" w:hAnsi="Candara"/>
                <w:b/>
                <w:sz w:val="16"/>
                <w:szCs w:val="16"/>
                <w:lang w:eastAsia="fr-CA"/>
              </w:rPr>
              <w:t>Joindre les documents d’engagement des intéressés)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tcBorders>
          </w:tcPr>
          <w:p w:rsidR="00897365" w:rsidRPr="00E15227" w:rsidRDefault="00897365" w:rsidP="00E15227">
            <w:pPr>
              <w:autoSpaceDE w:val="0"/>
              <w:autoSpaceDN w:val="0"/>
              <w:bidi w:val="0"/>
              <w:rPr>
                <w:rFonts w:ascii="Candara" w:hAnsi="Candara"/>
                <w:bCs/>
                <w:sz w:val="16"/>
                <w:szCs w:val="16"/>
                <w:lang w:eastAsia="fr-CA"/>
              </w:rPr>
            </w:pPr>
          </w:p>
        </w:tc>
        <w:tc>
          <w:tcPr>
            <w:tcW w:w="305"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bl>
    <w:p w:rsidR="00897365" w:rsidRPr="00E15227" w:rsidRDefault="00897365" w:rsidP="00E15227">
      <w:pPr>
        <w:bidi w:val="0"/>
        <w:spacing w:line="240" w:lineRule="exact"/>
        <w:ind w:left="284"/>
        <w:rPr>
          <w:rFonts w:ascii="Candara" w:hAnsi="Candara"/>
          <w:b/>
          <w:bCs/>
          <w:caps/>
          <w:sz w:val="20"/>
          <w:szCs w:val="20"/>
          <w:lang w:eastAsia="fr-CA"/>
        </w:rPr>
      </w:pPr>
      <w:r w:rsidRPr="00E15227">
        <w:rPr>
          <w:rFonts w:ascii="Candara" w:hAnsi="Candara"/>
        </w:rPr>
        <w:br w:type="page"/>
      </w:r>
    </w:p>
    <w:p w:rsidR="00897365" w:rsidRPr="00E15227" w:rsidRDefault="00897365" w:rsidP="00E15227">
      <w:pPr>
        <w:bidi w:val="0"/>
        <w:spacing w:line="240" w:lineRule="exact"/>
        <w:ind w:firstLine="142"/>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8. Equipe pédagogique de la filière</w:t>
      </w:r>
      <w:r w:rsidRPr="00E15227">
        <w:rPr>
          <w:rFonts w:ascii="Candara" w:hAnsi="Candara"/>
          <w:b/>
          <w:bCs/>
          <w:caps/>
          <w:color w:val="17365D" w:themeColor="text2" w:themeShade="BF"/>
          <w:sz w:val="20"/>
          <w:szCs w:val="20"/>
          <w:lang w:eastAsia="fr-CA"/>
        </w:rPr>
        <w:t xml:space="preserve"> (suite)</w:t>
      </w:r>
    </w:p>
    <w:p w:rsidR="00897365" w:rsidRPr="00E15227" w:rsidRDefault="00897365" w:rsidP="00E15227">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2"/>
        <w:gridCol w:w="2164"/>
        <w:gridCol w:w="1963"/>
        <w:gridCol w:w="1399"/>
        <w:gridCol w:w="2416"/>
        <w:gridCol w:w="3511"/>
      </w:tblGrid>
      <w:tr w:rsidR="00897365" w:rsidRPr="00E15227" w:rsidTr="00897365">
        <w:tc>
          <w:tcPr>
            <w:tcW w:w="1137"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730"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 xml:space="preserve">Organisme </w:t>
            </w:r>
          </w:p>
        </w:tc>
        <w:tc>
          <w:tcPr>
            <w:tcW w:w="662"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472"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 xml:space="preserve">Diplôme </w:t>
            </w:r>
          </w:p>
        </w:tc>
        <w:tc>
          <w:tcPr>
            <w:tcW w:w="1999" w:type="pct"/>
            <w:gridSpan w:val="2"/>
            <w:vAlign w:val="center"/>
          </w:tcPr>
          <w:p w:rsidR="00897365" w:rsidRPr="00E15227" w:rsidRDefault="00897365" w:rsidP="00E15227">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1137"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730"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662"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472"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815" w:type="pct"/>
            <w:tcBorders>
              <w:bottom w:val="single" w:sz="6" w:space="0" w:color="auto"/>
            </w:tcBorders>
            <w:vAlign w:val="center"/>
          </w:tcPr>
          <w:p w:rsidR="00897365" w:rsidRPr="00E15227" w:rsidRDefault="00897365" w:rsidP="00E15227">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184" w:type="pct"/>
            <w:tcBorders>
              <w:bottom w:val="single" w:sz="6" w:space="0" w:color="auto"/>
            </w:tcBorders>
            <w:vAlign w:val="center"/>
          </w:tcPr>
          <w:p w:rsidR="00897365" w:rsidRPr="00E15227" w:rsidRDefault="00897365" w:rsidP="00E15227">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897365" w:rsidP="006465F6">
            <w:pPr>
              <w:bidi w:val="0"/>
              <w:ind w:right="-71"/>
              <w:jc w:val="center"/>
              <w:rPr>
                <w:rFonts w:ascii="Candara" w:hAnsi="Candara"/>
                <w:b/>
                <w:sz w:val="18"/>
                <w:szCs w:val="18"/>
                <w:lang w:eastAsia="fr-CA"/>
              </w:rPr>
            </w:pPr>
            <w:r w:rsidRPr="00E15227">
              <w:rPr>
                <w:rFonts w:ascii="Candara" w:hAnsi="Candara"/>
                <w:bCs/>
                <w:sz w:val="16"/>
                <w:szCs w:val="16"/>
                <w:lang w:eastAsia="fr-CA"/>
              </w:rPr>
              <w:t>Cours, TD, TP, encadrement de projets, etc.</w:t>
            </w:r>
          </w:p>
        </w:tc>
      </w:tr>
      <w:tr w:rsidR="00897365" w:rsidRPr="00E15227" w:rsidTr="00897365">
        <w:trPr>
          <w:trHeight w:val="263"/>
        </w:trPr>
        <w:tc>
          <w:tcPr>
            <w:tcW w:w="1137" w:type="pct"/>
            <w:tcBorders>
              <w:top w:val="single" w:sz="6" w:space="0" w:color="auto"/>
              <w:bottom w:val="single" w:sz="6" w:space="0" w:color="auto"/>
            </w:tcBorders>
            <w:shd w:val="clear" w:color="auto" w:fill="FFFFFF" w:themeFill="background1"/>
          </w:tcPr>
          <w:p w:rsidR="00897365" w:rsidRPr="00E15227" w:rsidRDefault="00897365" w:rsidP="00C80015">
            <w:pPr>
              <w:autoSpaceDE w:val="0"/>
              <w:autoSpaceDN w:val="0"/>
              <w:bidi w:val="0"/>
              <w:jc w:val="both"/>
              <w:rPr>
                <w:rFonts w:ascii="Candara" w:hAnsi="Candara"/>
                <w:b/>
                <w:sz w:val="16"/>
                <w:szCs w:val="16"/>
                <w:lang w:eastAsia="fr-CA"/>
              </w:rPr>
            </w:pPr>
            <w:r w:rsidRPr="00E15227">
              <w:rPr>
                <w:rFonts w:ascii="Candara" w:hAnsi="Candara"/>
                <w:b/>
                <w:sz w:val="16"/>
                <w:szCs w:val="16"/>
                <w:lang w:eastAsia="fr-CA"/>
              </w:rPr>
              <w:t>4.</w:t>
            </w:r>
            <w:r w:rsidR="00C80015">
              <w:rPr>
                <w:rFonts w:ascii="Candara" w:hAnsi="Candara"/>
                <w:b/>
                <w:sz w:val="16"/>
                <w:szCs w:val="16"/>
                <w:lang w:eastAsia="fr-CA"/>
              </w:rPr>
              <w:t xml:space="preserve"> Intervenants* socioéconomiques </w:t>
            </w:r>
            <w:r w:rsidR="00C80015">
              <w:rPr>
                <w:rFonts w:ascii="Candara" w:hAnsi="Candara"/>
                <w:b/>
                <w:sz w:val="16"/>
                <w:szCs w:val="16"/>
                <w:lang w:eastAsia="fr-CA"/>
              </w:rPr>
              <w:br/>
            </w:r>
            <w:r w:rsidRPr="00E15227">
              <w:rPr>
                <w:rFonts w:ascii="Candara" w:hAnsi="Candara"/>
                <w:bCs/>
                <w:i/>
                <w:iCs/>
                <w:sz w:val="16"/>
                <w:szCs w:val="16"/>
                <w:lang w:eastAsia="fr-CA"/>
              </w:rPr>
              <w:t>(Préciser l’organisme /Joindre les documents d’engagement des intéressés)</w:t>
            </w:r>
          </w:p>
        </w:tc>
        <w:tc>
          <w:tcPr>
            <w:tcW w:w="730"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Borders>
              <w:top w:val="single" w:sz="6" w:space="0" w:color="auto"/>
            </w:tcBorders>
          </w:tcPr>
          <w:p w:rsidR="00897365" w:rsidRPr="00E15227" w:rsidRDefault="00897365" w:rsidP="00E15227">
            <w:pPr>
              <w:autoSpaceDE w:val="0"/>
              <w:autoSpaceDN w:val="0"/>
              <w:bidi w:val="0"/>
              <w:rPr>
                <w:rFonts w:ascii="Candara" w:hAnsi="Candara"/>
                <w:bCs/>
                <w:sz w:val="16"/>
                <w:szCs w:val="16"/>
                <w:lang w:eastAsia="fr-CA"/>
              </w:rPr>
            </w:pPr>
          </w:p>
        </w:tc>
        <w:tc>
          <w:tcPr>
            <w:tcW w:w="730"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662"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472"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15"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184"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bl>
    <w:p w:rsidR="00897365" w:rsidRPr="00E15227" w:rsidRDefault="00897365" w:rsidP="00E15227">
      <w:pPr>
        <w:autoSpaceDE w:val="0"/>
        <w:autoSpaceDN w:val="0"/>
        <w:bidi w:val="0"/>
        <w:jc w:val="both"/>
        <w:rPr>
          <w:rFonts w:ascii="Candara" w:hAnsi="Candara"/>
          <w:b/>
          <w:i/>
          <w:iCs/>
          <w:color w:val="C00000"/>
          <w:sz w:val="22"/>
          <w:szCs w:val="22"/>
          <w:lang w:eastAsia="fr-CA"/>
        </w:rPr>
        <w:sectPr w:rsidR="00897365" w:rsidRPr="00E15227" w:rsidSect="00897365">
          <w:pgSz w:w="16840" w:h="11907" w:orient="landscape"/>
          <w:pgMar w:top="1134" w:right="851" w:bottom="1134" w:left="1134" w:header="720" w:footer="720" w:gutter="0"/>
          <w:cols w:space="720"/>
          <w:titlePg/>
        </w:sectPr>
      </w:pPr>
    </w:p>
    <w:p w:rsidR="00897365" w:rsidRPr="00E15227" w:rsidRDefault="00897365" w:rsidP="00E15227">
      <w:pPr>
        <w:bidi w:val="0"/>
        <w:spacing w:line="240" w:lineRule="exact"/>
        <w:rPr>
          <w:rFonts w:ascii="Candara" w:hAnsi="Candara"/>
          <w:b/>
          <w:bCs/>
          <w:caps/>
          <w:sz w:val="16"/>
          <w:szCs w:val="16"/>
          <w:lang w:eastAsia="fr-FR"/>
        </w:rPr>
      </w:pPr>
    </w:p>
    <w:p w:rsidR="00897365" w:rsidRPr="00E15227" w:rsidRDefault="00897365" w:rsidP="00A1136F">
      <w:pPr>
        <w:pStyle w:val="Paragraphedeliste"/>
        <w:numPr>
          <w:ilvl w:val="0"/>
          <w:numId w:val="3"/>
        </w:numPr>
        <w:bidi w:val="0"/>
        <w:spacing w:line="240" w:lineRule="exact"/>
        <w:ind w:left="426" w:hanging="284"/>
        <w:jc w:val="both"/>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Moyens matériels et logistique spécifiques, nécessaires à la mise en œuvre de la Licence d’éducation</w:t>
      </w:r>
    </w:p>
    <w:p w:rsidR="00897365" w:rsidRPr="00E15227" w:rsidRDefault="00897365" w:rsidP="00E15227">
      <w:pPr>
        <w:pStyle w:val="Paragraphedeliste"/>
        <w:bidi w:val="0"/>
        <w:spacing w:line="240" w:lineRule="exact"/>
        <w:jc w:val="both"/>
        <w:rPr>
          <w:rFonts w:ascii="Candara" w:hAnsi="Candara"/>
          <w:b/>
          <w:bCs/>
          <w:smallCaps/>
          <w:color w:val="17365D" w:themeColor="text2" w:themeShade="BF"/>
          <w:lang w:eastAsia="fr-FR"/>
        </w:rPr>
      </w:pP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413"/>
      </w:tblGrid>
      <w:tr w:rsidR="00897365" w:rsidRPr="00E15227" w:rsidTr="00156062">
        <w:trPr>
          <w:trHeight w:val="284"/>
        </w:trPr>
        <w:tc>
          <w:tcPr>
            <w:tcW w:w="4819" w:type="dxa"/>
          </w:tcPr>
          <w:p w:rsidR="00897365" w:rsidRPr="00E15227" w:rsidRDefault="00897365" w:rsidP="00156062">
            <w:pPr>
              <w:bidi w:val="0"/>
              <w:jc w:val="center"/>
              <w:rPr>
                <w:rFonts w:ascii="Candara" w:hAnsi="Candara"/>
                <w:b/>
                <w:sz w:val="20"/>
                <w:szCs w:val="20"/>
                <w:lang w:eastAsia="fr-CA"/>
              </w:rPr>
            </w:pPr>
            <w:r w:rsidRPr="00E15227">
              <w:rPr>
                <w:rFonts w:ascii="Candara" w:hAnsi="Candara"/>
                <w:b/>
                <w:sz w:val="20"/>
                <w:szCs w:val="20"/>
                <w:lang w:eastAsia="fr-CA"/>
              </w:rPr>
              <w:t>Disponibles</w:t>
            </w:r>
          </w:p>
        </w:tc>
        <w:tc>
          <w:tcPr>
            <w:tcW w:w="4413" w:type="dxa"/>
          </w:tcPr>
          <w:p w:rsidR="00897365" w:rsidRPr="00E15227" w:rsidRDefault="00897365" w:rsidP="00156062">
            <w:pPr>
              <w:bidi w:val="0"/>
              <w:jc w:val="center"/>
              <w:rPr>
                <w:rFonts w:ascii="Candara" w:hAnsi="Candara"/>
                <w:b/>
                <w:sz w:val="20"/>
                <w:szCs w:val="20"/>
                <w:lang w:eastAsia="fr-CA"/>
              </w:rPr>
            </w:pPr>
            <w:r w:rsidRPr="00E15227">
              <w:rPr>
                <w:rFonts w:ascii="Candara" w:hAnsi="Candara"/>
                <w:b/>
                <w:sz w:val="20"/>
                <w:szCs w:val="20"/>
                <w:lang w:eastAsia="fr-CA"/>
              </w:rPr>
              <w:t>Prévus</w:t>
            </w:r>
          </w:p>
        </w:tc>
      </w:tr>
      <w:tr w:rsidR="00897365" w:rsidRPr="00E15227" w:rsidTr="00156062">
        <w:trPr>
          <w:trHeight w:val="284"/>
        </w:trPr>
        <w:tc>
          <w:tcPr>
            <w:tcW w:w="4819" w:type="dxa"/>
          </w:tcPr>
          <w:p w:rsidR="00897365" w:rsidRPr="00E15227" w:rsidRDefault="00897365" w:rsidP="00E15227">
            <w:pPr>
              <w:bidi w:val="0"/>
              <w:jc w:val="both"/>
              <w:rPr>
                <w:rFonts w:ascii="Candara" w:hAnsi="Candara"/>
                <w:b/>
                <w:sz w:val="16"/>
                <w:szCs w:val="16"/>
                <w:lang w:eastAsia="fr-CA"/>
              </w:rPr>
            </w:pPr>
          </w:p>
          <w:p w:rsidR="00897365" w:rsidRPr="00E15227" w:rsidRDefault="00897365" w:rsidP="00E15227">
            <w:pPr>
              <w:bidi w:val="0"/>
              <w:jc w:val="both"/>
              <w:rPr>
                <w:rFonts w:ascii="Candara" w:hAnsi="Candara"/>
                <w:b/>
                <w:sz w:val="16"/>
                <w:szCs w:val="16"/>
                <w:lang w:eastAsia="fr-CA"/>
              </w:rPr>
            </w:pPr>
          </w:p>
          <w:p w:rsidR="00897365" w:rsidRPr="00E15227" w:rsidRDefault="00897365" w:rsidP="00E15227">
            <w:pPr>
              <w:bidi w:val="0"/>
              <w:jc w:val="both"/>
              <w:rPr>
                <w:rFonts w:ascii="Candara" w:hAnsi="Candara"/>
                <w:b/>
                <w:sz w:val="16"/>
                <w:szCs w:val="16"/>
                <w:lang w:eastAsia="fr-CA"/>
              </w:rPr>
            </w:pPr>
          </w:p>
        </w:tc>
        <w:tc>
          <w:tcPr>
            <w:tcW w:w="4413" w:type="dxa"/>
          </w:tcPr>
          <w:p w:rsidR="00897365" w:rsidRPr="00E15227" w:rsidRDefault="00897365" w:rsidP="00E15227">
            <w:pPr>
              <w:bidi w:val="0"/>
              <w:jc w:val="both"/>
              <w:rPr>
                <w:rFonts w:ascii="Candara" w:hAnsi="Candara"/>
                <w:b/>
                <w:sz w:val="16"/>
                <w:szCs w:val="16"/>
                <w:lang w:eastAsia="fr-CA"/>
              </w:rPr>
            </w:pPr>
          </w:p>
        </w:tc>
      </w:tr>
    </w:tbl>
    <w:p w:rsidR="00897365" w:rsidRPr="00E15227" w:rsidRDefault="00897365" w:rsidP="00E15227">
      <w:pPr>
        <w:bidi w:val="0"/>
        <w:spacing w:line="240" w:lineRule="exact"/>
        <w:rPr>
          <w:rFonts w:ascii="Candara" w:hAnsi="Candara"/>
          <w:b/>
          <w:bCs/>
          <w:sz w:val="16"/>
          <w:szCs w:val="16"/>
          <w:lang w:eastAsia="fr-FR"/>
        </w:rPr>
      </w:pPr>
    </w:p>
    <w:p w:rsidR="00897365" w:rsidRPr="00E15227" w:rsidRDefault="006465F6" w:rsidP="00A1136F">
      <w:pPr>
        <w:pStyle w:val="Paragraphedeliste"/>
        <w:numPr>
          <w:ilvl w:val="0"/>
          <w:numId w:val="3"/>
        </w:numPr>
        <w:bidi w:val="0"/>
        <w:spacing w:line="240" w:lineRule="exact"/>
        <w:ind w:left="426" w:hanging="284"/>
        <w:rPr>
          <w:rFonts w:ascii="Candara" w:hAnsi="Candara"/>
          <w:b/>
          <w:bCs/>
          <w:smallCaps/>
          <w:color w:val="17365D" w:themeColor="text2" w:themeShade="BF"/>
          <w:lang w:eastAsia="fr-FR"/>
        </w:rPr>
      </w:pPr>
      <w:r>
        <w:rPr>
          <w:rFonts w:ascii="Candara" w:hAnsi="Candara"/>
          <w:b/>
          <w:bCs/>
          <w:smallCaps/>
          <w:color w:val="17365D" w:themeColor="text2" w:themeShade="BF"/>
          <w:lang w:eastAsia="fr-FR"/>
        </w:rPr>
        <w:t>Partenariats</w:t>
      </w:r>
      <w:r w:rsidR="00897365" w:rsidRPr="00E15227">
        <w:rPr>
          <w:rFonts w:ascii="Candara" w:hAnsi="Candara"/>
          <w:b/>
          <w:bCs/>
          <w:smallCaps/>
          <w:color w:val="17365D" w:themeColor="text2" w:themeShade="BF"/>
          <w:lang w:eastAsia="fr-FR"/>
        </w:rPr>
        <w:t xml:space="preserve"> et coopération (préciser la nature et les modalités)</w:t>
      </w:r>
    </w:p>
    <w:p w:rsidR="00897365" w:rsidRPr="00E15227" w:rsidRDefault="00897365" w:rsidP="00E15227">
      <w:pPr>
        <w:bidi w:val="0"/>
        <w:spacing w:line="240" w:lineRule="exact"/>
        <w:ind w:left="180"/>
        <w:rPr>
          <w:rFonts w:ascii="Candara" w:hAnsi="Candara"/>
          <w:b/>
          <w:bCs/>
          <w:sz w:val="16"/>
          <w:szCs w:val="16"/>
          <w:lang w:eastAsia="fr-FR"/>
        </w:rPr>
      </w:pPr>
    </w:p>
    <w:p w:rsidR="00897365" w:rsidRPr="00E15227" w:rsidRDefault="00897365" w:rsidP="00E15227">
      <w:pPr>
        <w:bidi w:val="0"/>
        <w:ind w:left="567"/>
        <w:jc w:val="both"/>
        <w:rPr>
          <w:rFonts w:ascii="Candara" w:hAnsi="Candara"/>
          <w:i/>
          <w:iCs/>
          <w:sz w:val="20"/>
          <w:szCs w:val="20"/>
        </w:rPr>
      </w:pPr>
      <w:r w:rsidRPr="00E15227">
        <w:rPr>
          <w:rFonts w:ascii="Candara" w:hAnsi="Candara"/>
          <w:b/>
          <w:bCs/>
          <w:sz w:val="20"/>
          <w:szCs w:val="20"/>
          <w:lang w:eastAsia="fr-FR"/>
        </w:rPr>
        <w:t xml:space="preserve">10.1 Partenariat universitaire </w:t>
      </w:r>
      <w:r w:rsidRPr="00E15227">
        <w:rPr>
          <w:rFonts w:ascii="Candara" w:hAnsi="Candara"/>
          <w:sz w:val="20"/>
          <w:szCs w:val="20"/>
          <w:lang w:eastAsia="fr-FR"/>
        </w:rPr>
        <w:t>(</w:t>
      </w:r>
      <w:r w:rsidRPr="00E15227">
        <w:rPr>
          <w:rFonts w:ascii="Candara" w:hAnsi="Candara"/>
          <w:i/>
          <w:iCs/>
          <w:sz w:val="20"/>
          <w:szCs w:val="20"/>
        </w:rPr>
        <w:t>Joindre les documents d’engagement des universitaires)</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98"/>
        <w:gridCol w:w="4561"/>
      </w:tblGrid>
      <w:tr w:rsidR="00897365" w:rsidRPr="00E15227" w:rsidTr="00156062">
        <w:trPr>
          <w:trHeight w:val="147"/>
        </w:trPr>
        <w:tc>
          <w:tcPr>
            <w:tcW w:w="2537" w:type="pct"/>
          </w:tcPr>
          <w:p w:rsidR="00897365" w:rsidRPr="00E15227" w:rsidRDefault="00897365" w:rsidP="00E15227">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Institution</w:t>
            </w:r>
          </w:p>
        </w:tc>
        <w:tc>
          <w:tcPr>
            <w:tcW w:w="2463" w:type="pct"/>
          </w:tcPr>
          <w:p w:rsidR="00897365" w:rsidRPr="00E15227" w:rsidRDefault="00897365" w:rsidP="00E15227">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Nature et modalités du partenariat</w:t>
            </w:r>
          </w:p>
        </w:tc>
      </w:tr>
      <w:tr w:rsidR="00897365" w:rsidRPr="00E15227" w:rsidTr="00156062">
        <w:trPr>
          <w:trHeight w:val="268"/>
        </w:trPr>
        <w:tc>
          <w:tcPr>
            <w:tcW w:w="2537" w:type="pct"/>
          </w:tcPr>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897365" w:rsidP="00E15227">
            <w:pPr>
              <w:pStyle w:val="Corpsdetexte2"/>
              <w:spacing w:line="240" w:lineRule="exact"/>
              <w:rPr>
                <w:rFonts w:ascii="Candara" w:hAnsi="Candara"/>
                <w:sz w:val="18"/>
                <w:szCs w:val="18"/>
                <w:lang w:eastAsia="fr-FR"/>
              </w:rPr>
            </w:pPr>
          </w:p>
        </w:tc>
        <w:tc>
          <w:tcPr>
            <w:tcW w:w="2463" w:type="pct"/>
          </w:tcPr>
          <w:p w:rsidR="00897365" w:rsidRPr="00E15227" w:rsidRDefault="00897365" w:rsidP="00E15227">
            <w:pPr>
              <w:pStyle w:val="Corpsdetexte2"/>
              <w:spacing w:line="240" w:lineRule="exact"/>
              <w:rPr>
                <w:rFonts w:ascii="Candara" w:hAnsi="Candara"/>
                <w:sz w:val="18"/>
                <w:szCs w:val="18"/>
                <w:lang w:eastAsia="fr-FR"/>
              </w:rPr>
            </w:pPr>
          </w:p>
        </w:tc>
      </w:tr>
    </w:tbl>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B65164" w:rsidP="00E15227">
      <w:pPr>
        <w:bidi w:val="0"/>
        <w:spacing w:line="240" w:lineRule="exact"/>
        <w:ind w:left="567"/>
        <w:jc w:val="both"/>
        <w:rPr>
          <w:rFonts w:ascii="Candara" w:hAnsi="Candara"/>
          <w:b/>
          <w:bCs/>
          <w:sz w:val="20"/>
          <w:szCs w:val="20"/>
          <w:lang w:eastAsia="fr-FR"/>
        </w:rPr>
      </w:pPr>
      <w:r>
        <w:rPr>
          <w:rFonts w:ascii="Candara" w:hAnsi="Candara"/>
          <w:b/>
          <w:bCs/>
          <w:sz w:val="20"/>
          <w:szCs w:val="20"/>
          <w:lang w:eastAsia="fr-FR"/>
        </w:rPr>
        <w:t>10.2 Partenariat socio</w:t>
      </w:r>
      <w:r w:rsidR="00897365" w:rsidRPr="00E15227">
        <w:rPr>
          <w:rFonts w:ascii="Candara" w:hAnsi="Candara"/>
          <w:b/>
          <w:bCs/>
          <w:sz w:val="20"/>
          <w:szCs w:val="20"/>
          <w:lang w:eastAsia="fr-FR"/>
        </w:rPr>
        <w:t xml:space="preserve">-professionnel </w:t>
      </w:r>
      <w:r w:rsidR="00897365" w:rsidRPr="00E15227">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8"/>
        <w:gridCol w:w="2507"/>
        <w:gridCol w:w="4597"/>
      </w:tblGrid>
      <w:tr w:rsidR="00897365" w:rsidRPr="00E15227" w:rsidTr="00897365">
        <w:tc>
          <w:tcPr>
            <w:tcW w:w="1194"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Institution</w:t>
            </w:r>
          </w:p>
        </w:tc>
        <w:tc>
          <w:tcPr>
            <w:tcW w:w="1343"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Domaine d’activité</w:t>
            </w:r>
          </w:p>
        </w:tc>
        <w:tc>
          <w:tcPr>
            <w:tcW w:w="2463"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w:t>
            </w:r>
          </w:p>
        </w:tc>
      </w:tr>
      <w:tr w:rsidR="00897365" w:rsidRPr="00E15227" w:rsidTr="00897365">
        <w:trPr>
          <w:trHeight w:val="75"/>
        </w:trPr>
        <w:tc>
          <w:tcPr>
            <w:tcW w:w="1194" w:type="pct"/>
          </w:tcPr>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tc>
        <w:tc>
          <w:tcPr>
            <w:tcW w:w="1343" w:type="pct"/>
          </w:tcPr>
          <w:p w:rsidR="00897365" w:rsidRPr="00E15227" w:rsidRDefault="00897365" w:rsidP="00E15227">
            <w:pPr>
              <w:bidi w:val="0"/>
              <w:spacing w:line="240" w:lineRule="exact"/>
              <w:rPr>
                <w:rFonts w:ascii="Candara" w:hAnsi="Candara"/>
                <w:sz w:val="20"/>
                <w:szCs w:val="20"/>
                <w:lang w:eastAsia="fr-FR"/>
              </w:rPr>
            </w:pPr>
          </w:p>
        </w:tc>
        <w:tc>
          <w:tcPr>
            <w:tcW w:w="2463" w:type="pct"/>
          </w:tcPr>
          <w:p w:rsidR="00897365" w:rsidRPr="00E15227" w:rsidRDefault="00897365" w:rsidP="00E15227">
            <w:pPr>
              <w:bidi w:val="0"/>
              <w:spacing w:line="240" w:lineRule="exact"/>
              <w:rPr>
                <w:rFonts w:ascii="Candara" w:hAnsi="Candara"/>
                <w:sz w:val="20"/>
                <w:szCs w:val="20"/>
                <w:lang w:eastAsia="fr-FR"/>
              </w:rPr>
            </w:pPr>
          </w:p>
        </w:tc>
      </w:tr>
    </w:tbl>
    <w:p w:rsidR="00897365" w:rsidRPr="00E15227" w:rsidRDefault="00897365" w:rsidP="00E15227">
      <w:pPr>
        <w:autoSpaceDE w:val="0"/>
        <w:autoSpaceDN w:val="0"/>
        <w:bidi w:val="0"/>
        <w:rPr>
          <w:rFonts w:ascii="Candara" w:hAnsi="Candara"/>
          <w:i/>
          <w:iCs/>
          <w:sz w:val="20"/>
          <w:szCs w:val="20"/>
        </w:rPr>
      </w:pPr>
    </w:p>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10.3 Autres partenariats (</w:t>
      </w:r>
      <w:r w:rsidRPr="00E15227">
        <w:rPr>
          <w:rFonts w:ascii="Candara" w:hAnsi="Candara"/>
          <w:i/>
          <w:iCs/>
          <w:sz w:val="20"/>
          <w:szCs w:val="20"/>
          <w:lang w:eastAsia="fr-FR"/>
        </w:rPr>
        <w:t>préciser/Joindre documents d’engagement)</w:t>
      </w: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413"/>
      </w:tblGrid>
      <w:tr w:rsidR="00897365" w:rsidRPr="00E15227" w:rsidTr="00156062">
        <w:trPr>
          <w:cantSplit/>
          <w:trHeight w:val="317"/>
        </w:trPr>
        <w:tc>
          <w:tcPr>
            <w:tcW w:w="2268" w:type="dxa"/>
          </w:tcPr>
          <w:p w:rsidR="00897365" w:rsidRPr="00E15227" w:rsidRDefault="00897365" w:rsidP="00E15227">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Institution</w:t>
            </w:r>
          </w:p>
        </w:tc>
        <w:tc>
          <w:tcPr>
            <w:tcW w:w="2551" w:type="dxa"/>
          </w:tcPr>
          <w:p w:rsidR="00897365" w:rsidRPr="00E15227" w:rsidRDefault="00897365" w:rsidP="00E15227">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Domaine d’activité</w:t>
            </w:r>
          </w:p>
        </w:tc>
        <w:tc>
          <w:tcPr>
            <w:tcW w:w="4413" w:type="dxa"/>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d’intervention </w:t>
            </w:r>
          </w:p>
        </w:tc>
      </w:tr>
      <w:tr w:rsidR="00897365" w:rsidRPr="00E15227" w:rsidTr="00156062">
        <w:trPr>
          <w:cantSplit/>
          <w:trHeight w:val="379"/>
        </w:trPr>
        <w:tc>
          <w:tcPr>
            <w:tcW w:w="2268" w:type="dxa"/>
          </w:tcPr>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pStyle w:val="Corpsdetexte2"/>
              <w:spacing w:line="240" w:lineRule="exact"/>
              <w:rPr>
                <w:rFonts w:ascii="Candara" w:hAnsi="Candara"/>
                <w:sz w:val="20"/>
                <w:szCs w:val="20"/>
                <w:lang w:eastAsia="fr-FR"/>
              </w:rPr>
            </w:pPr>
          </w:p>
        </w:tc>
        <w:tc>
          <w:tcPr>
            <w:tcW w:w="2551" w:type="dxa"/>
          </w:tcPr>
          <w:p w:rsidR="00897365" w:rsidRPr="00E15227" w:rsidRDefault="00897365" w:rsidP="00E15227">
            <w:pPr>
              <w:pStyle w:val="Corpsdetexte2"/>
              <w:spacing w:line="240" w:lineRule="exact"/>
              <w:rPr>
                <w:rFonts w:ascii="Candara" w:hAnsi="Candara"/>
                <w:sz w:val="20"/>
                <w:szCs w:val="20"/>
                <w:lang w:eastAsia="fr-FR"/>
              </w:rPr>
            </w:pPr>
          </w:p>
        </w:tc>
        <w:tc>
          <w:tcPr>
            <w:tcW w:w="4413" w:type="dxa"/>
          </w:tcPr>
          <w:p w:rsidR="00897365" w:rsidRPr="00E15227" w:rsidRDefault="00897365" w:rsidP="00E15227">
            <w:pPr>
              <w:pStyle w:val="Corpsdetexte2"/>
              <w:spacing w:line="240" w:lineRule="exact"/>
              <w:rPr>
                <w:rFonts w:ascii="Candara" w:hAnsi="Candara"/>
                <w:sz w:val="20"/>
                <w:szCs w:val="20"/>
                <w:lang w:eastAsia="fr-FR"/>
              </w:rPr>
            </w:pPr>
          </w:p>
        </w:tc>
      </w:tr>
    </w:tbl>
    <w:p w:rsidR="00897365" w:rsidRPr="00E15227" w:rsidRDefault="00897365" w:rsidP="00E15227">
      <w:pPr>
        <w:bidi w:val="0"/>
        <w:rPr>
          <w:rFonts w:ascii="Candara" w:hAnsi="Candara"/>
          <w:rtl/>
        </w:rPr>
      </w:pPr>
    </w:p>
    <w:p w:rsidR="00897365" w:rsidRPr="00E15227" w:rsidRDefault="00897365" w:rsidP="00A1136F">
      <w:pPr>
        <w:pStyle w:val="Paragraphedeliste"/>
        <w:numPr>
          <w:ilvl w:val="0"/>
          <w:numId w:val="3"/>
        </w:numPr>
        <w:bidi w:val="0"/>
        <w:spacing w:line="360" w:lineRule="auto"/>
        <w:ind w:left="426" w:hanging="284"/>
        <w:rPr>
          <w:rFonts w:ascii="Candara" w:hAnsi="Candara"/>
          <w:sz w:val="12"/>
          <w:szCs w:val="12"/>
        </w:rPr>
      </w:pPr>
      <w:r w:rsidRPr="00E15227">
        <w:rPr>
          <w:rFonts w:ascii="Candara" w:hAnsi="Candara"/>
          <w:b/>
          <w:bCs/>
          <w:smallCaps/>
          <w:color w:val="17365D" w:themeColor="text2" w:themeShade="BF"/>
          <w:lang w:eastAsia="fr-FR"/>
        </w:rPr>
        <w:t xml:space="preserve">autres renseignements Jugés pertinents </w:t>
      </w:r>
    </w:p>
    <w:tbl>
      <w:tblPr>
        <w:tblW w:w="927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70"/>
      </w:tblGrid>
      <w:tr w:rsidR="00897365" w:rsidRPr="00E15227" w:rsidTr="00156062">
        <w:tc>
          <w:tcPr>
            <w:tcW w:w="9270" w:type="dxa"/>
          </w:tcPr>
          <w:p w:rsidR="00897365" w:rsidRPr="00E15227" w:rsidRDefault="00897365" w:rsidP="00E15227">
            <w:pPr>
              <w:pStyle w:val="Corpsdetexte"/>
              <w:rPr>
                <w:rFonts w:ascii="Candara" w:hAnsi="Candara"/>
                <w:sz w:val="20"/>
                <w:szCs w:val="20"/>
                <w:rtl/>
              </w:rPr>
            </w:pPr>
          </w:p>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E15227">
      <w:pPr>
        <w:bidi w:val="0"/>
        <w:rPr>
          <w:rFonts w:ascii="Candara" w:hAnsi="Candara"/>
        </w:rPr>
        <w:sectPr w:rsidR="00897365" w:rsidRPr="00E15227" w:rsidSect="00897365">
          <w:footerReference w:type="even" r:id="rId17"/>
          <w:footerReference w:type="default" r:id="rId18"/>
          <w:footerReference w:type="first" r:id="rId19"/>
          <w:pgSz w:w="11907" w:h="16840"/>
          <w:pgMar w:top="851" w:right="1134" w:bottom="851" w:left="1134" w:header="720" w:footer="720" w:gutter="0"/>
          <w:cols w:space="720"/>
          <w:titlePg/>
        </w:sect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897365" w:rsidRPr="00E15227" w:rsidTr="00897365">
        <w:trPr>
          <w:trHeight w:val="1667"/>
          <w:jc w:val="center"/>
        </w:trPr>
        <w:tc>
          <w:tcPr>
            <w:tcW w:w="5000" w:type="pct"/>
            <w:shd w:val="clear" w:color="auto" w:fill="FFFFFF" w:themeFill="background1"/>
          </w:tcPr>
          <w:p w:rsidR="00897365" w:rsidRPr="00E15227" w:rsidRDefault="00897365" w:rsidP="00E15227">
            <w:pPr>
              <w:bidi w:val="0"/>
              <w:spacing w:line="240" w:lineRule="exact"/>
              <w:jc w:val="center"/>
              <w:rPr>
                <w:rFonts w:ascii="Candara" w:hAnsi="Candara"/>
                <w:color w:val="17365D" w:themeColor="text2" w:themeShade="BF"/>
                <w:sz w:val="20"/>
                <w:szCs w:val="20"/>
              </w:rPr>
            </w:pPr>
          </w:p>
          <w:p w:rsidR="00897365" w:rsidRPr="00E15227" w:rsidRDefault="00897365" w:rsidP="00E15227">
            <w:pPr>
              <w:bidi w:val="0"/>
              <w:jc w:val="center"/>
              <w:rPr>
                <w:rFonts w:ascii="Candara" w:hAnsi="Candara"/>
                <w:b/>
                <w:color w:val="17365D" w:themeColor="text2" w:themeShade="BF"/>
                <w:sz w:val="20"/>
                <w:szCs w:val="20"/>
                <w:lang w:eastAsia="fr-CA"/>
              </w:rPr>
            </w:pPr>
          </w:p>
          <w:p w:rsidR="00897365" w:rsidRPr="00E15227" w:rsidRDefault="00897365" w:rsidP="00E1522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97365" w:rsidRPr="00E15227" w:rsidRDefault="00897365" w:rsidP="00E15227">
            <w:pPr>
              <w:bidi w:val="0"/>
              <w:jc w:val="center"/>
              <w:rPr>
                <w:rFonts w:ascii="Candara" w:hAnsi="Candara"/>
                <w:b/>
                <w:bCs/>
                <w:color w:val="17365D" w:themeColor="text2" w:themeShade="BF"/>
                <w:sz w:val="20"/>
                <w:szCs w:val="20"/>
              </w:rPr>
            </w:pPr>
          </w:p>
          <w:p w:rsidR="00897365" w:rsidRPr="00E15227" w:rsidRDefault="00897365" w:rsidP="00E15227">
            <w:pPr>
              <w:bidi w:val="0"/>
              <w:spacing w:line="240" w:lineRule="exact"/>
              <w:jc w:val="center"/>
              <w:rPr>
                <w:rFonts w:ascii="Candara" w:hAnsi="Candara"/>
                <w:color w:val="17365D" w:themeColor="text2" w:themeShade="BF"/>
                <w:sz w:val="20"/>
                <w:szCs w:val="20"/>
              </w:rPr>
            </w:pPr>
          </w:p>
        </w:tc>
      </w:tr>
    </w:tbl>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97365" w:rsidRPr="00E15227" w:rsidTr="00156062">
        <w:trPr>
          <w:trHeight w:val="828"/>
        </w:trPr>
        <w:tc>
          <w:tcPr>
            <w:tcW w:w="4361" w:type="dxa"/>
            <w:vAlign w:val="center"/>
          </w:tcPr>
          <w:p w:rsidR="00897365" w:rsidRPr="00E15227" w:rsidRDefault="00897365" w:rsidP="00E1522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97365" w:rsidRPr="00425923" w:rsidRDefault="00425923" w:rsidP="00E15227">
            <w:pPr>
              <w:bidi w:val="0"/>
              <w:spacing w:line="360" w:lineRule="auto"/>
              <w:rPr>
                <w:bCs/>
                <w:iCs/>
                <w:caps/>
                <w:lang w:eastAsia="fr-CA"/>
              </w:rPr>
            </w:pPr>
            <w:r w:rsidRPr="00425923">
              <w:rPr>
                <w:bCs/>
                <w:iCs/>
                <w:caps/>
                <w:lang w:eastAsia="fr-CA"/>
              </w:rPr>
              <w:t>M01</w:t>
            </w:r>
          </w:p>
        </w:tc>
      </w:tr>
      <w:tr w:rsidR="00897365" w:rsidRPr="00E15227" w:rsidTr="00156062">
        <w:trPr>
          <w:trHeight w:val="827"/>
        </w:trPr>
        <w:tc>
          <w:tcPr>
            <w:tcW w:w="4361" w:type="dxa"/>
            <w:vAlign w:val="center"/>
          </w:tcPr>
          <w:p w:rsidR="00897365" w:rsidRPr="00E15227" w:rsidRDefault="00897365" w:rsidP="00E1522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97365" w:rsidRPr="00425923" w:rsidRDefault="00425923" w:rsidP="00B80426">
            <w:pPr>
              <w:bidi w:val="0"/>
              <w:spacing w:line="360" w:lineRule="auto"/>
              <w:rPr>
                <w:bCs/>
                <w:iCs/>
                <w:lang w:eastAsia="fr-CA"/>
              </w:rPr>
            </w:pPr>
            <w:r w:rsidRPr="00425923">
              <w:rPr>
                <w:bCs/>
                <w:iCs/>
                <w:lang w:eastAsia="fr-CA"/>
              </w:rPr>
              <w:t>Mécanique du point</w:t>
            </w:r>
          </w:p>
        </w:tc>
      </w:tr>
      <w:tr w:rsidR="00897365" w:rsidRPr="00E15227" w:rsidTr="00156062">
        <w:trPr>
          <w:trHeight w:val="981"/>
        </w:trPr>
        <w:tc>
          <w:tcPr>
            <w:tcW w:w="4361" w:type="dxa"/>
            <w:vAlign w:val="center"/>
          </w:tcPr>
          <w:p w:rsidR="00897365" w:rsidRPr="00E15227" w:rsidRDefault="00897365" w:rsidP="00E15227">
            <w:pPr>
              <w:bidi w:val="0"/>
              <w:spacing w:line="276" w:lineRule="auto"/>
              <w:rPr>
                <w:rFonts w:ascii="Candara" w:hAnsi="Candara"/>
                <w:b/>
                <w:bCs/>
              </w:rPr>
            </w:pPr>
            <w:r w:rsidRPr="00E15227">
              <w:rPr>
                <w:rFonts w:ascii="Candara" w:hAnsi="Candara"/>
                <w:b/>
                <w:bCs/>
              </w:rPr>
              <w:t xml:space="preserve">Nature du module </w:t>
            </w:r>
          </w:p>
          <w:p w:rsidR="00897365" w:rsidRPr="00E15227" w:rsidRDefault="00897365" w:rsidP="00E1522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97365" w:rsidRPr="00425923" w:rsidRDefault="00425923" w:rsidP="00E15227">
            <w:pPr>
              <w:bidi w:val="0"/>
              <w:spacing w:line="360" w:lineRule="auto"/>
              <w:rPr>
                <w:bCs/>
                <w:iCs/>
                <w:lang w:eastAsia="fr-CA"/>
              </w:rPr>
            </w:pPr>
            <w:r w:rsidRPr="00425923">
              <w:rPr>
                <w:bCs/>
                <w:iCs/>
                <w:lang w:eastAsia="fr-CA"/>
              </w:rPr>
              <w:t>Disciplinaire</w:t>
            </w:r>
          </w:p>
        </w:tc>
      </w:tr>
      <w:tr w:rsidR="00897365" w:rsidRPr="00E15227" w:rsidTr="00156062">
        <w:trPr>
          <w:trHeight w:val="967"/>
        </w:trPr>
        <w:tc>
          <w:tcPr>
            <w:tcW w:w="4361" w:type="dxa"/>
            <w:vAlign w:val="center"/>
          </w:tcPr>
          <w:p w:rsidR="00897365" w:rsidRPr="00E15227" w:rsidRDefault="00897365" w:rsidP="00E1522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97365" w:rsidRPr="00425923" w:rsidRDefault="00425923" w:rsidP="00E15227">
            <w:pPr>
              <w:bidi w:val="0"/>
              <w:spacing w:line="360" w:lineRule="auto"/>
              <w:rPr>
                <w:bCs/>
                <w:iCs/>
                <w:caps/>
                <w:lang w:eastAsia="fr-CA"/>
              </w:rPr>
            </w:pPr>
            <w:r w:rsidRPr="00425923">
              <w:rPr>
                <w:bCs/>
                <w:iCs/>
                <w:caps/>
                <w:lang w:eastAsia="fr-CA"/>
              </w:rPr>
              <w:t>S1</w:t>
            </w:r>
          </w:p>
        </w:tc>
      </w:tr>
      <w:tr w:rsidR="00897365" w:rsidRPr="00E15227" w:rsidTr="00156062">
        <w:trPr>
          <w:trHeight w:val="557"/>
        </w:trPr>
        <w:tc>
          <w:tcPr>
            <w:tcW w:w="4361" w:type="dxa"/>
            <w:vAlign w:val="center"/>
          </w:tcPr>
          <w:p w:rsidR="00897365" w:rsidRPr="00E15227" w:rsidRDefault="00B80426" w:rsidP="00E15227">
            <w:pPr>
              <w:bidi w:val="0"/>
              <w:spacing w:line="360" w:lineRule="auto"/>
              <w:rPr>
                <w:rFonts w:ascii="Candara" w:hAnsi="Candara"/>
                <w:b/>
                <w:bCs/>
                <w:caps/>
                <w:lang w:eastAsia="fr-CA"/>
              </w:rPr>
            </w:pPr>
            <w:r>
              <w:rPr>
                <w:rFonts w:ascii="Candara" w:hAnsi="Candara"/>
                <w:b/>
                <w:bCs/>
              </w:rPr>
              <w:t>É</w:t>
            </w:r>
            <w:r w:rsidR="00897365" w:rsidRPr="00E15227">
              <w:rPr>
                <w:rFonts w:ascii="Candara" w:hAnsi="Candara"/>
                <w:b/>
                <w:bCs/>
              </w:rPr>
              <w:t>tablissement dont relève le module</w:t>
            </w:r>
          </w:p>
        </w:tc>
        <w:tc>
          <w:tcPr>
            <w:tcW w:w="5528" w:type="dxa"/>
            <w:vAlign w:val="center"/>
          </w:tcPr>
          <w:p w:rsidR="00897365" w:rsidRPr="00425923" w:rsidRDefault="00897365" w:rsidP="00E15227">
            <w:pPr>
              <w:bidi w:val="0"/>
              <w:spacing w:line="360" w:lineRule="auto"/>
              <w:rPr>
                <w:bCs/>
                <w:iCs/>
                <w:caps/>
                <w:lang w:eastAsia="fr-CA"/>
              </w:rPr>
            </w:pPr>
          </w:p>
        </w:tc>
      </w:tr>
    </w:tbl>
    <w:p w:rsidR="00897365" w:rsidRPr="00E15227" w:rsidRDefault="00897365" w:rsidP="00E15227">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ind w:left="-360"/>
        <w:rPr>
          <w:rFonts w:ascii="Candara" w:hAnsi="Candara"/>
          <w:b/>
          <w:lang w:eastAsia="fr-CA"/>
        </w:rPr>
      </w:pPr>
    </w:p>
    <w:p w:rsidR="00897365" w:rsidRPr="00E15227" w:rsidRDefault="00897365" w:rsidP="00E15227">
      <w:pPr>
        <w:bidi w:val="0"/>
        <w:rPr>
          <w:rFonts w:ascii="Candara" w:hAnsi="Candara"/>
          <w:b/>
          <w:sz w:val="20"/>
          <w:szCs w:val="20"/>
          <w:lang w:eastAsia="fr-CA"/>
        </w:rPr>
        <w:sectPr w:rsidR="00897365" w:rsidRPr="00E15227" w:rsidSect="00897365">
          <w:pgSz w:w="11907" w:h="16840"/>
          <w:pgMar w:top="851" w:right="1134" w:bottom="851" w:left="1134" w:header="720" w:footer="720" w:gutter="0"/>
          <w:cols w:space="720"/>
          <w:titlePg/>
        </w:sectPr>
      </w:pPr>
    </w:p>
    <w:p w:rsidR="00897365" w:rsidRPr="00E15227" w:rsidRDefault="00897365" w:rsidP="00FA0A84">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97365" w:rsidRPr="00E15227" w:rsidRDefault="00B74B76" w:rsidP="00E157DD">
      <w:pPr>
        <w:bidi w:val="0"/>
        <w:spacing w:before="120" w:after="6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1.1. </w:t>
      </w:r>
      <w:r w:rsidR="0061464E"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D1576D">
        <w:trPr>
          <w:trHeight w:val="513"/>
        </w:trPr>
        <w:tc>
          <w:tcPr>
            <w:tcW w:w="5000" w:type="pct"/>
          </w:tcPr>
          <w:p w:rsidR="00897365" w:rsidRPr="00E15227" w:rsidRDefault="000B70D6" w:rsidP="000B70D6">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Mécanique du point »</w:t>
            </w:r>
            <w:r w:rsidRPr="00C34BD3">
              <w:rPr>
                <w:rFonts w:ascii="Candara" w:hAnsi="Candara"/>
                <w:bCs w:val="0"/>
                <w:sz w:val="20"/>
                <w:szCs w:val="18"/>
              </w:rPr>
              <w:t xml:space="preserve">, l’étudiant(e) doit s’approprier les savoirs, savoir-faire et savoir-être relatifs à </w:t>
            </w:r>
            <w:r>
              <w:rPr>
                <w:rFonts w:ascii="Candara" w:hAnsi="Candara"/>
                <w:bCs w:val="0"/>
                <w:sz w:val="20"/>
                <w:szCs w:val="18"/>
              </w:rPr>
              <w:t>la cinématique et la dynamique d’un point matériel et d’un système isolé de deux points matériels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le champ de pesanteur, les effets de marées, les oscillateurs harmoniques, les forces centrales et les chocs entres deux particules</w:t>
            </w:r>
            <w:r w:rsidRPr="00C34BD3">
              <w:rPr>
                <w:rFonts w:ascii="Candara" w:hAnsi="Candara"/>
                <w:bCs w:val="0"/>
                <w:sz w:val="20"/>
                <w:szCs w:val="18"/>
              </w:rPr>
              <w:t>.</w:t>
            </w:r>
          </w:p>
        </w:tc>
      </w:tr>
    </w:tbl>
    <w:p w:rsidR="00897365" w:rsidRPr="00BB3CDF" w:rsidRDefault="00897365" w:rsidP="00FA0A84">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r w:rsidR="0069647B" w:rsidRPr="00E15227">
        <w:rPr>
          <w:rFonts w:ascii="Candara" w:hAnsi="Candara" w:cs="Times New (W1)"/>
          <w:b/>
          <w:bCs/>
          <w:smallCaps/>
          <w:color w:val="17365D" w:themeColor="text2" w:themeShade="BF"/>
          <w:lang w:eastAsia="fr-CA"/>
        </w:rPr>
        <w:t>Prérequis</w:t>
      </w:r>
      <w:r w:rsidR="00BB3CDF">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sidR="0069647B">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897365">
        <w:trPr>
          <w:trHeight w:val="588"/>
        </w:trPr>
        <w:tc>
          <w:tcPr>
            <w:tcW w:w="5000" w:type="pct"/>
          </w:tcPr>
          <w:p w:rsidR="00897365" w:rsidRPr="00E15227" w:rsidRDefault="00897365" w:rsidP="00E15227">
            <w:pPr>
              <w:bidi w:val="0"/>
              <w:rPr>
                <w:rFonts w:ascii="Candara" w:hAnsi="Candara"/>
                <w:b/>
                <w:sz w:val="10"/>
                <w:szCs w:val="10"/>
                <w:lang w:eastAsia="fr-CA"/>
              </w:rPr>
            </w:pPr>
          </w:p>
          <w:p w:rsidR="00897365" w:rsidRPr="00E15227" w:rsidRDefault="00897365" w:rsidP="00B80426">
            <w:pPr>
              <w:bidi w:val="0"/>
              <w:rPr>
                <w:rFonts w:ascii="Candara" w:hAnsi="Candara"/>
                <w:b/>
                <w:sz w:val="10"/>
                <w:szCs w:val="10"/>
                <w:lang w:eastAsia="fr-CA"/>
              </w:rPr>
            </w:pPr>
          </w:p>
        </w:tc>
      </w:tr>
    </w:tbl>
    <w:p w:rsidR="00AE18C3" w:rsidRPr="00E15227" w:rsidRDefault="00792452" w:rsidP="00AE18C3">
      <w:pPr>
        <w:tabs>
          <w:tab w:val="left" w:pos="2977"/>
        </w:tabs>
        <w:bidi w:val="0"/>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AE18C3" w:rsidRPr="00854C6E">
        <w:rPr>
          <w:rFonts w:ascii="Candara" w:hAnsi="Candara"/>
          <w:b/>
          <w:bCs/>
          <w:i/>
          <w:iCs/>
          <w:color w:val="17365D"/>
          <w:sz w:val="18"/>
          <w:szCs w:val="18"/>
        </w:rPr>
        <w:t>(</w:t>
      </w:r>
      <w:r w:rsidR="00AE18C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E18C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567"/>
        <w:gridCol w:w="1134"/>
        <w:gridCol w:w="992"/>
        <w:gridCol w:w="2675"/>
        <w:gridCol w:w="727"/>
      </w:tblGrid>
      <w:tr w:rsidR="00D23085" w:rsidRPr="00E15227" w:rsidTr="0061464E">
        <w:tc>
          <w:tcPr>
            <w:tcW w:w="2268" w:type="dxa"/>
            <w:vMerge w:val="restart"/>
            <w:vAlign w:val="center"/>
          </w:tcPr>
          <w:p w:rsidR="00D23085" w:rsidRPr="00E15227" w:rsidRDefault="00D23085" w:rsidP="00893C2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371" w:type="dxa"/>
            <w:gridSpan w:val="7"/>
            <w:vAlign w:val="center"/>
          </w:tcPr>
          <w:p w:rsidR="00D23085" w:rsidRPr="00E15227" w:rsidRDefault="00D23085" w:rsidP="00E37C31">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23085" w:rsidRPr="00E15227" w:rsidTr="0061464E">
        <w:tc>
          <w:tcPr>
            <w:tcW w:w="2268" w:type="dxa"/>
            <w:vMerge/>
            <w:vAlign w:val="center"/>
          </w:tcPr>
          <w:p w:rsidR="00D23085" w:rsidRPr="00E15227" w:rsidRDefault="00D23085" w:rsidP="00E37C31">
            <w:pPr>
              <w:bidi w:val="0"/>
              <w:spacing w:line="360" w:lineRule="auto"/>
              <w:rPr>
                <w:rFonts w:ascii="Candara" w:hAnsi="Candara"/>
                <w:b/>
                <w:bCs/>
                <w:sz w:val="18"/>
                <w:szCs w:val="18"/>
              </w:rPr>
            </w:pPr>
          </w:p>
        </w:tc>
        <w:tc>
          <w:tcPr>
            <w:tcW w:w="709" w:type="dxa"/>
            <w:vAlign w:val="center"/>
          </w:tcPr>
          <w:p w:rsidR="00D23085" w:rsidRPr="00E15227" w:rsidRDefault="00D23085" w:rsidP="00E37C31">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D23085" w:rsidRPr="00E15227" w:rsidRDefault="00D23085" w:rsidP="00E37C31">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D23085" w:rsidRPr="00E15227" w:rsidRDefault="00D23085" w:rsidP="00E37C31">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D23085" w:rsidRPr="00E15227" w:rsidRDefault="00D23085" w:rsidP="0061464E">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23085" w:rsidRPr="00E15227" w:rsidRDefault="00D23085" w:rsidP="00BB3CDF">
            <w:pPr>
              <w:bidi w:val="0"/>
              <w:jc w:val="center"/>
              <w:rPr>
                <w:rFonts w:ascii="Candara" w:hAnsi="Candara"/>
                <w:b/>
                <w:bCs/>
                <w:sz w:val="16"/>
                <w:szCs w:val="16"/>
              </w:rPr>
            </w:pPr>
            <w:r w:rsidRPr="00E15227">
              <w:rPr>
                <w:rFonts w:ascii="Candara" w:hAnsi="Candara"/>
                <w:b/>
                <w:bCs/>
                <w:sz w:val="16"/>
                <w:szCs w:val="16"/>
              </w:rPr>
              <w:t>Travail personnel</w:t>
            </w:r>
          </w:p>
        </w:tc>
        <w:tc>
          <w:tcPr>
            <w:tcW w:w="2675" w:type="dxa"/>
            <w:vAlign w:val="center"/>
          </w:tcPr>
          <w:p w:rsidR="00D23085" w:rsidRPr="00E15227" w:rsidRDefault="00DD4C20" w:rsidP="00DD4C20">
            <w:pPr>
              <w:bidi w:val="0"/>
              <w:rPr>
                <w:rFonts w:ascii="Candara" w:hAnsi="Candara"/>
                <w:b/>
                <w:bCs/>
                <w:sz w:val="16"/>
                <w:szCs w:val="16"/>
              </w:rPr>
            </w:pPr>
            <w:r>
              <w:rPr>
                <w:rFonts w:ascii="Candara" w:hAnsi="Candara"/>
                <w:b/>
                <w:bCs/>
                <w:sz w:val="16"/>
                <w:szCs w:val="16"/>
              </w:rPr>
              <w:t>E</w:t>
            </w:r>
            <w:r w:rsidR="0061464E">
              <w:rPr>
                <w:rFonts w:ascii="Candara" w:hAnsi="Candara"/>
                <w:b/>
                <w:bCs/>
                <w:sz w:val="16"/>
                <w:szCs w:val="16"/>
              </w:rPr>
              <w:t>VALUATION (évaluation d</w:t>
            </w:r>
            <w:r w:rsidR="0061464E" w:rsidRPr="00C41829">
              <w:rPr>
                <w:rFonts w:ascii="Candara" w:hAnsi="Candara"/>
                <w:b/>
                <w:bCs/>
                <w:sz w:val="16"/>
                <w:szCs w:val="16"/>
              </w:rPr>
              <w:t>es connaissances</w:t>
            </w:r>
            <w:r w:rsidR="0061464E">
              <w:rPr>
                <w:rFonts w:ascii="Candara" w:hAnsi="Candara"/>
                <w:b/>
                <w:bCs/>
                <w:sz w:val="16"/>
                <w:szCs w:val="16"/>
              </w:rPr>
              <w:t xml:space="preserve"> et examen final)</w:t>
            </w:r>
          </w:p>
        </w:tc>
        <w:tc>
          <w:tcPr>
            <w:tcW w:w="727" w:type="dxa"/>
            <w:vAlign w:val="center"/>
          </w:tcPr>
          <w:p w:rsidR="00D23085" w:rsidRPr="00E15227" w:rsidRDefault="00D23085" w:rsidP="00E37C31">
            <w:pPr>
              <w:bidi w:val="0"/>
              <w:jc w:val="center"/>
              <w:rPr>
                <w:rFonts w:ascii="Candara" w:hAnsi="Candara"/>
                <w:b/>
                <w:bCs/>
                <w:sz w:val="18"/>
                <w:szCs w:val="18"/>
              </w:rPr>
            </w:pPr>
            <w:r w:rsidRPr="00E15227">
              <w:rPr>
                <w:rFonts w:ascii="Candara" w:hAnsi="Candara"/>
                <w:b/>
                <w:bCs/>
                <w:sz w:val="18"/>
                <w:szCs w:val="18"/>
              </w:rPr>
              <w:t>VH global</w:t>
            </w:r>
          </w:p>
        </w:tc>
      </w:tr>
      <w:tr w:rsidR="00FA0A84" w:rsidRPr="00E15227" w:rsidTr="0061464E">
        <w:tc>
          <w:tcPr>
            <w:tcW w:w="2268" w:type="dxa"/>
          </w:tcPr>
          <w:p w:rsidR="00FA0A84" w:rsidRPr="001B1428" w:rsidRDefault="00FA0A84" w:rsidP="00FA0A84">
            <w:pPr>
              <w:bidi w:val="0"/>
              <w:spacing w:line="360" w:lineRule="auto"/>
              <w:rPr>
                <w:rFonts w:ascii="Candara" w:hAnsi="Candara"/>
                <w:b/>
                <w:bCs/>
                <w:sz w:val="18"/>
                <w:szCs w:val="18"/>
              </w:rPr>
            </w:pPr>
            <w:r w:rsidRPr="001B1428">
              <w:rPr>
                <w:rFonts w:ascii="Candara" w:hAnsi="Candara"/>
                <w:b/>
                <w:bCs/>
                <w:sz w:val="18"/>
                <w:szCs w:val="18"/>
              </w:rPr>
              <w:t>Mécanique du point</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16</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50</w:t>
            </w:r>
          </w:p>
        </w:tc>
      </w:tr>
      <w:tr w:rsidR="00FA0A84" w:rsidRPr="00E15227" w:rsidTr="0061464E">
        <w:tc>
          <w:tcPr>
            <w:tcW w:w="2268" w:type="dxa"/>
          </w:tcPr>
          <w:p w:rsidR="00FA0A84" w:rsidRPr="001B1428" w:rsidRDefault="00FA0A84" w:rsidP="00FA0A84">
            <w:pPr>
              <w:bidi w:val="0"/>
              <w:spacing w:line="360" w:lineRule="auto"/>
              <w:rPr>
                <w:rFonts w:ascii="Candara" w:hAnsi="Candara"/>
                <w:b/>
                <w:bCs/>
                <w:sz w:val="18"/>
                <w:szCs w:val="18"/>
              </w:rPr>
            </w:pPr>
            <w:r w:rsidRPr="001B1428">
              <w:rPr>
                <w:rFonts w:ascii="Candara" w:hAnsi="Candara"/>
                <w:b/>
                <w:bCs/>
                <w:sz w:val="18"/>
                <w:szCs w:val="18"/>
              </w:rPr>
              <w:t>-</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r>
      <w:tr w:rsidR="00FA0A84" w:rsidRPr="00E15227" w:rsidTr="0061464E">
        <w:tc>
          <w:tcPr>
            <w:tcW w:w="2268" w:type="dxa"/>
          </w:tcPr>
          <w:p w:rsidR="00FA0A84" w:rsidRPr="00E15227" w:rsidRDefault="00FA0A84" w:rsidP="00FA0A84">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16</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50</w:t>
            </w:r>
          </w:p>
        </w:tc>
      </w:tr>
      <w:tr w:rsidR="00FA0A84" w:rsidRPr="00E15227" w:rsidTr="0061464E">
        <w:tc>
          <w:tcPr>
            <w:tcW w:w="2268" w:type="dxa"/>
          </w:tcPr>
          <w:p w:rsidR="00FA0A84" w:rsidRPr="00E15227" w:rsidRDefault="00FA0A84" w:rsidP="00FA0A84">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32%</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100%</w:t>
            </w:r>
          </w:p>
        </w:tc>
      </w:tr>
    </w:tbl>
    <w:p w:rsidR="00897365" w:rsidRDefault="00897365" w:rsidP="001B142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61464E" w:rsidRPr="00A1577B" w:rsidRDefault="0061464E" w:rsidP="00A1136F">
      <w:pPr>
        <w:pStyle w:val="Paragraphedeliste"/>
        <w:numPr>
          <w:ilvl w:val="0"/>
          <w:numId w:val="4"/>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61464E" w:rsidRDefault="0061464E" w:rsidP="00A1136F">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lang w:eastAsia="fr-FR"/>
        </w:rPr>
        <w:t>Pour le cas des Licences d’Education, se conformer au contenu des filières types nationales</w:t>
      </w:r>
      <w:r>
        <w:rPr>
          <w:rFonts w:ascii="Candara" w:eastAsia="Batang" w:hAnsi="Candara" w:cs="Gautami"/>
          <w:b/>
          <w:bCs/>
          <w:i/>
          <w:iCs/>
          <w:color w:val="17365D" w:themeColor="text2" w:themeShade="B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897365">
        <w:trPr>
          <w:trHeight w:val="796"/>
        </w:trPr>
        <w:tc>
          <w:tcPr>
            <w:tcW w:w="5000" w:type="pct"/>
          </w:tcPr>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Rappels et</w:t>
            </w:r>
            <w:r w:rsidR="00B65164">
              <w:rPr>
                <w:rFonts w:ascii="Candara" w:hAnsi="Candara"/>
                <w:bCs/>
                <w:sz w:val="20"/>
                <w:szCs w:val="18"/>
              </w:rPr>
              <w:t xml:space="preserve"> compléments de mathématiques (opérations sur les vecteurs, o</w:t>
            </w:r>
            <w:r w:rsidRPr="00156062">
              <w:rPr>
                <w:rFonts w:ascii="Candara" w:hAnsi="Candara"/>
                <w:bCs/>
                <w:sz w:val="20"/>
                <w:szCs w:val="18"/>
              </w:rPr>
              <w:t>pérateurs différentiels.).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Systèmes de coordonnées : cartésiennes, cylindriques et sphériques.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Cinématique du point matériel sans et avec changement de référentiel.</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Dynamique du point matériel.</w:t>
            </w:r>
          </w:p>
          <w:p w:rsidR="000B70D6" w:rsidRPr="00156062" w:rsidRDefault="000B70D6"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Travail et énergie, théorème de l’énergie cinétique.</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Champ de pesanteur, terme de marées.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 xml:space="preserve">Oscillateur harmonique : frottement visqueux, régime libre et régime </w:t>
            </w:r>
            <w:r>
              <w:rPr>
                <w:rFonts w:ascii="Candara" w:hAnsi="Candara"/>
                <w:bCs/>
                <w:sz w:val="20"/>
                <w:szCs w:val="18"/>
              </w:rPr>
              <w:t xml:space="preserve">sinusoïdal </w:t>
            </w:r>
            <w:r w:rsidRPr="00156062">
              <w:rPr>
                <w:rFonts w:ascii="Candara" w:hAnsi="Candara"/>
                <w:bCs/>
                <w:sz w:val="20"/>
                <w:szCs w:val="18"/>
              </w:rPr>
              <w:t>forcé, résonance.</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Forces centrales, application au mouvement des planètes et des satellites</w:t>
            </w:r>
            <w:r>
              <w:rPr>
                <w:rFonts w:ascii="Candara" w:hAnsi="Candara"/>
                <w:bCs/>
                <w:sz w:val="20"/>
                <w:szCs w:val="18"/>
              </w:rPr>
              <w:t>, vitesses cosmiques</w:t>
            </w:r>
            <w:r w:rsidRPr="00156062">
              <w:rPr>
                <w:rFonts w:ascii="Candara" w:hAnsi="Candara"/>
                <w:bCs/>
                <w:sz w:val="20"/>
                <w:szCs w:val="18"/>
              </w:rPr>
              <w:t>.</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 xml:space="preserve">Système isolé de deux </w:t>
            </w:r>
            <w:r>
              <w:rPr>
                <w:rFonts w:ascii="Candara" w:hAnsi="Candara"/>
                <w:bCs/>
                <w:sz w:val="20"/>
                <w:szCs w:val="18"/>
              </w:rPr>
              <w:t>points matériels</w:t>
            </w:r>
            <w:r w:rsidRPr="00156062">
              <w:rPr>
                <w:rFonts w:ascii="Candara" w:hAnsi="Candara"/>
                <w:bCs/>
                <w:sz w:val="20"/>
                <w:szCs w:val="18"/>
              </w:rPr>
              <w:t>.</w:t>
            </w:r>
          </w:p>
          <w:p w:rsidR="00FA0A84" w:rsidRPr="00297C62" w:rsidRDefault="00FA0A84" w:rsidP="00A1136F">
            <w:pPr>
              <w:pStyle w:val="Paragraphedeliste"/>
              <w:numPr>
                <w:ilvl w:val="0"/>
                <w:numId w:val="22"/>
              </w:numPr>
              <w:bidi w:val="0"/>
              <w:ind w:left="284" w:hanging="284"/>
              <w:jc w:val="lowKashida"/>
              <w:rPr>
                <w:rFonts w:ascii="Candara" w:hAnsi="Candara"/>
                <w:b/>
                <w:sz w:val="20"/>
                <w:szCs w:val="18"/>
              </w:rPr>
            </w:pPr>
            <w:r w:rsidRPr="00156062">
              <w:rPr>
                <w:rFonts w:ascii="Candara" w:hAnsi="Candara"/>
                <w:bCs/>
                <w:sz w:val="20"/>
                <w:szCs w:val="18"/>
              </w:rPr>
              <w:t>Chocs élastique et inélastique entre deux particules.</w:t>
            </w:r>
          </w:p>
          <w:p w:rsidR="00FA0A84" w:rsidRPr="00297C62" w:rsidRDefault="00FA0A84" w:rsidP="00A1136F">
            <w:pPr>
              <w:pStyle w:val="Paragraphedeliste"/>
              <w:numPr>
                <w:ilvl w:val="0"/>
                <w:numId w:val="22"/>
              </w:numPr>
              <w:bidi w:val="0"/>
              <w:ind w:left="284" w:hanging="284"/>
              <w:jc w:val="lowKashida"/>
              <w:rPr>
                <w:rFonts w:ascii="Candara" w:hAnsi="Candara"/>
                <w:b/>
                <w:sz w:val="20"/>
                <w:szCs w:val="18"/>
              </w:rPr>
            </w:pPr>
            <w:r w:rsidRPr="00297C62">
              <w:rPr>
                <w:rFonts w:ascii="Candara" w:hAnsi="Candara"/>
                <w:bCs/>
                <w:sz w:val="20"/>
                <w:szCs w:val="18"/>
              </w:rPr>
              <w:t>Thèmes de Travaux pratiques</w:t>
            </w:r>
          </w:p>
          <w:p w:rsidR="00FA0A84" w:rsidRDefault="00FA0A84" w:rsidP="00A1136F">
            <w:pPr>
              <w:pStyle w:val="Paragraphedeliste"/>
              <w:numPr>
                <w:ilvl w:val="1"/>
                <w:numId w:val="22"/>
              </w:numPr>
              <w:bidi w:val="0"/>
              <w:ind w:left="619" w:hanging="283"/>
              <w:jc w:val="lowKashida"/>
              <w:rPr>
                <w:rFonts w:ascii="Candara" w:hAnsi="Candara"/>
                <w:bCs/>
                <w:sz w:val="20"/>
                <w:szCs w:val="18"/>
              </w:rPr>
            </w:pPr>
            <w:r w:rsidRPr="00297C62">
              <w:rPr>
                <w:rFonts w:ascii="Candara" w:hAnsi="Candara"/>
                <w:bCs/>
                <w:sz w:val="20"/>
                <w:szCs w:val="18"/>
              </w:rPr>
              <w:t>Mouvements pendulaires</w:t>
            </w:r>
            <w:r>
              <w:rPr>
                <w:rFonts w:ascii="Candara" w:hAnsi="Candara"/>
                <w:bCs/>
                <w:sz w:val="20"/>
                <w:szCs w:val="18"/>
              </w:rPr>
              <w:t>.</w:t>
            </w:r>
          </w:p>
          <w:p w:rsidR="00FA0A84" w:rsidRDefault="00FA0A84"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Oscillateurs élastiques.</w:t>
            </w:r>
          </w:p>
          <w:p w:rsidR="00297C62" w:rsidRPr="00FA0A84" w:rsidRDefault="00FA0A84" w:rsidP="00A1136F">
            <w:pPr>
              <w:pStyle w:val="Paragraphedeliste"/>
              <w:numPr>
                <w:ilvl w:val="1"/>
                <w:numId w:val="22"/>
              </w:numPr>
              <w:bidi w:val="0"/>
              <w:ind w:left="619" w:hanging="283"/>
              <w:jc w:val="lowKashida"/>
              <w:rPr>
                <w:rFonts w:ascii="Candara" w:hAnsi="Candara"/>
                <w:bCs/>
                <w:sz w:val="20"/>
                <w:szCs w:val="18"/>
              </w:rPr>
            </w:pPr>
            <w:r w:rsidRPr="00FA0A84">
              <w:rPr>
                <w:rFonts w:ascii="Candara" w:hAnsi="Candara"/>
                <w:bCs/>
                <w:sz w:val="20"/>
                <w:szCs w:val="18"/>
              </w:rPr>
              <w:t>Lois de conservations.</w:t>
            </w:r>
          </w:p>
        </w:tc>
      </w:tr>
    </w:tbl>
    <w:p w:rsidR="00897365" w:rsidRPr="00E15227" w:rsidRDefault="00897365" w:rsidP="0061464E">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1464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D1576D" w:rsidRPr="00E15227" w:rsidRDefault="00D1576D" w:rsidP="00E15227">
      <w:pPr>
        <w:bidi w:val="0"/>
        <w:rPr>
          <w:rFonts w:ascii="Candara" w:hAnsi="Candara"/>
        </w:rPr>
      </w:pPr>
    </w:p>
    <w:p w:rsidR="00897365" w:rsidRPr="00E15227" w:rsidRDefault="0061464E" w:rsidP="00F1356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897365" w:rsidRPr="00E15227" w:rsidRDefault="00897365" w:rsidP="00F1356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897365">
        <w:tc>
          <w:tcPr>
            <w:tcW w:w="5000" w:type="pct"/>
          </w:tcPr>
          <w:p w:rsidR="002B029B" w:rsidRPr="002B029B" w:rsidRDefault="00627CC4" w:rsidP="00F1356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897365" w:rsidRPr="00E15227" w:rsidRDefault="00627CC4" w:rsidP="00F1356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897365" w:rsidRPr="00BB3CDF" w:rsidRDefault="00897365" w:rsidP="00F1356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BB3CDF">
        <w:trPr>
          <w:trHeight w:val="533"/>
        </w:trPr>
        <w:tc>
          <w:tcPr>
            <w:tcW w:w="5000" w:type="pct"/>
          </w:tcPr>
          <w:p w:rsidR="00D1576D" w:rsidRPr="00E15227" w:rsidRDefault="00D1576D" w:rsidP="00BB3CDF">
            <w:pPr>
              <w:pStyle w:val="Corpsdetexte"/>
              <w:keepNext/>
              <w:rPr>
                <w:rFonts w:ascii="Candara" w:hAnsi="Candara"/>
                <w:sz w:val="10"/>
                <w:szCs w:val="10"/>
              </w:rPr>
            </w:pPr>
          </w:p>
        </w:tc>
      </w:tr>
    </w:tbl>
    <w:p w:rsidR="00897365" w:rsidRPr="00E15227" w:rsidRDefault="00897365" w:rsidP="00F1356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tc>
      </w:tr>
    </w:tbl>
    <w:p w:rsidR="00897365" w:rsidRPr="00E15227" w:rsidRDefault="00897365" w:rsidP="00F1356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897365" w:rsidRPr="00E15227" w:rsidTr="00897365">
        <w:tc>
          <w:tcPr>
            <w:tcW w:w="1062" w:type="pct"/>
          </w:tcPr>
          <w:p w:rsidR="00897365" w:rsidRPr="00E15227" w:rsidRDefault="00897365" w:rsidP="00E15227">
            <w:pPr>
              <w:bidi w:val="0"/>
              <w:spacing w:line="276" w:lineRule="auto"/>
              <w:rPr>
                <w:rFonts w:ascii="Candara" w:hAnsi="Candara"/>
                <w:bCs/>
                <w:i/>
                <w:iCs/>
                <w:sz w:val="20"/>
                <w:szCs w:val="20"/>
              </w:rPr>
            </w:pPr>
          </w:p>
        </w:tc>
        <w:tc>
          <w:tcPr>
            <w:tcW w:w="503"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97365" w:rsidRPr="00E15227" w:rsidRDefault="00893C26" w:rsidP="00893C26">
            <w:pPr>
              <w:bidi w:val="0"/>
              <w:spacing w:line="276" w:lineRule="auto"/>
              <w:jc w:val="center"/>
              <w:rPr>
                <w:rFonts w:ascii="Candara" w:hAnsi="Candara"/>
                <w:b/>
                <w:i/>
                <w:iCs/>
                <w:sz w:val="20"/>
                <w:szCs w:val="20"/>
              </w:rPr>
            </w:pPr>
            <w:r>
              <w:rPr>
                <w:rFonts w:ascii="Candara" w:hAnsi="Candara"/>
                <w:b/>
                <w:sz w:val="20"/>
                <w:szCs w:val="20"/>
                <w:lang w:eastAsia="fr-CA"/>
              </w:rPr>
              <w:t>É</w:t>
            </w:r>
            <w:r w:rsidR="00897365" w:rsidRPr="00E15227">
              <w:rPr>
                <w:rFonts w:ascii="Candara" w:hAnsi="Candara"/>
                <w:b/>
                <w:sz w:val="20"/>
                <w:szCs w:val="20"/>
                <w:lang w:eastAsia="fr-CA"/>
              </w:rPr>
              <w:t>tablissement</w:t>
            </w:r>
          </w:p>
        </w:tc>
        <w:tc>
          <w:tcPr>
            <w:tcW w:w="1362"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97365" w:rsidRPr="00E15227" w:rsidTr="00897365">
        <w:tc>
          <w:tcPr>
            <w:tcW w:w="1062" w:type="pct"/>
          </w:tcPr>
          <w:p w:rsidR="00897365" w:rsidRPr="00E15227" w:rsidRDefault="00897365" w:rsidP="00E1522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Theme="minorHAnsi" w:hAnsiTheme="minorHAnsi" w:cstheme="minorHAnsi"/>
                <w:i/>
                <w:iCs/>
                <w:sz w:val="20"/>
                <w:szCs w:val="20"/>
              </w:rPr>
            </w:pPr>
          </w:p>
        </w:tc>
        <w:tc>
          <w:tcPr>
            <w:tcW w:w="882" w:type="pct"/>
          </w:tcPr>
          <w:p w:rsidR="00897365" w:rsidRPr="00E15227" w:rsidRDefault="00897365" w:rsidP="00E15227">
            <w:pPr>
              <w:bidi w:val="0"/>
              <w:spacing w:line="360" w:lineRule="auto"/>
              <w:rPr>
                <w:rFonts w:asciiTheme="minorHAnsi" w:hAnsiTheme="minorHAnsi" w:cstheme="minorHAnsi"/>
                <w:i/>
                <w:iCs/>
                <w:sz w:val="20"/>
                <w:szCs w:val="20"/>
              </w:rPr>
            </w:pPr>
          </w:p>
        </w:tc>
        <w:tc>
          <w:tcPr>
            <w:tcW w:w="1191" w:type="pct"/>
          </w:tcPr>
          <w:p w:rsidR="00897365" w:rsidRPr="00E15227" w:rsidRDefault="00897365" w:rsidP="00E15227">
            <w:pPr>
              <w:bidi w:val="0"/>
              <w:spacing w:line="360" w:lineRule="auto"/>
              <w:rPr>
                <w:rFonts w:asciiTheme="minorHAnsi" w:hAnsiTheme="minorHAnsi" w:cstheme="minorHAnsi"/>
                <w:i/>
                <w:iCs/>
                <w:sz w:val="20"/>
                <w:szCs w:val="20"/>
              </w:rPr>
            </w:pPr>
          </w:p>
        </w:tc>
        <w:tc>
          <w:tcPr>
            <w:tcW w:w="1362" w:type="pct"/>
          </w:tcPr>
          <w:p w:rsidR="00897365" w:rsidRPr="00E15227" w:rsidRDefault="00897365" w:rsidP="00E15227">
            <w:pPr>
              <w:bidi w:val="0"/>
              <w:spacing w:line="360" w:lineRule="auto"/>
              <w:rPr>
                <w:rFonts w:asciiTheme="minorHAnsi" w:hAnsiTheme="minorHAnsi" w:cstheme="minorHAnsi"/>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97365" w:rsidRPr="00E15227" w:rsidRDefault="00897365" w:rsidP="00E1522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bl>
    <w:p w:rsidR="00897365" w:rsidRPr="00E15227" w:rsidRDefault="00897365"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897365" w:rsidRPr="00E15227" w:rsidTr="00897365">
        <w:tc>
          <w:tcPr>
            <w:tcW w:w="5000" w:type="pct"/>
          </w:tcPr>
          <w:p w:rsidR="00897365" w:rsidRPr="00E15227" w:rsidRDefault="00897365" w:rsidP="00E15227">
            <w:pPr>
              <w:pStyle w:val="Corpsdetexte"/>
              <w:rPr>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425923" w:rsidRDefault="00425923">
      <w:pPr>
        <w:bidi w:val="0"/>
        <w:spacing w:after="200" w:line="276" w:lineRule="auto"/>
        <w:rPr>
          <w:rFonts w:ascii="Candara" w:hAnsi="Candara"/>
          <w:b/>
          <w:sz w:val="20"/>
          <w:szCs w:val="20"/>
          <w:lang w:eastAsia="fr-CA"/>
        </w:rPr>
      </w:pPr>
      <w:r>
        <w:rPr>
          <w:rFonts w:ascii="Candara" w:hAnsi="Candara"/>
          <w:b/>
          <w:sz w:val="20"/>
          <w:szCs w:val="20"/>
          <w:lang w:eastAsia="fr-CA"/>
        </w:rPr>
        <w:br w:type="page"/>
      </w:r>
    </w:p>
    <w:p w:rsidR="00F1356E" w:rsidRPr="00E15227" w:rsidRDefault="00F1356E" w:rsidP="00F1356E">
      <w:pPr>
        <w:bidi w:val="0"/>
        <w:jc w:val="lowKashida"/>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F1356E" w:rsidRPr="00E15227" w:rsidTr="002C276D">
        <w:trPr>
          <w:trHeight w:val="1667"/>
          <w:jc w:val="center"/>
        </w:trPr>
        <w:tc>
          <w:tcPr>
            <w:tcW w:w="5000" w:type="pct"/>
            <w:shd w:val="clear" w:color="auto" w:fill="FFFFFF" w:themeFill="background1"/>
          </w:tcPr>
          <w:p w:rsidR="00F1356E" w:rsidRPr="00E15227" w:rsidRDefault="00F1356E" w:rsidP="002C276D">
            <w:pPr>
              <w:bidi w:val="0"/>
              <w:spacing w:line="240" w:lineRule="exact"/>
              <w:jc w:val="center"/>
              <w:rPr>
                <w:rFonts w:ascii="Candara" w:hAnsi="Candara"/>
                <w:color w:val="17365D" w:themeColor="text2" w:themeShade="BF"/>
                <w:sz w:val="20"/>
                <w:szCs w:val="20"/>
              </w:rPr>
            </w:pPr>
          </w:p>
          <w:p w:rsidR="00F1356E" w:rsidRPr="00E15227" w:rsidRDefault="00F1356E" w:rsidP="002C276D">
            <w:pPr>
              <w:bidi w:val="0"/>
              <w:jc w:val="center"/>
              <w:rPr>
                <w:rFonts w:ascii="Candara" w:hAnsi="Candara"/>
                <w:b/>
                <w:color w:val="17365D" w:themeColor="text2" w:themeShade="BF"/>
                <w:sz w:val="20"/>
                <w:szCs w:val="20"/>
                <w:lang w:eastAsia="fr-CA"/>
              </w:rPr>
            </w:pPr>
          </w:p>
          <w:p w:rsidR="00F1356E" w:rsidRPr="00E15227" w:rsidRDefault="00F1356E" w:rsidP="002C27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1356E" w:rsidRPr="00E15227" w:rsidRDefault="00F1356E" w:rsidP="002C276D">
            <w:pPr>
              <w:bidi w:val="0"/>
              <w:jc w:val="center"/>
              <w:rPr>
                <w:rFonts w:ascii="Candara" w:hAnsi="Candara"/>
                <w:b/>
                <w:bCs/>
                <w:color w:val="17365D" w:themeColor="text2" w:themeShade="BF"/>
                <w:sz w:val="20"/>
                <w:szCs w:val="20"/>
              </w:rPr>
            </w:pPr>
          </w:p>
          <w:p w:rsidR="00F1356E" w:rsidRPr="00E15227" w:rsidRDefault="00F1356E" w:rsidP="002C276D">
            <w:pPr>
              <w:bidi w:val="0"/>
              <w:spacing w:line="240" w:lineRule="exact"/>
              <w:jc w:val="center"/>
              <w:rPr>
                <w:rFonts w:ascii="Candara" w:hAnsi="Candara"/>
                <w:color w:val="17365D" w:themeColor="text2" w:themeShade="BF"/>
                <w:sz w:val="20"/>
                <w:szCs w:val="20"/>
              </w:rPr>
            </w:pPr>
          </w:p>
        </w:tc>
      </w:tr>
    </w:tbl>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1356E" w:rsidRPr="00E15227" w:rsidTr="002C276D">
        <w:trPr>
          <w:trHeight w:val="828"/>
        </w:trPr>
        <w:tc>
          <w:tcPr>
            <w:tcW w:w="4361" w:type="dxa"/>
            <w:vAlign w:val="center"/>
          </w:tcPr>
          <w:p w:rsidR="00F1356E" w:rsidRPr="00E15227" w:rsidRDefault="00F1356E" w:rsidP="002C27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1356E" w:rsidRPr="00425923" w:rsidRDefault="005A20DC" w:rsidP="002C276D">
            <w:pPr>
              <w:bidi w:val="0"/>
              <w:spacing w:line="360" w:lineRule="auto"/>
              <w:rPr>
                <w:bCs/>
                <w:iCs/>
                <w:caps/>
                <w:lang w:eastAsia="fr-CA"/>
              </w:rPr>
            </w:pPr>
            <w:r>
              <w:rPr>
                <w:bCs/>
                <w:iCs/>
                <w:caps/>
                <w:lang w:eastAsia="fr-CA"/>
              </w:rPr>
              <w:t>M02</w:t>
            </w:r>
          </w:p>
        </w:tc>
      </w:tr>
      <w:tr w:rsidR="00F1356E" w:rsidRPr="00E15227" w:rsidTr="002C276D">
        <w:trPr>
          <w:trHeight w:val="827"/>
        </w:trPr>
        <w:tc>
          <w:tcPr>
            <w:tcW w:w="4361" w:type="dxa"/>
            <w:vAlign w:val="center"/>
          </w:tcPr>
          <w:p w:rsidR="00F1356E" w:rsidRPr="00E15227" w:rsidRDefault="00F1356E" w:rsidP="002C27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1356E" w:rsidRPr="00425923" w:rsidRDefault="005A20DC" w:rsidP="002C276D">
            <w:pPr>
              <w:bidi w:val="0"/>
              <w:spacing w:line="360" w:lineRule="auto"/>
              <w:rPr>
                <w:bCs/>
                <w:iCs/>
                <w:lang w:eastAsia="fr-CA"/>
              </w:rPr>
            </w:pPr>
            <w:r>
              <w:rPr>
                <w:bCs/>
                <w:iCs/>
                <w:lang w:eastAsia="fr-CA"/>
              </w:rPr>
              <w:t>Thermodynamique</w:t>
            </w:r>
          </w:p>
        </w:tc>
      </w:tr>
      <w:tr w:rsidR="00F1356E" w:rsidRPr="00E15227" w:rsidTr="002C276D">
        <w:trPr>
          <w:trHeight w:val="981"/>
        </w:trPr>
        <w:tc>
          <w:tcPr>
            <w:tcW w:w="4361" w:type="dxa"/>
            <w:vAlign w:val="center"/>
          </w:tcPr>
          <w:p w:rsidR="00F1356E" w:rsidRPr="00E15227" w:rsidRDefault="00F1356E" w:rsidP="002C276D">
            <w:pPr>
              <w:bidi w:val="0"/>
              <w:spacing w:line="276" w:lineRule="auto"/>
              <w:rPr>
                <w:rFonts w:ascii="Candara" w:hAnsi="Candara"/>
                <w:b/>
                <w:bCs/>
              </w:rPr>
            </w:pPr>
            <w:r w:rsidRPr="00E15227">
              <w:rPr>
                <w:rFonts w:ascii="Candara" w:hAnsi="Candara"/>
                <w:b/>
                <w:bCs/>
              </w:rPr>
              <w:t xml:space="preserve">Nature du module </w:t>
            </w:r>
          </w:p>
          <w:p w:rsidR="00F1356E" w:rsidRPr="00E15227" w:rsidRDefault="00F1356E" w:rsidP="002C27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1356E" w:rsidRPr="00425923" w:rsidRDefault="005A20DC" w:rsidP="002C276D">
            <w:pPr>
              <w:bidi w:val="0"/>
              <w:spacing w:line="360" w:lineRule="auto"/>
              <w:rPr>
                <w:bCs/>
                <w:iCs/>
                <w:lang w:eastAsia="fr-CA"/>
              </w:rPr>
            </w:pPr>
            <w:r>
              <w:rPr>
                <w:bCs/>
                <w:iCs/>
                <w:lang w:eastAsia="fr-CA"/>
              </w:rPr>
              <w:t>Disciplinaire</w:t>
            </w:r>
          </w:p>
        </w:tc>
      </w:tr>
      <w:tr w:rsidR="00F1356E" w:rsidRPr="00E15227" w:rsidTr="002C276D">
        <w:trPr>
          <w:trHeight w:val="967"/>
        </w:trPr>
        <w:tc>
          <w:tcPr>
            <w:tcW w:w="4361" w:type="dxa"/>
            <w:vAlign w:val="center"/>
          </w:tcPr>
          <w:p w:rsidR="00F1356E" w:rsidRPr="00E15227" w:rsidRDefault="00F1356E" w:rsidP="002C27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1356E" w:rsidRPr="00425923" w:rsidRDefault="005A20DC" w:rsidP="002C276D">
            <w:pPr>
              <w:bidi w:val="0"/>
              <w:spacing w:line="360" w:lineRule="auto"/>
              <w:rPr>
                <w:bCs/>
                <w:iCs/>
                <w:caps/>
                <w:lang w:eastAsia="fr-CA"/>
              </w:rPr>
            </w:pPr>
            <w:r>
              <w:rPr>
                <w:bCs/>
                <w:iCs/>
                <w:caps/>
                <w:lang w:eastAsia="fr-CA"/>
              </w:rPr>
              <w:t>S1</w:t>
            </w:r>
          </w:p>
        </w:tc>
      </w:tr>
      <w:tr w:rsidR="00F1356E" w:rsidRPr="00E15227" w:rsidTr="002C276D">
        <w:trPr>
          <w:trHeight w:val="557"/>
        </w:trPr>
        <w:tc>
          <w:tcPr>
            <w:tcW w:w="4361" w:type="dxa"/>
            <w:vAlign w:val="center"/>
          </w:tcPr>
          <w:p w:rsidR="00F1356E" w:rsidRPr="00E15227" w:rsidRDefault="00F1356E" w:rsidP="002C27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1356E" w:rsidRPr="00425923" w:rsidRDefault="00F1356E" w:rsidP="002C276D">
            <w:pPr>
              <w:bidi w:val="0"/>
              <w:spacing w:line="360" w:lineRule="auto"/>
              <w:rPr>
                <w:bCs/>
                <w:iCs/>
                <w:caps/>
                <w:lang w:eastAsia="fr-CA"/>
              </w:rPr>
            </w:pPr>
          </w:p>
        </w:tc>
      </w:tr>
    </w:tbl>
    <w:p w:rsidR="00F1356E" w:rsidRPr="00E15227" w:rsidRDefault="00F1356E" w:rsidP="00F1356E">
      <w:pPr>
        <w:bidi w:val="0"/>
        <w:jc w:val="lowKashida"/>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ind w:left="-360"/>
        <w:rPr>
          <w:rFonts w:ascii="Candara" w:hAnsi="Candara"/>
          <w:b/>
          <w:lang w:eastAsia="fr-CA"/>
        </w:rPr>
      </w:pPr>
    </w:p>
    <w:p w:rsidR="00F1356E" w:rsidRPr="00E15227" w:rsidRDefault="00F1356E" w:rsidP="00F1356E">
      <w:pPr>
        <w:bidi w:val="0"/>
        <w:rPr>
          <w:rFonts w:ascii="Candara" w:hAnsi="Candara"/>
          <w:b/>
          <w:sz w:val="20"/>
          <w:szCs w:val="20"/>
          <w:lang w:eastAsia="fr-CA"/>
        </w:rPr>
        <w:sectPr w:rsidR="00F1356E" w:rsidRPr="00E15227" w:rsidSect="00897365">
          <w:pgSz w:w="11907" w:h="16840"/>
          <w:pgMar w:top="851" w:right="1134" w:bottom="851" w:left="1134" w:header="720" w:footer="720" w:gutter="0"/>
          <w:cols w:space="720"/>
          <w:titlePg/>
        </w:sectPr>
      </w:pPr>
    </w:p>
    <w:p w:rsidR="00F1356E" w:rsidRPr="00E15227" w:rsidRDefault="00F1356E"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F1356E" w:rsidRPr="00E15227" w:rsidRDefault="00DD4C20" w:rsidP="00DD4C20">
      <w:pPr>
        <w:bidi w:val="0"/>
        <w:spacing w:before="120" w:after="60"/>
        <w:rPr>
          <w:rFonts w:ascii="Candara" w:hAnsi="Candara" w:cs="Times New (W1)"/>
          <w:b/>
          <w:bCs/>
          <w:smallCaps/>
          <w:color w:val="17365D" w:themeColor="text2" w:themeShade="BF"/>
          <w:lang w:eastAsia="fr-CA"/>
        </w:rPr>
      </w:pPr>
      <w:r w:rsidRPr="00DD4C20">
        <w:rPr>
          <w:rFonts w:ascii="Candara" w:hAnsi="Candara" w:cs="Times New (W1)"/>
          <w:b/>
          <w:bCs/>
          <w:smallCaps/>
          <w:color w:val="17365D" w:themeColor="text2" w:themeShade="BF"/>
          <w:lang w:eastAsia="fr-CA"/>
        </w:rPr>
        <w:t>1.1. COMPETENCES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rPr>
          <w:trHeight w:val="513"/>
        </w:trPr>
        <w:tc>
          <w:tcPr>
            <w:tcW w:w="5000" w:type="pct"/>
          </w:tcPr>
          <w:p w:rsidR="00F1356E" w:rsidRPr="00E15227" w:rsidRDefault="00F1356E" w:rsidP="000051E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C276D">
              <w:rPr>
                <w:rFonts w:ascii="Candara" w:hAnsi="Candara"/>
                <w:bCs w:val="0"/>
                <w:sz w:val="20"/>
                <w:szCs w:val="18"/>
              </w:rPr>
              <w:t>Thermodynamique</w:t>
            </w:r>
            <w:r>
              <w:rPr>
                <w:rFonts w:ascii="Candara" w:hAnsi="Candara"/>
                <w:bCs w:val="0"/>
                <w:sz w:val="20"/>
                <w:szCs w:val="18"/>
              </w:rPr>
              <w:t> »</w:t>
            </w:r>
            <w:r w:rsidRPr="00C34BD3">
              <w:rPr>
                <w:rFonts w:ascii="Candara" w:hAnsi="Candara"/>
                <w:bCs w:val="0"/>
                <w:sz w:val="20"/>
                <w:szCs w:val="18"/>
              </w:rPr>
              <w:t>, l’étudiant(e) doit s’approprier les savoirs, savoir-</w:t>
            </w:r>
            <w:r w:rsidR="000051E5">
              <w:rPr>
                <w:rFonts w:ascii="Candara" w:hAnsi="Candara"/>
                <w:bCs w:val="0"/>
                <w:sz w:val="20"/>
                <w:szCs w:val="18"/>
              </w:rPr>
              <w:t>faire et savoir-être relatifs à la description des systèmes thermodynamique ainsi qu’au premier et second principes de la thermodynamique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w:t>
            </w:r>
            <w:r w:rsidR="000051E5">
              <w:rPr>
                <w:rFonts w:ascii="Candara" w:hAnsi="Candara"/>
                <w:bCs w:val="0"/>
                <w:sz w:val="20"/>
                <w:szCs w:val="18"/>
              </w:rPr>
              <w:t>la calorimétrie, les machines thermiques et le lois de gaz.</w:t>
            </w:r>
          </w:p>
        </w:tc>
      </w:tr>
    </w:tbl>
    <w:p w:rsidR="00F1356E" w:rsidRPr="00BB3CDF" w:rsidRDefault="00F1356E"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rPr>
          <w:trHeight w:val="588"/>
        </w:trPr>
        <w:tc>
          <w:tcPr>
            <w:tcW w:w="5000" w:type="pct"/>
          </w:tcPr>
          <w:p w:rsidR="00F1356E" w:rsidRPr="00E15227" w:rsidRDefault="00F1356E" w:rsidP="002C276D">
            <w:pPr>
              <w:bidi w:val="0"/>
              <w:rPr>
                <w:rFonts w:ascii="Candara" w:hAnsi="Candara"/>
                <w:b/>
                <w:sz w:val="10"/>
                <w:szCs w:val="10"/>
                <w:lang w:eastAsia="fr-CA"/>
              </w:rPr>
            </w:pPr>
          </w:p>
          <w:p w:rsidR="00F1356E" w:rsidRPr="00E15227" w:rsidRDefault="00F1356E" w:rsidP="002C276D">
            <w:pPr>
              <w:bidi w:val="0"/>
              <w:rPr>
                <w:rFonts w:ascii="Candara" w:hAnsi="Candara"/>
                <w:b/>
                <w:sz w:val="10"/>
                <w:szCs w:val="10"/>
                <w:lang w:eastAsia="fr-CA"/>
              </w:rPr>
            </w:pPr>
          </w:p>
        </w:tc>
      </w:tr>
    </w:tbl>
    <w:p w:rsidR="00AE18C3" w:rsidRPr="00E15227" w:rsidRDefault="00792452" w:rsidP="00AE18C3">
      <w:pPr>
        <w:tabs>
          <w:tab w:val="left" w:pos="2977"/>
        </w:tabs>
        <w:bidi w:val="0"/>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AE18C3" w:rsidRPr="00854C6E">
        <w:rPr>
          <w:rFonts w:ascii="Candara" w:hAnsi="Candara"/>
          <w:b/>
          <w:bCs/>
          <w:i/>
          <w:iCs/>
          <w:color w:val="17365D"/>
          <w:sz w:val="18"/>
          <w:szCs w:val="18"/>
        </w:rPr>
        <w:t>(</w:t>
      </w:r>
      <w:r w:rsidR="00AE18C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E18C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567"/>
        <w:gridCol w:w="1134"/>
        <w:gridCol w:w="1134"/>
        <w:gridCol w:w="2533"/>
        <w:gridCol w:w="727"/>
      </w:tblGrid>
      <w:tr w:rsidR="00F1356E" w:rsidRPr="00E15227" w:rsidTr="00E543AF">
        <w:tc>
          <w:tcPr>
            <w:tcW w:w="2410" w:type="dxa"/>
            <w:vMerge w:val="restart"/>
            <w:vAlign w:val="center"/>
          </w:tcPr>
          <w:p w:rsidR="00F1356E" w:rsidRPr="00E15227" w:rsidRDefault="00F1356E" w:rsidP="00B65164">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F1356E" w:rsidRPr="00E15227" w:rsidRDefault="00F1356E" w:rsidP="002C276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1356E" w:rsidRPr="00E15227" w:rsidTr="00E543AF">
        <w:tc>
          <w:tcPr>
            <w:tcW w:w="2410" w:type="dxa"/>
            <w:vMerge/>
            <w:vAlign w:val="center"/>
          </w:tcPr>
          <w:p w:rsidR="00F1356E" w:rsidRPr="00E15227" w:rsidRDefault="00F1356E" w:rsidP="002C276D">
            <w:pPr>
              <w:bidi w:val="0"/>
              <w:spacing w:line="360" w:lineRule="auto"/>
              <w:rPr>
                <w:rFonts w:ascii="Candara" w:hAnsi="Candara"/>
                <w:b/>
                <w:bCs/>
                <w:sz w:val="18"/>
                <w:szCs w:val="18"/>
              </w:rPr>
            </w:pPr>
          </w:p>
        </w:tc>
        <w:tc>
          <w:tcPr>
            <w:tcW w:w="567" w:type="dxa"/>
            <w:vAlign w:val="center"/>
          </w:tcPr>
          <w:p w:rsidR="00F1356E" w:rsidRPr="00E15227" w:rsidRDefault="00F1356E" w:rsidP="002C276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F1356E" w:rsidRPr="00E15227" w:rsidRDefault="00F1356E" w:rsidP="002C276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1356E" w:rsidRPr="00E15227" w:rsidRDefault="00F1356E" w:rsidP="002C276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F1356E" w:rsidRPr="00E15227" w:rsidRDefault="00F1356E" w:rsidP="00E543AF">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134" w:type="dxa"/>
            <w:vAlign w:val="center"/>
          </w:tcPr>
          <w:p w:rsidR="00F1356E" w:rsidRPr="00E543AF" w:rsidRDefault="00F1356E" w:rsidP="002C276D">
            <w:pPr>
              <w:bidi w:val="0"/>
              <w:jc w:val="center"/>
              <w:rPr>
                <w:rFonts w:ascii="Candara" w:hAnsi="Candara"/>
                <w:b/>
                <w:bCs/>
                <w:sz w:val="18"/>
                <w:szCs w:val="18"/>
              </w:rPr>
            </w:pPr>
            <w:r w:rsidRPr="00E543AF">
              <w:rPr>
                <w:rFonts w:ascii="Candara" w:hAnsi="Candara"/>
                <w:b/>
                <w:bCs/>
                <w:sz w:val="18"/>
                <w:szCs w:val="18"/>
              </w:rPr>
              <w:t>Travail personnel</w:t>
            </w:r>
          </w:p>
        </w:tc>
        <w:tc>
          <w:tcPr>
            <w:tcW w:w="2533" w:type="dxa"/>
            <w:vAlign w:val="center"/>
          </w:tcPr>
          <w:p w:rsidR="00F1356E" w:rsidRPr="00E15227" w:rsidRDefault="00E543AF" w:rsidP="002C276D">
            <w:pPr>
              <w:bidi w:val="0"/>
              <w:jc w:val="center"/>
              <w:rPr>
                <w:rFonts w:ascii="Candara" w:hAnsi="Candara"/>
                <w:b/>
                <w:bCs/>
                <w:sz w:val="16"/>
                <w:szCs w:val="16"/>
              </w:rPr>
            </w:pPr>
            <w:r w:rsidRPr="00E543AF">
              <w:rPr>
                <w:rFonts w:ascii="Candara" w:hAnsi="Candara"/>
                <w:b/>
                <w:bCs/>
                <w:sz w:val="16"/>
                <w:szCs w:val="16"/>
              </w:rPr>
              <w:t>Evaluation (évaluation des connaissances et examen final)</w:t>
            </w:r>
          </w:p>
        </w:tc>
        <w:tc>
          <w:tcPr>
            <w:tcW w:w="727" w:type="dxa"/>
            <w:vAlign w:val="center"/>
          </w:tcPr>
          <w:p w:rsidR="00F1356E" w:rsidRPr="00E15227" w:rsidRDefault="00F1356E" w:rsidP="002C276D">
            <w:pPr>
              <w:bidi w:val="0"/>
              <w:jc w:val="center"/>
              <w:rPr>
                <w:rFonts w:ascii="Candara" w:hAnsi="Candara"/>
                <w:b/>
                <w:bCs/>
                <w:sz w:val="18"/>
                <w:szCs w:val="18"/>
              </w:rPr>
            </w:pPr>
            <w:r w:rsidRPr="00E15227">
              <w:rPr>
                <w:rFonts w:ascii="Candara" w:hAnsi="Candara"/>
                <w:b/>
                <w:bCs/>
                <w:sz w:val="18"/>
                <w:szCs w:val="18"/>
              </w:rPr>
              <w:t>VH global</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Thermodynamique</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18</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50</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18</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50</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36%</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16%</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100%</w:t>
            </w:r>
          </w:p>
        </w:tc>
      </w:tr>
    </w:tbl>
    <w:p w:rsidR="00F1356E" w:rsidRDefault="00F1356E" w:rsidP="001B142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E543AF" w:rsidRPr="00C41829" w:rsidRDefault="00E543AF" w:rsidP="00A1136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proofErr w:type="gramStart"/>
      <w:r>
        <w:rPr>
          <w:rFonts w:ascii="Candara" w:eastAsia="Batang" w:hAnsi="Candara" w:cs="Gautami"/>
          <w:i/>
          <w:iCs/>
          <w:color w:val="17365D" w:themeColor="text2" w:themeShade="BF"/>
          <w:sz w:val="20"/>
          <w:szCs w:val="20"/>
          <w:lang w:eastAsia="fr-FR"/>
        </w:rPr>
        <w:t>.. )</w:t>
      </w:r>
      <w:proofErr w:type="gramEnd"/>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E543AF" w:rsidRPr="0084116E" w:rsidRDefault="00E543AF" w:rsidP="00A1136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rPr>
          <w:trHeight w:val="796"/>
        </w:trPr>
        <w:tc>
          <w:tcPr>
            <w:tcW w:w="5000" w:type="pct"/>
          </w:tcPr>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Outils mathématiques pour la thermodynamique (dérivée</w:t>
            </w:r>
            <w:r>
              <w:rPr>
                <w:rFonts w:ascii="Candara" w:hAnsi="Candara"/>
                <w:bCs/>
                <w:sz w:val="20"/>
                <w:szCs w:val="18"/>
              </w:rPr>
              <w:t>s</w:t>
            </w:r>
            <w:r w:rsidRPr="002E40A8">
              <w:rPr>
                <w:rFonts w:ascii="Candara" w:hAnsi="Candara"/>
                <w:bCs/>
                <w:sz w:val="20"/>
                <w:szCs w:val="18"/>
              </w:rPr>
              <w:t xml:space="preserve"> partielle</w:t>
            </w:r>
            <w:r>
              <w:rPr>
                <w:rFonts w:ascii="Candara" w:hAnsi="Candara"/>
                <w:bCs/>
                <w:sz w:val="20"/>
                <w:szCs w:val="18"/>
              </w:rPr>
              <w:t>s</w:t>
            </w:r>
            <w:r w:rsidRPr="002E40A8">
              <w:rPr>
                <w:rFonts w:ascii="Candara" w:hAnsi="Candara"/>
                <w:bCs/>
                <w:sz w:val="20"/>
                <w:szCs w:val="18"/>
              </w:rPr>
              <w:t>, différentielle</w:t>
            </w:r>
            <w:r>
              <w:rPr>
                <w:rFonts w:ascii="Candara" w:hAnsi="Candara"/>
                <w:bCs/>
                <w:sz w:val="20"/>
                <w:szCs w:val="18"/>
              </w:rPr>
              <w:t>,</w:t>
            </w:r>
            <w:r w:rsidRPr="002E40A8">
              <w:rPr>
                <w:rFonts w:ascii="Candara" w:hAnsi="Candara"/>
                <w:bCs/>
                <w:sz w:val="20"/>
                <w:szCs w:val="18"/>
              </w:rPr>
              <w:t xml:space="preserve"> …). </w:t>
            </w:r>
          </w:p>
          <w:p w:rsidR="00844ADC" w:rsidRDefault="00844ADC" w:rsidP="00A1136F">
            <w:pPr>
              <w:numPr>
                <w:ilvl w:val="0"/>
                <w:numId w:val="5"/>
              </w:numPr>
              <w:tabs>
                <w:tab w:val="clear" w:pos="720"/>
                <w:tab w:val="num" w:pos="199"/>
              </w:tabs>
              <w:bidi w:val="0"/>
              <w:ind w:left="199" w:hanging="199"/>
              <w:jc w:val="lowKashida"/>
              <w:rPr>
                <w:rFonts w:ascii="Candara" w:hAnsi="Candara"/>
                <w:bCs/>
                <w:sz w:val="20"/>
                <w:szCs w:val="18"/>
              </w:rPr>
            </w:pPr>
            <w:r w:rsidRPr="002E40A8">
              <w:rPr>
                <w:rFonts w:ascii="Candara" w:hAnsi="Candara"/>
                <w:bCs/>
                <w:sz w:val="20"/>
                <w:szCs w:val="18"/>
              </w:rPr>
              <w:t>Définitions et concepts de base (tra</w:t>
            </w:r>
            <w:r>
              <w:rPr>
                <w:rFonts w:ascii="Candara" w:hAnsi="Candara"/>
                <w:bCs/>
                <w:sz w:val="20"/>
                <w:szCs w:val="18"/>
              </w:rPr>
              <w:t>vail et transfert thermique</w:t>
            </w:r>
            <w:r w:rsidRPr="002E40A8">
              <w:rPr>
                <w:rFonts w:ascii="Candara" w:hAnsi="Candara"/>
                <w:bCs/>
                <w:sz w:val="20"/>
                <w:szCs w:val="18"/>
              </w:rPr>
              <w:t xml:space="preserve">, thermométrie et calorimétrie, </w:t>
            </w:r>
            <w:r>
              <w:rPr>
                <w:rFonts w:ascii="Candara" w:hAnsi="Candara"/>
                <w:bCs/>
                <w:sz w:val="20"/>
                <w:szCs w:val="18"/>
              </w:rPr>
              <w:t xml:space="preserve">différents types de transformation, </w:t>
            </w:r>
            <w:r w:rsidRPr="002E40A8">
              <w:rPr>
                <w:rFonts w:ascii="Candara" w:hAnsi="Candara"/>
                <w:bCs/>
                <w:sz w:val="20"/>
                <w:szCs w:val="18"/>
              </w:rPr>
              <w:t>changements d'état</w:t>
            </w:r>
            <w:r>
              <w:rPr>
                <w:rFonts w:ascii="Candara" w:hAnsi="Candara"/>
                <w:bCs/>
                <w:sz w:val="20"/>
                <w:szCs w:val="18"/>
              </w:rPr>
              <w:t>, pression et statique des fluides</w:t>
            </w:r>
            <w:r w:rsidRPr="002E40A8">
              <w:rPr>
                <w:rFonts w:ascii="Candara" w:hAnsi="Candara"/>
                <w:bCs/>
                <w:sz w:val="20"/>
                <w:szCs w:val="18"/>
              </w:rPr>
              <w:t>).</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1</w:t>
            </w:r>
            <w:r w:rsidRPr="002E40A8">
              <w:rPr>
                <w:rFonts w:ascii="Candara" w:hAnsi="Candara"/>
                <w:bCs/>
                <w:sz w:val="20"/>
                <w:szCs w:val="18"/>
                <w:vertAlign w:val="superscript"/>
              </w:rPr>
              <w:t>er</w:t>
            </w:r>
            <w:r w:rsidRPr="002E40A8">
              <w:rPr>
                <w:rFonts w:ascii="Candara" w:hAnsi="Candara"/>
                <w:bCs/>
                <w:sz w:val="20"/>
                <w:szCs w:val="18"/>
              </w:rPr>
              <w:t xml:space="preserve"> principe et applications.</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2</w:t>
            </w:r>
            <w:r w:rsidRPr="002E40A8">
              <w:rPr>
                <w:rFonts w:ascii="Candara" w:hAnsi="Candara"/>
                <w:bCs/>
                <w:sz w:val="20"/>
                <w:szCs w:val="18"/>
                <w:vertAlign w:val="superscript"/>
              </w:rPr>
              <w:t>nd</w:t>
            </w:r>
            <w:r w:rsidRPr="002E40A8">
              <w:rPr>
                <w:rFonts w:ascii="Candara" w:hAnsi="Candara"/>
                <w:bCs/>
                <w:sz w:val="20"/>
                <w:szCs w:val="18"/>
              </w:rPr>
              <w:t xml:space="preserve"> principe et applications.</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Machines thermiques.</w:t>
            </w:r>
          </w:p>
          <w:p w:rsidR="00844ADC" w:rsidRPr="00555F80" w:rsidRDefault="00844ADC" w:rsidP="00A1136F">
            <w:pPr>
              <w:numPr>
                <w:ilvl w:val="0"/>
                <w:numId w:val="5"/>
              </w:numPr>
              <w:tabs>
                <w:tab w:val="clear" w:pos="720"/>
                <w:tab w:val="num" w:pos="199"/>
              </w:tabs>
              <w:bidi w:val="0"/>
              <w:ind w:left="0" w:firstLine="0"/>
              <w:jc w:val="lowKashida"/>
              <w:rPr>
                <w:rFonts w:ascii="Candara" w:hAnsi="Candara"/>
                <w:b/>
                <w:sz w:val="20"/>
                <w:szCs w:val="18"/>
              </w:rPr>
            </w:pPr>
            <w:r>
              <w:rPr>
                <w:rFonts w:ascii="Candara" w:hAnsi="Candara"/>
                <w:bCs/>
                <w:sz w:val="20"/>
                <w:szCs w:val="18"/>
              </w:rPr>
              <w:t>Fonctions et p</w:t>
            </w:r>
            <w:r w:rsidRPr="002E40A8">
              <w:rPr>
                <w:rFonts w:ascii="Candara" w:hAnsi="Candara"/>
                <w:bCs/>
                <w:sz w:val="20"/>
                <w:szCs w:val="18"/>
              </w:rPr>
              <w:t>otentiels thermodynamiques.</w:t>
            </w:r>
          </w:p>
          <w:p w:rsidR="00844ADC" w:rsidRPr="00555F80" w:rsidRDefault="00844ADC" w:rsidP="00A1136F">
            <w:pPr>
              <w:numPr>
                <w:ilvl w:val="0"/>
                <w:numId w:val="5"/>
              </w:numPr>
              <w:tabs>
                <w:tab w:val="clear" w:pos="720"/>
                <w:tab w:val="num" w:pos="199"/>
              </w:tabs>
              <w:bidi w:val="0"/>
              <w:ind w:left="0" w:firstLine="0"/>
              <w:jc w:val="lowKashida"/>
              <w:rPr>
                <w:rFonts w:ascii="Candara" w:hAnsi="Candara"/>
                <w:b/>
                <w:sz w:val="20"/>
                <w:szCs w:val="18"/>
              </w:rPr>
            </w:pPr>
            <w:r>
              <w:rPr>
                <w:rFonts w:ascii="Candara" w:hAnsi="Candara"/>
                <w:bCs/>
                <w:sz w:val="20"/>
                <w:szCs w:val="18"/>
              </w:rPr>
              <w:t>Thèmes de travaux pratiques</w:t>
            </w:r>
          </w:p>
          <w:p w:rsidR="00844ADC" w:rsidRDefault="00844ADC" w:rsidP="00A1136F">
            <w:pPr>
              <w:numPr>
                <w:ilvl w:val="1"/>
                <w:numId w:val="5"/>
              </w:numPr>
              <w:tabs>
                <w:tab w:val="clear" w:pos="1440"/>
              </w:tabs>
              <w:bidi w:val="0"/>
              <w:ind w:left="477" w:hanging="141"/>
              <w:jc w:val="lowKashida"/>
              <w:rPr>
                <w:rFonts w:ascii="Candara" w:hAnsi="Candara"/>
                <w:b/>
                <w:sz w:val="20"/>
                <w:szCs w:val="18"/>
              </w:rPr>
            </w:pPr>
            <w:r w:rsidRPr="00555F80">
              <w:rPr>
                <w:rFonts w:ascii="Candara" w:hAnsi="Candara"/>
                <w:bCs/>
                <w:sz w:val="20"/>
                <w:szCs w:val="18"/>
              </w:rPr>
              <w:t>Calorimétrie</w:t>
            </w:r>
            <w:r>
              <w:rPr>
                <w:rFonts w:ascii="Candara" w:hAnsi="Candara"/>
                <w:bCs/>
                <w:sz w:val="20"/>
                <w:szCs w:val="18"/>
              </w:rPr>
              <w:t>.</w:t>
            </w:r>
          </w:p>
          <w:p w:rsidR="00F1356E" w:rsidRPr="00844ADC" w:rsidRDefault="00844ADC" w:rsidP="00A1136F">
            <w:pPr>
              <w:numPr>
                <w:ilvl w:val="1"/>
                <w:numId w:val="5"/>
              </w:numPr>
              <w:tabs>
                <w:tab w:val="clear" w:pos="1440"/>
              </w:tabs>
              <w:bidi w:val="0"/>
              <w:ind w:left="477" w:hanging="141"/>
              <w:jc w:val="lowKashida"/>
              <w:rPr>
                <w:rFonts w:ascii="Candara" w:hAnsi="Candara"/>
                <w:b/>
                <w:sz w:val="20"/>
                <w:szCs w:val="18"/>
              </w:rPr>
            </w:pPr>
            <w:r w:rsidRPr="00844ADC">
              <w:rPr>
                <w:rFonts w:ascii="Candara" w:hAnsi="Candara"/>
                <w:bCs/>
                <w:sz w:val="20"/>
                <w:szCs w:val="18"/>
              </w:rPr>
              <w:t>Lois des gaz.</w:t>
            </w:r>
          </w:p>
        </w:tc>
      </w:tr>
    </w:tbl>
    <w:p w:rsidR="00F1356E" w:rsidRPr="00E15227" w:rsidRDefault="00F1356E" w:rsidP="00E543A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1.5. modalités d’organisation des activités </w:t>
      </w:r>
      <w:proofErr w:type="gramStart"/>
      <w:r w:rsidRPr="00E15227">
        <w:rPr>
          <w:rFonts w:ascii="Candara" w:hAnsi="Candara" w:cs="Times New (W1)"/>
          <w:b/>
          <w:bCs/>
          <w:smallCaps/>
          <w:color w:val="17365D" w:themeColor="text2" w:themeShade="BF"/>
          <w:lang w:eastAsia="fr-CA"/>
        </w:rPr>
        <w:t>pratiques</w:t>
      </w:r>
      <w:r w:rsidR="00E543AF" w:rsidRPr="0008408F">
        <w:rPr>
          <w:rFonts w:ascii="Candara" w:hAnsi="Candara" w:cs="Times New (W1)"/>
          <w:b/>
          <w:bCs/>
          <w:smallCaps/>
          <w:color w:val="17365D" w:themeColor="text2" w:themeShade="BF"/>
          <w:sz w:val="20"/>
          <w:szCs w:val="20"/>
          <w:lang w:eastAsia="fr-CA"/>
        </w:rPr>
        <w:t>(</w:t>
      </w:r>
      <w:proofErr w:type="gramEnd"/>
      <w:r w:rsidR="00E543AF" w:rsidRPr="0008408F">
        <w:rPr>
          <w:rFonts w:ascii="Candara" w:hAnsi="Candara" w:cs="Times New (W1)"/>
          <w:b/>
          <w:bCs/>
          <w:smallCaps/>
          <w:color w:val="17365D" w:themeColor="text2" w:themeShade="BF"/>
          <w:sz w:val="20"/>
          <w:szCs w:val="20"/>
          <w:lang w:eastAsia="fr-CA"/>
        </w:rPr>
        <w:t>cette case est remplie en cas d’existence des activités pratiques) </w:t>
      </w:r>
      <w:r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p w:rsidR="00F1356E" w:rsidRPr="00E15227" w:rsidRDefault="00F1356E" w:rsidP="002C276D">
            <w:pPr>
              <w:pStyle w:val="Corpsdetexte"/>
              <w:rPr>
                <w:rFonts w:ascii="Candara" w:hAnsi="Candara"/>
                <w:sz w:val="20"/>
                <w:szCs w:val="20"/>
              </w:rPr>
            </w:pPr>
          </w:p>
        </w:tc>
      </w:tr>
    </w:tbl>
    <w:p w:rsidR="00F1356E" w:rsidRPr="00E15227" w:rsidRDefault="0061464E" w:rsidP="00F1356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F1356E" w:rsidRPr="00E15227" w:rsidRDefault="00F1356E" w:rsidP="00F1356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c>
          <w:tcPr>
            <w:tcW w:w="5000" w:type="pct"/>
          </w:tcPr>
          <w:p w:rsidR="00F1356E" w:rsidRPr="002B029B" w:rsidRDefault="00627CC4" w:rsidP="002C276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F1356E" w:rsidRPr="00E15227" w:rsidRDefault="00627CC4" w:rsidP="002C276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E543AF" w:rsidRDefault="00E543AF" w:rsidP="00F1356E">
      <w:pPr>
        <w:bidi w:val="0"/>
        <w:spacing w:before="120" w:after="60"/>
        <w:rPr>
          <w:rFonts w:ascii="Candara" w:hAnsi="Candara"/>
          <w:b/>
          <w:bCs/>
          <w:sz w:val="22"/>
          <w:szCs w:val="22"/>
        </w:rPr>
      </w:pPr>
    </w:p>
    <w:p w:rsidR="00F1356E" w:rsidRPr="00BB3CDF" w:rsidRDefault="00F1356E" w:rsidP="00E543A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rPr>
          <w:trHeight w:val="533"/>
        </w:trPr>
        <w:tc>
          <w:tcPr>
            <w:tcW w:w="5000" w:type="pct"/>
          </w:tcPr>
          <w:p w:rsidR="00F1356E" w:rsidRPr="00E15227" w:rsidRDefault="00F1356E" w:rsidP="002C276D">
            <w:pPr>
              <w:pStyle w:val="Corpsdetexte"/>
              <w:keepNext/>
              <w:rPr>
                <w:rFonts w:ascii="Candara" w:hAnsi="Candara"/>
                <w:sz w:val="10"/>
                <w:szCs w:val="10"/>
              </w:rPr>
            </w:pPr>
          </w:p>
        </w:tc>
      </w:tr>
    </w:tbl>
    <w:p w:rsidR="00F1356E" w:rsidRPr="00E15227" w:rsidRDefault="00F1356E" w:rsidP="00F1356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F1356E" w:rsidRPr="00E15227" w:rsidTr="002C276D">
        <w:tc>
          <w:tcPr>
            <w:tcW w:w="1062" w:type="pct"/>
          </w:tcPr>
          <w:p w:rsidR="00F1356E" w:rsidRPr="00E15227" w:rsidRDefault="00F1356E" w:rsidP="002C276D">
            <w:pPr>
              <w:bidi w:val="0"/>
              <w:spacing w:line="276" w:lineRule="auto"/>
              <w:rPr>
                <w:rFonts w:ascii="Candara" w:hAnsi="Candara"/>
                <w:bCs/>
                <w:i/>
                <w:iCs/>
                <w:sz w:val="20"/>
                <w:szCs w:val="20"/>
              </w:rPr>
            </w:pPr>
          </w:p>
        </w:tc>
        <w:tc>
          <w:tcPr>
            <w:tcW w:w="503"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1356E" w:rsidRPr="00E15227" w:rsidRDefault="00B65164" w:rsidP="002C276D">
            <w:pPr>
              <w:bidi w:val="0"/>
              <w:spacing w:line="276" w:lineRule="auto"/>
              <w:jc w:val="center"/>
              <w:rPr>
                <w:rFonts w:ascii="Candara" w:hAnsi="Candara"/>
                <w:b/>
                <w:i/>
                <w:iCs/>
                <w:sz w:val="20"/>
                <w:szCs w:val="20"/>
              </w:rPr>
            </w:pPr>
            <w:r>
              <w:rPr>
                <w:rFonts w:ascii="Candara" w:hAnsi="Candara"/>
                <w:b/>
                <w:sz w:val="20"/>
                <w:szCs w:val="20"/>
                <w:lang w:eastAsia="fr-CA"/>
              </w:rPr>
              <w:t>É</w:t>
            </w:r>
            <w:r w:rsidR="00F1356E" w:rsidRPr="00E15227">
              <w:rPr>
                <w:rFonts w:ascii="Candara" w:hAnsi="Candara"/>
                <w:b/>
                <w:sz w:val="20"/>
                <w:szCs w:val="20"/>
                <w:lang w:eastAsia="fr-CA"/>
              </w:rPr>
              <w:t>tablissement</w:t>
            </w:r>
          </w:p>
        </w:tc>
        <w:tc>
          <w:tcPr>
            <w:tcW w:w="1362"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1356E" w:rsidRPr="00E15227" w:rsidTr="002C276D">
        <w:tc>
          <w:tcPr>
            <w:tcW w:w="1062" w:type="pct"/>
          </w:tcPr>
          <w:p w:rsidR="00F1356E" w:rsidRPr="00E15227" w:rsidRDefault="00F1356E" w:rsidP="002C27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Theme="minorHAnsi" w:hAnsiTheme="minorHAnsi" w:cstheme="minorHAnsi"/>
                <w:i/>
                <w:iCs/>
                <w:sz w:val="20"/>
                <w:szCs w:val="20"/>
              </w:rPr>
            </w:pPr>
          </w:p>
        </w:tc>
        <w:tc>
          <w:tcPr>
            <w:tcW w:w="882" w:type="pct"/>
          </w:tcPr>
          <w:p w:rsidR="00F1356E" w:rsidRPr="00E15227" w:rsidRDefault="00F1356E" w:rsidP="002C276D">
            <w:pPr>
              <w:bidi w:val="0"/>
              <w:spacing w:line="360" w:lineRule="auto"/>
              <w:rPr>
                <w:rFonts w:asciiTheme="minorHAnsi" w:hAnsiTheme="minorHAnsi" w:cstheme="minorHAnsi"/>
                <w:i/>
                <w:iCs/>
                <w:sz w:val="20"/>
                <w:szCs w:val="20"/>
              </w:rPr>
            </w:pPr>
          </w:p>
        </w:tc>
        <w:tc>
          <w:tcPr>
            <w:tcW w:w="1191" w:type="pct"/>
          </w:tcPr>
          <w:p w:rsidR="00F1356E" w:rsidRPr="00E15227" w:rsidRDefault="00F1356E" w:rsidP="002C276D">
            <w:pPr>
              <w:bidi w:val="0"/>
              <w:spacing w:line="360" w:lineRule="auto"/>
              <w:rPr>
                <w:rFonts w:asciiTheme="minorHAnsi" w:hAnsiTheme="minorHAnsi" w:cstheme="minorHAnsi"/>
                <w:i/>
                <w:iCs/>
                <w:sz w:val="20"/>
                <w:szCs w:val="20"/>
              </w:rPr>
            </w:pPr>
          </w:p>
        </w:tc>
        <w:tc>
          <w:tcPr>
            <w:tcW w:w="1362" w:type="pct"/>
          </w:tcPr>
          <w:p w:rsidR="00F1356E" w:rsidRPr="00E15227" w:rsidRDefault="00F1356E" w:rsidP="002C276D">
            <w:pPr>
              <w:bidi w:val="0"/>
              <w:spacing w:line="360" w:lineRule="auto"/>
              <w:rPr>
                <w:rFonts w:asciiTheme="minorHAnsi" w:hAnsiTheme="minorHAnsi" w:cstheme="minorHAnsi"/>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1356E" w:rsidRPr="00E15227" w:rsidRDefault="00F1356E" w:rsidP="002C276D">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bl>
    <w:p w:rsidR="00F1356E" w:rsidRPr="00E15227" w:rsidRDefault="00F1356E"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F1356E" w:rsidRPr="00E15227" w:rsidTr="002C276D">
        <w:tc>
          <w:tcPr>
            <w:tcW w:w="5000" w:type="pct"/>
          </w:tcPr>
          <w:p w:rsidR="00F1356E" w:rsidRPr="00E15227" w:rsidRDefault="00F1356E" w:rsidP="002C276D">
            <w:pPr>
              <w:pStyle w:val="Corpsdetexte"/>
              <w:rPr>
                <w:szCs w:val="20"/>
              </w:rPr>
            </w:pPr>
          </w:p>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rPr>
          <w:rFonts w:ascii="Candara" w:hAnsi="Candara"/>
          <w:b/>
          <w:sz w:val="20"/>
          <w:szCs w:val="20"/>
          <w:lang w:eastAsia="fr-CA"/>
        </w:rPr>
      </w:pPr>
    </w:p>
    <w:p w:rsidR="00425923" w:rsidRPr="00E15227" w:rsidRDefault="00425923" w:rsidP="00425923">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5A20DC" w:rsidRDefault="005A20DC">
      <w:pPr>
        <w:bidi w:val="0"/>
        <w:spacing w:after="200" w:line="276" w:lineRule="auto"/>
        <w:rPr>
          <w:rFonts w:ascii="Candara" w:hAnsi="Candara"/>
          <w:b/>
          <w:sz w:val="20"/>
          <w:szCs w:val="20"/>
          <w:lang w:eastAsia="fr-CA"/>
        </w:rPr>
      </w:pPr>
      <w:r>
        <w:rPr>
          <w:rFonts w:ascii="Candara" w:hAnsi="Candara"/>
          <w:b/>
          <w:sz w:val="20"/>
          <w:szCs w:val="20"/>
          <w:lang w:eastAsia="fr-CA"/>
        </w:rPr>
        <w:br w:type="page"/>
      </w:r>
    </w:p>
    <w:p w:rsidR="005A20DC" w:rsidRPr="00E15227" w:rsidRDefault="005A20DC" w:rsidP="005A20DC">
      <w:pPr>
        <w:bidi w:val="0"/>
        <w:jc w:val="lowKashida"/>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5A20DC" w:rsidRPr="00E15227" w:rsidTr="002C276D">
        <w:trPr>
          <w:trHeight w:val="1667"/>
          <w:jc w:val="center"/>
        </w:trPr>
        <w:tc>
          <w:tcPr>
            <w:tcW w:w="5000" w:type="pct"/>
            <w:shd w:val="clear" w:color="auto" w:fill="FFFFFF" w:themeFill="background1"/>
          </w:tcPr>
          <w:p w:rsidR="005A20DC" w:rsidRPr="00E15227" w:rsidRDefault="005A20DC" w:rsidP="002C276D">
            <w:pPr>
              <w:bidi w:val="0"/>
              <w:spacing w:line="240" w:lineRule="exact"/>
              <w:jc w:val="center"/>
              <w:rPr>
                <w:rFonts w:ascii="Candara" w:hAnsi="Candara"/>
                <w:color w:val="17365D" w:themeColor="text2" w:themeShade="BF"/>
                <w:sz w:val="20"/>
                <w:szCs w:val="20"/>
              </w:rPr>
            </w:pPr>
          </w:p>
          <w:p w:rsidR="005A20DC" w:rsidRPr="00E15227" w:rsidRDefault="005A20DC" w:rsidP="002C276D">
            <w:pPr>
              <w:bidi w:val="0"/>
              <w:jc w:val="center"/>
              <w:rPr>
                <w:rFonts w:ascii="Candara" w:hAnsi="Candara"/>
                <w:b/>
                <w:color w:val="17365D" w:themeColor="text2" w:themeShade="BF"/>
                <w:sz w:val="20"/>
                <w:szCs w:val="20"/>
                <w:lang w:eastAsia="fr-CA"/>
              </w:rPr>
            </w:pPr>
          </w:p>
          <w:p w:rsidR="005A20DC" w:rsidRPr="00E15227" w:rsidRDefault="005A20DC" w:rsidP="002C27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A20DC" w:rsidRPr="00E15227" w:rsidRDefault="005A20DC" w:rsidP="002C276D">
            <w:pPr>
              <w:bidi w:val="0"/>
              <w:jc w:val="center"/>
              <w:rPr>
                <w:rFonts w:ascii="Candara" w:hAnsi="Candara"/>
                <w:b/>
                <w:bCs/>
                <w:color w:val="17365D" w:themeColor="text2" w:themeShade="BF"/>
                <w:sz w:val="20"/>
                <w:szCs w:val="20"/>
              </w:rPr>
            </w:pPr>
          </w:p>
          <w:p w:rsidR="005A20DC" w:rsidRPr="00E15227" w:rsidRDefault="005A20DC" w:rsidP="002C276D">
            <w:pPr>
              <w:bidi w:val="0"/>
              <w:spacing w:line="240" w:lineRule="exact"/>
              <w:jc w:val="center"/>
              <w:rPr>
                <w:rFonts w:ascii="Candara" w:hAnsi="Candara"/>
                <w:color w:val="17365D" w:themeColor="text2" w:themeShade="BF"/>
                <w:sz w:val="20"/>
                <w:szCs w:val="20"/>
              </w:rPr>
            </w:pPr>
          </w:p>
        </w:tc>
      </w:tr>
    </w:tbl>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A20DC" w:rsidRPr="00E15227" w:rsidTr="002C276D">
        <w:trPr>
          <w:trHeight w:val="828"/>
        </w:trPr>
        <w:tc>
          <w:tcPr>
            <w:tcW w:w="4361" w:type="dxa"/>
            <w:vAlign w:val="center"/>
          </w:tcPr>
          <w:p w:rsidR="005A20DC" w:rsidRPr="00E15227" w:rsidRDefault="005A20DC" w:rsidP="002C27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A20DC" w:rsidRPr="00425923" w:rsidRDefault="00E325F3" w:rsidP="002C276D">
            <w:pPr>
              <w:bidi w:val="0"/>
              <w:spacing w:line="360" w:lineRule="auto"/>
              <w:rPr>
                <w:bCs/>
                <w:iCs/>
                <w:caps/>
                <w:lang w:eastAsia="fr-CA"/>
              </w:rPr>
            </w:pPr>
            <w:r>
              <w:rPr>
                <w:bCs/>
                <w:iCs/>
                <w:caps/>
                <w:lang w:eastAsia="fr-CA"/>
              </w:rPr>
              <w:t>M03</w:t>
            </w:r>
          </w:p>
        </w:tc>
      </w:tr>
      <w:tr w:rsidR="005A20DC" w:rsidRPr="00E15227" w:rsidTr="002C276D">
        <w:trPr>
          <w:trHeight w:val="827"/>
        </w:trPr>
        <w:tc>
          <w:tcPr>
            <w:tcW w:w="4361" w:type="dxa"/>
            <w:vAlign w:val="center"/>
          </w:tcPr>
          <w:p w:rsidR="005A20DC" w:rsidRPr="00E15227" w:rsidRDefault="005A20DC" w:rsidP="002C27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A20DC" w:rsidRPr="00425923" w:rsidRDefault="00E325F3" w:rsidP="002C276D">
            <w:pPr>
              <w:bidi w:val="0"/>
              <w:spacing w:line="360" w:lineRule="auto"/>
              <w:rPr>
                <w:bCs/>
                <w:iCs/>
                <w:lang w:eastAsia="fr-CA"/>
              </w:rPr>
            </w:pPr>
            <w:r>
              <w:rPr>
                <w:bCs/>
                <w:iCs/>
                <w:lang w:eastAsia="fr-CA"/>
              </w:rPr>
              <w:t>Atomistique</w:t>
            </w:r>
          </w:p>
        </w:tc>
      </w:tr>
      <w:tr w:rsidR="005A20DC" w:rsidRPr="00E15227" w:rsidTr="002C276D">
        <w:trPr>
          <w:trHeight w:val="981"/>
        </w:trPr>
        <w:tc>
          <w:tcPr>
            <w:tcW w:w="4361" w:type="dxa"/>
            <w:vAlign w:val="center"/>
          </w:tcPr>
          <w:p w:rsidR="005A20DC" w:rsidRPr="00E15227" w:rsidRDefault="005A20DC" w:rsidP="002C276D">
            <w:pPr>
              <w:bidi w:val="0"/>
              <w:spacing w:line="276" w:lineRule="auto"/>
              <w:rPr>
                <w:rFonts w:ascii="Candara" w:hAnsi="Candara"/>
                <w:b/>
                <w:bCs/>
              </w:rPr>
            </w:pPr>
            <w:r w:rsidRPr="00E15227">
              <w:rPr>
                <w:rFonts w:ascii="Candara" w:hAnsi="Candara"/>
                <w:b/>
                <w:bCs/>
              </w:rPr>
              <w:t xml:space="preserve">Nature du module </w:t>
            </w:r>
          </w:p>
          <w:p w:rsidR="005A20DC" w:rsidRPr="00E15227" w:rsidRDefault="005A20DC" w:rsidP="002C27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A20DC" w:rsidRPr="00425923" w:rsidRDefault="00E325F3" w:rsidP="002C276D">
            <w:pPr>
              <w:bidi w:val="0"/>
              <w:spacing w:line="360" w:lineRule="auto"/>
              <w:rPr>
                <w:bCs/>
                <w:iCs/>
                <w:lang w:eastAsia="fr-CA"/>
              </w:rPr>
            </w:pPr>
            <w:r>
              <w:rPr>
                <w:bCs/>
                <w:iCs/>
                <w:lang w:eastAsia="fr-CA"/>
              </w:rPr>
              <w:t>Disciplinaire</w:t>
            </w:r>
          </w:p>
        </w:tc>
      </w:tr>
      <w:tr w:rsidR="005A20DC" w:rsidRPr="00E15227" w:rsidTr="002C276D">
        <w:trPr>
          <w:trHeight w:val="967"/>
        </w:trPr>
        <w:tc>
          <w:tcPr>
            <w:tcW w:w="4361" w:type="dxa"/>
            <w:vAlign w:val="center"/>
          </w:tcPr>
          <w:p w:rsidR="005A20DC" w:rsidRPr="00E15227" w:rsidRDefault="005A20DC" w:rsidP="002C27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A20DC" w:rsidRPr="00425923" w:rsidRDefault="00E325F3" w:rsidP="002C276D">
            <w:pPr>
              <w:bidi w:val="0"/>
              <w:spacing w:line="360" w:lineRule="auto"/>
              <w:rPr>
                <w:bCs/>
                <w:iCs/>
                <w:caps/>
                <w:lang w:eastAsia="fr-CA"/>
              </w:rPr>
            </w:pPr>
            <w:r>
              <w:rPr>
                <w:bCs/>
                <w:iCs/>
                <w:caps/>
                <w:lang w:eastAsia="fr-CA"/>
              </w:rPr>
              <w:t>S1</w:t>
            </w:r>
          </w:p>
        </w:tc>
      </w:tr>
      <w:tr w:rsidR="005A20DC" w:rsidRPr="00E15227" w:rsidTr="002C276D">
        <w:trPr>
          <w:trHeight w:val="557"/>
        </w:trPr>
        <w:tc>
          <w:tcPr>
            <w:tcW w:w="4361" w:type="dxa"/>
            <w:vAlign w:val="center"/>
          </w:tcPr>
          <w:p w:rsidR="005A20DC" w:rsidRPr="00E15227" w:rsidRDefault="005A20DC" w:rsidP="002C27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A20DC" w:rsidRPr="00425923" w:rsidRDefault="005A20DC" w:rsidP="002C276D">
            <w:pPr>
              <w:bidi w:val="0"/>
              <w:spacing w:line="360" w:lineRule="auto"/>
              <w:rPr>
                <w:bCs/>
                <w:iCs/>
                <w:caps/>
                <w:lang w:eastAsia="fr-CA"/>
              </w:rPr>
            </w:pPr>
          </w:p>
        </w:tc>
      </w:tr>
    </w:tbl>
    <w:p w:rsidR="005A20DC" w:rsidRPr="00E15227" w:rsidRDefault="005A20DC" w:rsidP="005A20DC">
      <w:pPr>
        <w:bidi w:val="0"/>
        <w:jc w:val="lowKashida"/>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ind w:left="-360"/>
        <w:rPr>
          <w:rFonts w:ascii="Candara" w:hAnsi="Candara"/>
          <w:b/>
          <w:lang w:eastAsia="fr-CA"/>
        </w:rPr>
      </w:pPr>
    </w:p>
    <w:p w:rsidR="005A20DC" w:rsidRPr="00E15227" w:rsidRDefault="005A20DC" w:rsidP="005A20DC">
      <w:pPr>
        <w:bidi w:val="0"/>
        <w:rPr>
          <w:rFonts w:ascii="Candara" w:hAnsi="Candara"/>
          <w:b/>
          <w:sz w:val="20"/>
          <w:szCs w:val="20"/>
          <w:lang w:eastAsia="fr-CA"/>
        </w:rPr>
        <w:sectPr w:rsidR="005A20DC" w:rsidRPr="00E15227" w:rsidSect="00897365">
          <w:pgSz w:w="11907" w:h="16840"/>
          <w:pgMar w:top="851" w:right="1134" w:bottom="851" w:left="1134" w:header="720" w:footer="720" w:gutter="0"/>
          <w:cols w:space="720"/>
          <w:titlePg/>
        </w:sectPr>
      </w:pPr>
    </w:p>
    <w:p w:rsidR="005A20DC" w:rsidRPr="00E15227" w:rsidRDefault="005A20DC" w:rsidP="005A20D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A20DC" w:rsidRPr="00E15227" w:rsidRDefault="00DD4C20" w:rsidP="00DD4C20">
      <w:pPr>
        <w:bidi w:val="0"/>
        <w:spacing w:before="120" w:after="60"/>
        <w:rPr>
          <w:rFonts w:ascii="Candara" w:hAnsi="Candara" w:cs="Times New (W1)"/>
          <w:b/>
          <w:bCs/>
          <w:smallCaps/>
          <w:color w:val="17365D" w:themeColor="text2" w:themeShade="BF"/>
          <w:lang w:eastAsia="fr-CA"/>
        </w:rPr>
      </w:pPr>
      <w:r w:rsidRPr="00DD4C20">
        <w:rPr>
          <w:rFonts w:ascii="Candara" w:hAnsi="Candara" w:cs="Times New (W1)"/>
          <w:b/>
          <w:bCs/>
          <w:smallCaps/>
          <w:color w:val="17365D" w:themeColor="text2" w:themeShade="BF"/>
          <w:lang w:eastAsia="fr-CA"/>
        </w:rPr>
        <w:t>1.1. COMPETENCES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rPr>
          <w:trHeight w:val="513"/>
        </w:trPr>
        <w:tc>
          <w:tcPr>
            <w:tcW w:w="5000" w:type="pct"/>
          </w:tcPr>
          <w:p w:rsidR="005A20DC" w:rsidRPr="00E15227" w:rsidRDefault="005A20DC" w:rsidP="0004517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325F3">
              <w:rPr>
                <w:rFonts w:ascii="Candara" w:hAnsi="Candara"/>
                <w:bCs w:val="0"/>
                <w:sz w:val="20"/>
                <w:szCs w:val="18"/>
              </w:rPr>
              <w:t>Atomistique</w:t>
            </w:r>
            <w:r>
              <w:rPr>
                <w:rFonts w:ascii="Candara" w:hAnsi="Candara"/>
                <w:bCs w:val="0"/>
                <w:sz w:val="20"/>
                <w:szCs w:val="18"/>
              </w:rPr>
              <w:t> »</w:t>
            </w:r>
            <w:r w:rsidRPr="00C34BD3">
              <w:rPr>
                <w:rFonts w:ascii="Candara" w:hAnsi="Candara"/>
                <w:bCs w:val="0"/>
                <w:sz w:val="20"/>
                <w:szCs w:val="18"/>
              </w:rPr>
              <w:t>, l’étudiant(e) doit s’approprier les savoirs, savoir-</w:t>
            </w:r>
            <w:r w:rsidR="0004517F">
              <w:rPr>
                <w:rFonts w:ascii="Candara" w:hAnsi="Candara"/>
                <w:bCs w:val="0"/>
                <w:sz w:val="20"/>
                <w:szCs w:val="18"/>
              </w:rPr>
              <w:t xml:space="preserve">faire et savoir-être relatifs à la structure et constituants des atomes et les modèles permettant leur description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04517F">
              <w:rPr>
                <w:rFonts w:ascii="Candara" w:hAnsi="Candara"/>
                <w:bCs w:val="0"/>
                <w:sz w:val="20"/>
                <w:szCs w:val="18"/>
              </w:rPr>
              <w:t>concernant les configurations électroniques, la périodicité des propriétés des éléments chimiques et leur stabilité.</w:t>
            </w:r>
          </w:p>
        </w:tc>
      </w:tr>
    </w:tbl>
    <w:p w:rsidR="005A20DC" w:rsidRPr="00BB3CDF" w:rsidRDefault="005A20DC" w:rsidP="005A20D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rPr>
          <w:trHeight w:val="588"/>
        </w:trPr>
        <w:tc>
          <w:tcPr>
            <w:tcW w:w="5000" w:type="pct"/>
          </w:tcPr>
          <w:p w:rsidR="005A20DC" w:rsidRPr="00E15227" w:rsidRDefault="005A20DC" w:rsidP="002C276D">
            <w:pPr>
              <w:bidi w:val="0"/>
              <w:rPr>
                <w:rFonts w:ascii="Candara" w:hAnsi="Candara"/>
                <w:b/>
                <w:sz w:val="10"/>
                <w:szCs w:val="10"/>
                <w:lang w:eastAsia="fr-CA"/>
              </w:rPr>
            </w:pPr>
          </w:p>
          <w:p w:rsidR="005A20DC" w:rsidRPr="00E15227" w:rsidRDefault="005A20DC" w:rsidP="002C276D">
            <w:pPr>
              <w:bidi w:val="0"/>
              <w:rPr>
                <w:rFonts w:ascii="Candara" w:hAnsi="Candara"/>
                <w:b/>
                <w:sz w:val="10"/>
                <w:szCs w:val="10"/>
                <w:lang w:eastAsia="fr-CA"/>
              </w:rPr>
            </w:pPr>
          </w:p>
        </w:tc>
      </w:tr>
    </w:tbl>
    <w:p w:rsidR="00DD4C20" w:rsidRPr="00A40973" w:rsidRDefault="00792452" w:rsidP="00280EBA">
      <w:pPr>
        <w:bidi w:val="0"/>
        <w:spacing w:line="276" w:lineRule="auto"/>
        <w:jc w:val="both"/>
        <w:rPr>
          <w:rFonts w:ascii="Candara" w:eastAsia="Batang" w:hAnsi="Candara" w:cs="Gautami"/>
          <w:i/>
          <w:iCs/>
          <w:sz w:val="20"/>
          <w:szCs w:val="20"/>
          <w:lang w:eastAsia="fr-FR"/>
        </w:rPr>
      </w:pPr>
      <w:r>
        <w:rPr>
          <w:rFonts w:ascii="Candara" w:hAnsi="Candara" w:cs="Times New (W1)"/>
          <w:b/>
          <w:bCs/>
          <w:smallCaps/>
          <w:color w:val="17365D" w:themeColor="text2" w:themeShade="BF"/>
          <w:lang w:eastAsia="fr-CA"/>
        </w:rPr>
        <w:t xml:space="preserve">1.3. VOLUME HORAIRE </w:t>
      </w:r>
      <w:r w:rsidR="00DD4C20" w:rsidRPr="00A40973">
        <w:rPr>
          <w:rFonts w:ascii="Candara" w:hAnsi="Candara"/>
          <w:b/>
          <w:bCs/>
          <w:i/>
          <w:iCs/>
          <w:sz w:val="18"/>
          <w:szCs w:val="18"/>
        </w:rPr>
        <w:t>(</w:t>
      </w:r>
      <w:r w:rsidR="00DD4C20">
        <w:rPr>
          <w:rFonts w:ascii="Candara" w:eastAsia="Batang" w:hAnsi="Candara" w:cs="Gautami"/>
          <w:i/>
          <w:iCs/>
          <w:sz w:val="20"/>
          <w:szCs w:val="20"/>
          <w:lang w:eastAsia="fr-FR"/>
        </w:rPr>
        <w:t xml:space="preserve">Les travaux dirigés et les travaux pratiques sont obligatoires dans les modules Disciplinaires et les modules Métiers, quand la nature disciplinaire de ces modules les exige. Les travaux pratiques, hors stage d’immersion, constituent 20% au minimum </w:t>
      </w:r>
      <w:r w:rsidR="00DD4C20" w:rsidRPr="005105CB">
        <w:rPr>
          <w:rFonts w:ascii="Candara" w:eastAsia="Batang" w:hAnsi="Candara" w:cs="Gautami"/>
          <w:i/>
          <w:iCs/>
          <w:sz w:val="20"/>
          <w:szCs w:val="20"/>
          <w:lang w:eastAsia="fr-FR"/>
        </w:rPr>
        <w:t>du volume horaire global du module nécessitant des travaux pratiques.</w:t>
      </w:r>
      <w:r w:rsidR="00DD4C20" w:rsidRPr="00A40973">
        <w:rPr>
          <w:rFonts w:ascii="Candara" w:eastAsia="Batang" w:hAnsi="Candara" w:cs="Gautami"/>
          <w:i/>
          <w:iCs/>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567"/>
        <w:gridCol w:w="567"/>
        <w:gridCol w:w="567"/>
        <w:gridCol w:w="993"/>
        <w:gridCol w:w="992"/>
        <w:gridCol w:w="2958"/>
        <w:gridCol w:w="727"/>
      </w:tblGrid>
      <w:tr w:rsidR="005A20DC" w:rsidRPr="00E15227" w:rsidTr="00DD4C20">
        <w:tc>
          <w:tcPr>
            <w:tcW w:w="2268" w:type="dxa"/>
            <w:vMerge w:val="restart"/>
            <w:vAlign w:val="center"/>
          </w:tcPr>
          <w:p w:rsidR="005A20DC" w:rsidRPr="00DC1FA6" w:rsidRDefault="005A20DC" w:rsidP="00B65164">
            <w:pPr>
              <w:bidi w:val="0"/>
              <w:spacing w:line="360" w:lineRule="auto"/>
              <w:jc w:val="center"/>
              <w:rPr>
                <w:rFonts w:ascii="Candara" w:hAnsi="Candara"/>
                <w:b/>
                <w:bCs/>
                <w:sz w:val="18"/>
                <w:szCs w:val="18"/>
              </w:rPr>
            </w:pPr>
            <w:r w:rsidRPr="00DC1FA6">
              <w:rPr>
                <w:rFonts w:ascii="Candara" w:hAnsi="Candara"/>
                <w:b/>
                <w:bCs/>
                <w:sz w:val="18"/>
                <w:szCs w:val="18"/>
              </w:rPr>
              <w:t>Composante(s) du module</w:t>
            </w:r>
          </w:p>
        </w:tc>
        <w:tc>
          <w:tcPr>
            <w:tcW w:w="7371" w:type="dxa"/>
            <w:gridSpan w:val="7"/>
            <w:vAlign w:val="center"/>
          </w:tcPr>
          <w:p w:rsidR="005A20DC" w:rsidRPr="00DC1FA6" w:rsidRDefault="005A20DC" w:rsidP="002C276D">
            <w:pPr>
              <w:bidi w:val="0"/>
              <w:spacing w:line="360" w:lineRule="auto"/>
              <w:jc w:val="center"/>
              <w:rPr>
                <w:rFonts w:ascii="Candara" w:hAnsi="Candara"/>
                <w:b/>
                <w:bCs/>
                <w:sz w:val="18"/>
                <w:szCs w:val="18"/>
              </w:rPr>
            </w:pPr>
            <w:r w:rsidRPr="00DC1FA6">
              <w:rPr>
                <w:rFonts w:ascii="Candara" w:hAnsi="Candara"/>
                <w:b/>
                <w:bCs/>
                <w:sz w:val="18"/>
                <w:szCs w:val="18"/>
              </w:rPr>
              <w:t>Volume horaire (VH)</w:t>
            </w:r>
          </w:p>
        </w:tc>
      </w:tr>
      <w:tr w:rsidR="005A20DC" w:rsidRPr="00E15227" w:rsidTr="00DD4C20">
        <w:tc>
          <w:tcPr>
            <w:tcW w:w="2268" w:type="dxa"/>
            <w:vMerge/>
            <w:vAlign w:val="center"/>
          </w:tcPr>
          <w:p w:rsidR="005A20DC" w:rsidRPr="00DC1FA6" w:rsidRDefault="005A20DC" w:rsidP="002C276D">
            <w:pPr>
              <w:bidi w:val="0"/>
              <w:spacing w:line="360" w:lineRule="auto"/>
              <w:rPr>
                <w:rFonts w:ascii="Candara" w:hAnsi="Candara"/>
                <w:b/>
                <w:bCs/>
                <w:sz w:val="18"/>
                <w:szCs w:val="18"/>
              </w:rPr>
            </w:pPr>
          </w:p>
        </w:tc>
        <w:tc>
          <w:tcPr>
            <w:tcW w:w="567" w:type="dxa"/>
            <w:vAlign w:val="center"/>
          </w:tcPr>
          <w:p w:rsidR="005A20DC" w:rsidRPr="00DC1FA6" w:rsidRDefault="005A20DC" w:rsidP="002C276D">
            <w:pPr>
              <w:bidi w:val="0"/>
              <w:spacing w:line="360" w:lineRule="auto"/>
              <w:ind w:left="-108" w:right="-108"/>
              <w:jc w:val="center"/>
              <w:rPr>
                <w:rFonts w:ascii="Candara" w:hAnsi="Candara"/>
                <w:b/>
                <w:bCs/>
                <w:sz w:val="18"/>
                <w:szCs w:val="18"/>
              </w:rPr>
            </w:pPr>
            <w:r w:rsidRPr="00DC1FA6">
              <w:rPr>
                <w:rFonts w:ascii="Candara" w:hAnsi="Candara"/>
                <w:b/>
                <w:bCs/>
                <w:sz w:val="18"/>
                <w:szCs w:val="18"/>
              </w:rPr>
              <w:t>Cours</w:t>
            </w:r>
          </w:p>
        </w:tc>
        <w:tc>
          <w:tcPr>
            <w:tcW w:w="567" w:type="dxa"/>
            <w:vAlign w:val="center"/>
          </w:tcPr>
          <w:p w:rsidR="005A20DC" w:rsidRPr="00DC1FA6" w:rsidRDefault="005A20DC" w:rsidP="002C276D">
            <w:pPr>
              <w:bidi w:val="0"/>
              <w:spacing w:line="360" w:lineRule="auto"/>
              <w:ind w:left="-108" w:right="-108"/>
              <w:jc w:val="center"/>
              <w:rPr>
                <w:rFonts w:ascii="Candara" w:hAnsi="Candara"/>
                <w:b/>
                <w:bCs/>
                <w:sz w:val="18"/>
                <w:szCs w:val="18"/>
              </w:rPr>
            </w:pPr>
            <w:r w:rsidRPr="00DC1FA6">
              <w:rPr>
                <w:rFonts w:ascii="Candara" w:hAnsi="Candara"/>
                <w:b/>
                <w:bCs/>
                <w:sz w:val="18"/>
                <w:szCs w:val="18"/>
              </w:rPr>
              <w:t>TD</w:t>
            </w:r>
          </w:p>
        </w:tc>
        <w:tc>
          <w:tcPr>
            <w:tcW w:w="567" w:type="dxa"/>
            <w:vAlign w:val="center"/>
          </w:tcPr>
          <w:p w:rsidR="005A20DC" w:rsidRPr="00DC1FA6" w:rsidRDefault="005A20DC" w:rsidP="002C276D">
            <w:pPr>
              <w:bidi w:val="0"/>
              <w:spacing w:line="360" w:lineRule="auto"/>
              <w:jc w:val="center"/>
              <w:rPr>
                <w:rFonts w:ascii="Candara" w:hAnsi="Candara"/>
                <w:b/>
                <w:bCs/>
                <w:sz w:val="18"/>
                <w:szCs w:val="18"/>
              </w:rPr>
            </w:pPr>
            <w:r w:rsidRPr="00DC1FA6">
              <w:rPr>
                <w:rFonts w:ascii="Candara" w:hAnsi="Candara"/>
                <w:b/>
                <w:bCs/>
                <w:sz w:val="18"/>
                <w:szCs w:val="18"/>
              </w:rPr>
              <w:t>TP</w:t>
            </w:r>
          </w:p>
        </w:tc>
        <w:tc>
          <w:tcPr>
            <w:tcW w:w="993" w:type="dxa"/>
            <w:vAlign w:val="center"/>
          </w:tcPr>
          <w:p w:rsidR="005A20DC" w:rsidRPr="00DC1FA6" w:rsidRDefault="005A20DC" w:rsidP="00DD4C20">
            <w:pPr>
              <w:bidi w:val="0"/>
              <w:jc w:val="center"/>
              <w:rPr>
                <w:rFonts w:ascii="Candara" w:hAnsi="Candara"/>
                <w:b/>
                <w:bCs/>
                <w:sz w:val="18"/>
                <w:szCs w:val="18"/>
              </w:rPr>
            </w:pPr>
            <w:r w:rsidRPr="00DC1FA6">
              <w:rPr>
                <w:rFonts w:ascii="Candara" w:hAnsi="Candara"/>
                <w:b/>
                <w:bCs/>
                <w:sz w:val="18"/>
                <w:szCs w:val="18"/>
              </w:rPr>
              <w:t xml:space="preserve">Activités Pratiques </w:t>
            </w:r>
          </w:p>
        </w:tc>
        <w:tc>
          <w:tcPr>
            <w:tcW w:w="992" w:type="dxa"/>
            <w:vAlign w:val="center"/>
          </w:tcPr>
          <w:p w:rsidR="005A20DC" w:rsidRPr="00DD4C20" w:rsidRDefault="005A20DC" w:rsidP="002C276D">
            <w:pPr>
              <w:bidi w:val="0"/>
              <w:jc w:val="center"/>
              <w:rPr>
                <w:rFonts w:ascii="Candara" w:hAnsi="Candara"/>
                <w:b/>
                <w:bCs/>
                <w:sz w:val="18"/>
                <w:szCs w:val="18"/>
              </w:rPr>
            </w:pPr>
            <w:r w:rsidRPr="00DD4C20">
              <w:rPr>
                <w:rFonts w:ascii="Candara" w:hAnsi="Candara"/>
                <w:b/>
                <w:bCs/>
                <w:sz w:val="18"/>
                <w:szCs w:val="18"/>
              </w:rPr>
              <w:t>Travail personnel</w:t>
            </w:r>
          </w:p>
        </w:tc>
        <w:tc>
          <w:tcPr>
            <w:tcW w:w="2958" w:type="dxa"/>
            <w:vAlign w:val="center"/>
          </w:tcPr>
          <w:p w:rsidR="005A20DC" w:rsidRPr="00DC1FA6" w:rsidRDefault="00DD4C20" w:rsidP="002C276D">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5A20DC" w:rsidRPr="00DC1FA6" w:rsidRDefault="005A20DC" w:rsidP="002C276D">
            <w:pPr>
              <w:bidi w:val="0"/>
              <w:jc w:val="center"/>
              <w:rPr>
                <w:rFonts w:ascii="Candara" w:hAnsi="Candara"/>
                <w:b/>
                <w:bCs/>
                <w:sz w:val="18"/>
                <w:szCs w:val="18"/>
              </w:rPr>
            </w:pPr>
            <w:r w:rsidRPr="00DC1FA6">
              <w:rPr>
                <w:rFonts w:ascii="Candara" w:hAnsi="Candara"/>
                <w:b/>
                <w:bCs/>
                <w:sz w:val="18"/>
                <w:szCs w:val="18"/>
              </w:rPr>
              <w:t>VH global</w:t>
            </w: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Atomistique</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6</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50</w:t>
            </w:r>
          </w:p>
        </w:tc>
      </w:tr>
      <w:tr w:rsidR="00300FCF" w:rsidRPr="00E15227" w:rsidTr="00DD4C20">
        <w:tc>
          <w:tcPr>
            <w:tcW w:w="2268" w:type="dxa"/>
          </w:tcPr>
          <w:p w:rsidR="00300FCF" w:rsidRPr="00DC1FA6" w:rsidRDefault="00300FCF" w:rsidP="00300FCF">
            <w:pPr>
              <w:bidi w:val="0"/>
              <w:spacing w:line="360" w:lineRule="auto"/>
              <w:rPr>
                <w:rFonts w:ascii="Candara" w:hAnsi="Candara"/>
                <w:sz w:val="18"/>
                <w:szCs w:val="18"/>
              </w:rPr>
            </w:pPr>
            <w:r w:rsidRPr="00DC1FA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p>
        </w:tc>
        <w:tc>
          <w:tcPr>
            <w:tcW w:w="727" w:type="dxa"/>
          </w:tcPr>
          <w:p w:rsidR="00300FCF" w:rsidRPr="00893C26" w:rsidRDefault="00300FCF" w:rsidP="00300FCF">
            <w:pPr>
              <w:bidi w:val="0"/>
              <w:spacing w:line="360" w:lineRule="auto"/>
              <w:jc w:val="center"/>
              <w:rPr>
                <w:rFonts w:ascii="Candara" w:hAnsi="Candara"/>
                <w:sz w:val="18"/>
                <w:szCs w:val="18"/>
              </w:rPr>
            </w:pP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6</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50</w:t>
            </w: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44%</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44%</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12%</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100%</w:t>
            </w:r>
          </w:p>
        </w:tc>
      </w:tr>
    </w:tbl>
    <w:p w:rsidR="005A20DC" w:rsidRDefault="005A20DC" w:rsidP="00844AD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DD4C20" w:rsidRPr="00C41829" w:rsidRDefault="00DD4C20" w:rsidP="00474E8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474E84">
        <w:rPr>
          <w:rFonts w:ascii="Candara" w:eastAsia="Batang" w:hAnsi="Candara" w:cs="Gautami"/>
          <w:i/>
          <w:iCs/>
          <w:color w:val="17365D" w:themeColor="text2" w:themeShade="BF"/>
          <w:sz w:val="20"/>
          <w:szCs w:val="20"/>
          <w:lang w:eastAsia="fr-FR"/>
        </w:rPr>
        <w:t>,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proofErr w:type="gramStart"/>
      <w:r>
        <w:rPr>
          <w:rFonts w:ascii="Candara" w:eastAsia="Batang" w:hAnsi="Candara" w:cs="Gautami"/>
          <w:i/>
          <w:iCs/>
          <w:color w:val="17365D" w:themeColor="text2" w:themeShade="BF"/>
          <w:sz w:val="20"/>
          <w:szCs w:val="20"/>
          <w:lang w:eastAsia="fr-FR"/>
        </w:rPr>
        <w:t>Pratiques(</w:t>
      </w:r>
      <w:proofErr w:type="gramEnd"/>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D4C20" w:rsidRPr="0084116E" w:rsidRDefault="00DD4C20" w:rsidP="00DD4C2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rPr>
          <w:trHeight w:val="796"/>
        </w:trPr>
        <w:tc>
          <w:tcPr>
            <w:tcW w:w="5000" w:type="pct"/>
          </w:tcPr>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Structure des atomes</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Structures, numéro atomique, nombre de masse, isotope, masse atomique, énergie de stabilisation du noyau et défaut de masse.</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Théorie classique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Modèle de </w:t>
            </w:r>
            <w:r w:rsidRPr="0004517F">
              <w:rPr>
                <w:rFonts w:ascii="Candara" w:hAnsi="Candara"/>
                <w:bCs/>
                <w:smallCaps/>
                <w:sz w:val="20"/>
                <w:szCs w:val="18"/>
              </w:rPr>
              <w:t>Rutherford</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Modèle de </w:t>
            </w:r>
            <w:r w:rsidRPr="0004517F">
              <w:rPr>
                <w:rFonts w:ascii="Candara" w:hAnsi="Candara"/>
                <w:bCs/>
                <w:smallCaps/>
                <w:sz w:val="20"/>
                <w:szCs w:val="18"/>
              </w:rPr>
              <w:t>Bohr</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Spectre atomique d'émission.</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Théorie quantique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Notion de conception ondulatoire de l'atome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Notion de probabilité de présence, fonction d’onde et équation de </w:t>
            </w:r>
            <w:r w:rsidRPr="0004517F">
              <w:rPr>
                <w:rFonts w:ascii="Candara" w:hAnsi="Candara"/>
                <w:bCs/>
                <w:smallCaps/>
                <w:sz w:val="20"/>
                <w:szCs w:val="18"/>
              </w:rPr>
              <w:t>Schrödinger</w:t>
            </w:r>
            <w:r w:rsidRPr="0004517F">
              <w:rPr>
                <w:rFonts w:ascii="Candara" w:hAnsi="Candara"/>
                <w:bCs/>
                <w:sz w:val="20"/>
                <w:szCs w:val="18"/>
              </w:rPr>
              <w:t>.</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Solutions (admises) de l’équation de </w:t>
            </w:r>
            <w:r w:rsidRPr="0004517F">
              <w:rPr>
                <w:rFonts w:ascii="Candara" w:hAnsi="Candara"/>
                <w:bCs/>
                <w:smallCaps/>
                <w:sz w:val="20"/>
                <w:szCs w:val="18"/>
              </w:rPr>
              <w:t>Schrödinger</w:t>
            </w:r>
            <w:r w:rsidRPr="0004517F">
              <w:rPr>
                <w:rFonts w:ascii="Candara" w:hAnsi="Candara"/>
                <w:bCs/>
                <w:sz w:val="20"/>
                <w:szCs w:val="18"/>
              </w:rPr>
              <w:t> pour l’atome d’hydrogène : notion d’orbital atomique, nombres quantiques, couche et sous couche.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Probabilité de présence de l'électron et sa densité radiale dans le cas des orbitales atomiques « 1s », « 2s » et « 2p ». Forme spatiale des domaines de probabilité de présence.</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Configuration électronique d'un atome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Principe de </w:t>
            </w:r>
            <w:r w:rsidRPr="0004517F">
              <w:rPr>
                <w:rFonts w:ascii="Candara" w:hAnsi="Candara"/>
                <w:bCs/>
                <w:smallCaps/>
                <w:sz w:val="20"/>
                <w:szCs w:val="18"/>
              </w:rPr>
              <w:t>Pauli</w:t>
            </w:r>
            <w:r w:rsidRPr="0004517F">
              <w:rPr>
                <w:rFonts w:ascii="Candara" w:hAnsi="Candara"/>
                <w:bCs/>
                <w:sz w:val="20"/>
                <w:szCs w:val="18"/>
              </w:rPr>
              <w:t xml:space="preserve">, règles de </w:t>
            </w:r>
            <w:proofErr w:type="spellStart"/>
            <w:r w:rsidRPr="0004517F">
              <w:rPr>
                <w:rFonts w:ascii="Candara" w:hAnsi="Candara"/>
                <w:bCs/>
                <w:smallCaps/>
                <w:sz w:val="20"/>
                <w:szCs w:val="18"/>
              </w:rPr>
              <w:t>Klechkowsky</w:t>
            </w:r>
            <w:proofErr w:type="spellEnd"/>
            <w:r w:rsidRPr="0004517F">
              <w:rPr>
                <w:rFonts w:ascii="Candara" w:hAnsi="Candara"/>
                <w:bCs/>
                <w:sz w:val="20"/>
                <w:szCs w:val="18"/>
              </w:rPr>
              <w:t xml:space="preserve"> et de </w:t>
            </w:r>
            <w:proofErr w:type="spellStart"/>
            <w:r w:rsidRPr="0004517F">
              <w:rPr>
                <w:rFonts w:ascii="Candara" w:hAnsi="Candara"/>
                <w:bCs/>
                <w:smallCaps/>
                <w:sz w:val="20"/>
                <w:szCs w:val="18"/>
              </w:rPr>
              <w:t>Hund</w:t>
            </w:r>
            <w:proofErr w:type="spellEnd"/>
            <w:r w:rsidRPr="0004517F">
              <w:rPr>
                <w:rFonts w:ascii="Candara" w:hAnsi="Candara"/>
                <w:bCs/>
                <w:sz w:val="20"/>
                <w:szCs w:val="18"/>
              </w:rPr>
              <w:t>.</w:t>
            </w:r>
            <w:r w:rsidR="00DA7088">
              <w:rPr>
                <w:rFonts w:ascii="Candara" w:hAnsi="Candara"/>
                <w:bCs/>
                <w:sz w:val="20"/>
                <w:szCs w:val="18"/>
              </w:rPr>
              <w:t xml:space="preserve"> Règles de </w:t>
            </w:r>
            <w:r w:rsidR="00DA7088" w:rsidRPr="00DA7088">
              <w:rPr>
                <w:rFonts w:ascii="Candara" w:hAnsi="Candara"/>
                <w:bCs/>
                <w:smallCaps/>
                <w:sz w:val="20"/>
                <w:szCs w:val="18"/>
              </w:rPr>
              <w:t>Slater</w:t>
            </w:r>
            <w:r w:rsidR="00DA7088">
              <w:rPr>
                <w:rFonts w:ascii="Candara" w:hAnsi="Candara"/>
                <w:bCs/>
                <w:sz w:val="20"/>
                <w:szCs w:val="18"/>
              </w:rPr>
              <w:t>.</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Tableau périodique des éléments chimiques : classification, périodes, groupes et familles.</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Stabilité, énergie d’ionisation, électronégativité</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Propriétés périodiques</w:t>
            </w:r>
          </w:p>
          <w:p w:rsidR="005A20DC"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Rayon de covalence, rayon ionique, affinité électronique, électronégativité.</w:t>
            </w:r>
          </w:p>
        </w:tc>
      </w:tr>
    </w:tbl>
    <w:p w:rsidR="005A20DC" w:rsidRPr="00E15227" w:rsidRDefault="005A20DC" w:rsidP="00DD4C2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DD4C20" w:rsidRPr="001476E2">
        <w:rPr>
          <w:rFonts w:ascii="Candara" w:hAnsi="Candara" w:cs="Times New (W1)"/>
          <w:b/>
          <w:bCs/>
          <w:smallCaps/>
          <w:sz w:val="20"/>
          <w:szCs w:val="20"/>
          <w:lang w:eastAsia="fr-CA"/>
        </w:rPr>
        <w:t>(cette case est remplie en cas d’existence des activités pratiques) </w:t>
      </w:r>
      <w:r w:rsidR="00DD4C20"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p w:rsidR="005A20DC" w:rsidRPr="00E15227" w:rsidRDefault="005A20DC" w:rsidP="002C276D">
            <w:pPr>
              <w:pStyle w:val="Corpsdetexte"/>
              <w:rPr>
                <w:rFonts w:ascii="Candara" w:hAnsi="Candara"/>
                <w:sz w:val="20"/>
                <w:szCs w:val="20"/>
              </w:rPr>
            </w:pPr>
          </w:p>
        </w:tc>
      </w:tr>
    </w:tbl>
    <w:p w:rsidR="00DD4C20" w:rsidRDefault="00DD4C20" w:rsidP="005A20DC">
      <w:pPr>
        <w:bidi w:val="0"/>
        <w:spacing w:before="120" w:after="60"/>
        <w:rPr>
          <w:rFonts w:ascii="Candara" w:hAnsi="Candara" w:cs="Times New (W1)"/>
          <w:b/>
          <w:bCs/>
          <w:smallCaps/>
          <w:color w:val="17365D" w:themeColor="text2" w:themeShade="BF"/>
          <w:lang w:eastAsia="fr-CA"/>
        </w:rPr>
      </w:pPr>
    </w:p>
    <w:p w:rsidR="005A20DC" w:rsidRPr="00E15227" w:rsidRDefault="005A20DC" w:rsidP="00DD4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p w:rsidR="005A20DC" w:rsidRPr="00E15227" w:rsidRDefault="005A20DC" w:rsidP="002C276D">
            <w:pPr>
              <w:pStyle w:val="Corpsdetexte"/>
              <w:rPr>
                <w:rFonts w:ascii="Candara" w:hAnsi="Candara"/>
                <w:sz w:val="20"/>
                <w:szCs w:val="20"/>
              </w:rPr>
            </w:pPr>
          </w:p>
        </w:tc>
      </w:tr>
    </w:tbl>
    <w:p w:rsidR="005A20DC" w:rsidRPr="00E15227" w:rsidRDefault="0061464E" w:rsidP="005A20D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A20DC" w:rsidRPr="00E15227" w:rsidRDefault="005A20DC" w:rsidP="005A20D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c>
          <w:tcPr>
            <w:tcW w:w="5000" w:type="pct"/>
          </w:tcPr>
          <w:p w:rsidR="005A20DC" w:rsidRPr="002B029B" w:rsidRDefault="00627CC4" w:rsidP="002C276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5A20DC" w:rsidRPr="00E15227" w:rsidRDefault="00627CC4" w:rsidP="002C276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5A20DC" w:rsidRPr="00BB3CDF" w:rsidRDefault="005A20DC" w:rsidP="005A20D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rPr>
          <w:trHeight w:val="533"/>
        </w:trPr>
        <w:tc>
          <w:tcPr>
            <w:tcW w:w="5000" w:type="pct"/>
          </w:tcPr>
          <w:p w:rsidR="005A20DC" w:rsidRPr="00E15227" w:rsidRDefault="005A20DC" w:rsidP="002C276D">
            <w:pPr>
              <w:pStyle w:val="Corpsdetexte"/>
              <w:keepNext/>
              <w:rPr>
                <w:rFonts w:ascii="Candara" w:hAnsi="Candara"/>
                <w:sz w:val="10"/>
                <w:szCs w:val="10"/>
              </w:rPr>
            </w:pPr>
          </w:p>
        </w:tc>
      </w:tr>
    </w:tbl>
    <w:p w:rsidR="005A20DC" w:rsidRPr="00E15227" w:rsidRDefault="005A20DC" w:rsidP="005A20D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tc>
      </w:tr>
    </w:tbl>
    <w:p w:rsidR="005A20DC" w:rsidRPr="00E15227" w:rsidRDefault="005A20DC" w:rsidP="005A20D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5A20DC" w:rsidRPr="00E15227" w:rsidTr="002C276D">
        <w:tc>
          <w:tcPr>
            <w:tcW w:w="1062" w:type="pct"/>
          </w:tcPr>
          <w:p w:rsidR="005A20DC" w:rsidRPr="00E15227" w:rsidRDefault="005A20DC" w:rsidP="002C276D">
            <w:pPr>
              <w:bidi w:val="0"/>
              <w:spacing w:line="276" w:lineRule="auto"/>
              <w:rPr>
                <w:rFonts w:ascii="Candara" w:hAnsi="Candara"/>
                <w:bCs/>
                <w:i/>
                <w:iCs/>
                <w:sz w:val="20"/>
                <w:szCs w:val="20"/>
              </w:rPr>
            </w:pPr>
          </w:p>
        </w:tc>
        <w:tc>
          <w:tcPr>
            <w:tcW w:w="503"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A20DC" w:rsidRPr="00E15227" w:rsidRDefault="00B65164" w:rsidP="002C276D">
            <w:pPr>
              <w:bidi w:val="0"/>
              <w:spacing w:line="276" w:lineRule="auto"/>
              <w:jc w:val="center"/>
              <w:rPr>
                <w:rFonts w:ascii="Candara" w:hAnsi="Candara"/>
                <w:b/>
                <w:i/>
                <w:iCs/>
                <w:sz w:val="20"/>
                <w:szCs w:val="20"/>
              </w:rPr>
            </w:pPr>
            <w:r>
              <w:rPr>
                <w:rFonts w:ascii="Candara" w:hAnsi="Candara"/>
                <w:b/>
                <w:sz w:val="20"/>
                <w:szCs w:val="20"/>
                <w:lang w:eastAsia="fr-CA"/>
              </w:rPr>
              <w:t>É</w:t>
            </w:r>
            <w:r w:rsidR="005A20DC" w:rsidRPr="00E15227">
              <w:rPr>
                <w:rFonts w:ascii="Candara" w:hAnsi="Candara"/>
                <w:b/>
                <w:sz w:val="20"/>
                <w:szCs w:val="20"/>
                <w:lang w:eastAsia="fr-CA"/>
              </w:rPr>
              <w:t>tablissement</w:t>
            </w:r>
          </w:p>
        </w:tc>
        <w:tc>
          <w:tcPr>
            <w:tcW w:w="1362"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A20DC" w:rsidRPr="00E15227" w:rsidTr="002C276D">
        <w:tc>
          <w:tcPr>
            <w:tcW w:w="1062" w:type="pct"/>
          </w:tcPr>
          <w:p w:rsidR="005A20DC" w:rsidRPr="00E15227" w:rsidRDefault="005A20DC" w:rsidP="002C27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Theme="minorHAnsi" w:hAnsiTheme="minorHAnsi" w:cstheme="minorHAnsi"/>
                <w:i/>
                <w:iCs/>
                <w:sz w:val="20"/>
                <w:szCs w:val="20"/>
              </w:rPr>
            </w:pPr>
          </w:p>
        </w:tc>
        <w:tc>
          <w:tcPr>
            <w:tcW w:w="882" w:type="pct"/>
          </w:tcPr>
          <w:p w:rsidR="005A20DC" w:rsidRPr="00E15227" w:rsidRDefault="005A20DC" w:rsidP="002C276D">
            <w:pPr>
              <w:bidi w:val="0"/>
              <w:spacing w:line="360" w:lineRule="auto"/>
              <w:rPr>
                <w:rFonts w:asciiTheme="minorHAnsi" w:hAnsiTheme="minorHAnsi" w:cstheme="minorHAnsi"/>
                <w:i/>
                <w:iCs/>
                <w:sz w:val="20"/>
                <w:szCs w:val="20"/>
              </w:rPr>
            </w:pPr>
          </w:p>
        </w:tc>
        <w:tc>
          <w:tcPr>
            <w:tcW w:w="1191" w:type="pct"/>
          </w:tcPr>
          <w:p w:rsidR="005A20DC" w:rsidRPr="00E15227" w:rsidRDefault="005A20DC" w:rsidP="002C276D">
            <w:pPr>
              <w:bidi w:val="0"/>
              <w:spacing w:line="360" w:lineRule="auto"/>
              <w:rPr>
                <w:rFonts w:asciiTheme="minorHAnsi" w:hAnsiTheme="minorHAnsi" w:cstheme="minorHAnsi"/>
                <w:i/>
                <w:iCs/>
                <w:sz w:val="20"/>
                <w:szCs w:val="20"/>
              </w:rPr>
            </w:pPr>
          </w:p>
        </w:tc>
        <w:tc>
          <w:tcPr>
            <w:tcW w:w="1362" w:type="pct"/>
          </w:tcPr>
          <w:p w:rsidR="005A20DC" w:rsidRPr="00E15227" w:rsidRDefault="005A20DC" w:rsidP="002C276D">
            <w:pPr>
              <w:bidi w:val="0"/>
              <w:spacing w:line="360" w:lineRule="auto"/>
              <w:rPr>
                <w:rFonts w:asciiTheme="minorHAnsi" w:hAnsiTheme="minorHAnsi" w:cstheme="minorHAnsi"/>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A20DC" w:rsidRPr="00E15227" w:rsidRDefault="005A20DC" w:rsidP="002C276D">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bl>
    <w:p w:rsidR="005A20DC" w:rsidRPr="00E15227" w:rsidRDefault="005A20DC" w:rsidP="005A20D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5A20DC" w:rsidRPr="00E15227" w:rsidTr="002C276D">
        <w:tc>
          <w:tcPr>
            <w:tcW w:w="5000" w:type="pct"/>
          </w:tcPr>
          <w:p w:rsidR="005A20DC" w:rsidRPr="00E15227" w:rsidRDefault="005A20DC" w:rsidP="002C276D">
            <w:pPr>
              <w:pStyle w:val="Corpsdetexte"/>
              <w:rPr>
                <w:szCs w:val="20"/>
              </w:rPr>
            </w:pPr>
          </w:p>
          <w:p w:rsidR="005A20DC" w:rsidRPr="00E15227" w:rsidRDefault="005A20DC" w:rsidP="002C276D">
            <w:pPr>
              <w:pStyle w:val="Corpsdetexte"/>
              <w:rPr>
                <w:rFonts w:ascii="Candara" w:hAnsi="Candara"/>
                <w:sz w:val="20"/>
                <w:szCs w:val="20"/>
              </w:rPr>
            </w:pPr>
          </w:p>
        </w:tc>
      </w:tr>
    </w:tbl>
    <w:p w:rsidR="005A20DC" w:rsidRPr="00E15227" w:rsidRDefault="005A20DC" w:rsidP="005A20DC">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1975C0" w:rsidRDefault="001975C0" w:rsidP="00E15227">
      <w:pPr>
        <w:bidi w:val="0"/>
        <w:rPr>
          <w:rFonts w:ascii="Candara" w:hAnsi="Candara"/>
          <w:b/>
          <w:sz w:val="20"/>
          <w:szCs w:val="20"/>
          <w:lang w:eastAsia="fr-CA"/>
        </w:rPr>
      </w:pPr>
    </w:p>
    <w:p w:rsidR="00E325F3" w:rsidRDefault="00E325F3">
      <w:pPr>
        <w:bidi w:val="0"/>
        <w:spacing w:after="200" w:line="276" w:lineRule="auto"/>
      </w:pPr>
      <w:r>
        <w:br w:type="page"/>
      </w:r>
    </w:p>
    <w:p w:rsidR="00E325F3" w:rsidRPr="00E15227" w:rsidRDefault="00E325F3" w:rsidP="00E325F3">
      <w:pPr>
        <w:bidi w:val="0"/>
        <w:jc w:val="lowKashida"/>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325F3" w:rsidRPr="00E15227" w:rsidTr="00DC1FA6">
        <w:trPr>
          <w:trHeight w:val="1667"/>
          <w:jc w:val="center"/>
        </w:trPr>
        <w:tc>
          <w:tcPr>
            <w:tcW w:w="5000" w:type="pct"/>
            <w:shd w:val="clear" w:color="auto" w:fill="FFFFFF" w:themeFill="background1"/>
          </w:tcPr>
          <w:p w:rsidR="00E325F3" w:rsidRPr="00E15227" w:rsidRDefault="00E325F3" w:rsidP="00DC1FA6">
            <w:pPr>
              <w:bidi w:val="0"/>
              <w:spacing w:line="240" w:lineRule="exact"/>
              <w:jc w:val="center"/>
              <w:rPr>
                <w:rFonts w:ascii="Candara" w:hAnsi="Candara"/>
                <w:color w:val="17365D" w:themeColor="text2" w:themeShade="BF"/>
                <w:sz w:val="20"/>
                <w:szCs w:val="20"/>
              </w:rPr>
            </w:pPr>
          </w:p>
          <w:p w:rsidR="00E325F3" w:rsidRPr="00E15227" w:rsidRDefault="00E325F3" w:rsidP="00DC1FA6">
            <w:pPr>
              <w:bidi w:val="0"/>
              <w:jc w:val="center"/>
              <w:rPr>
                <w:rFonts w:ascii="Candara" w:hAnsi="Candara"/>
                <w:b/>
                <w:color w:val="17365D" w:themeColor="text2" w:themeShade="BF"/>
                <w:sz w:val="20"/>
                <w:szCs w:val="20"/>
                <w:lang w:eastAsia="fr-CA"/>
              </w:rPr>
            </w:pPr>
          </w:p>
          <w:p w:rsidR="00E325F3" w:rsidRPr="00E15227" w:rsidRDefault="00E325F3" w:rsidP="00DC1FA6">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325F3" w:rsidRPr="00E15227" w:rsidRDefault="00E325F3" w:rsidP="00DC1FA6">
            <w:pPr>
              <w:bidi w:val="0"/>
              <w:jc w:val="center"/>
              <w:rPr>
                <w:rFonts w:ascii="Candara" w:hAnsi="Candara"/>
                <w:b/>
                <w:bCs/>
                <w:color w:val="17365D" w:themeColor="text2" w:themeShade="BF"/>
                <w:sz w:val="20"/>
                <w:szCs w:val="20"/>
              </w:rPr>
            </w:pPr>
          </w:p>
          <w:p w:rsidR="00E325F3" w:rsidRPr="00E15227" w:rsidRDefault="00E325F3" w:rsidP="00DC1FA6">
            <w:pPr>
              <w:bidi w:val="0"/>
              <w:spacing w:line="240" w:lineRule="exact"/>
              <w:jc w:val="center"/>
              <w:rPr>
                <w:rFonts w:ascii="Candara" w:hAnsi="Candara"/>
                <w:color w:val="17365D" w:themeColor="text2" w:themeShade="BF"/>
                <w:sz w:val="20"/>
                <w:szCs w:val="20"/>
              </w:rPr>
            </w:pPr>
          </w:p>
        </w:tc>
      </w:tr>
    </w:tbl>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325F3" w:rsidRPr="00E15227" w:rsidTr="00DC1FA6">
        <w:trPr>
          <w:trHeight w:val="828"/>
        </w:trPr>
        <w:tc>
          <w:tcPr>
            <w:tcW w:w="4361" w:type="dxa"/>
            <w:vAlign w:val="center"/>
          </w:tcPr>
          <w:p w:rsidR="00E325F3" w:rsidRPr="00E15227" w:rsidRDefault="00E325F3" w:rsidP="00DC1FA6">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325F3" w:rsidRPr="00425923" w:rsidRDefault="008221BA" w:rsidP="00DC1FA6">
            <w:pPr>
              <w:bidi w:val="0"/>
              <w:spacing w:line="360" w:lineRule="auto"/>
              <w:rPr>
                <w:bCs/>
                <w:iCs/>
                <w:caps/>
                <w:lang w:eastAsia="fr-CA"/>
              </w:rPr>
            </w:pPr>
            <w:r>
              <w:rPr>
                <w:bCs/>
                <w:iCs/>
                <w:caps/>
                <w:lang w:eastAsia="fr-CA"/>
              </w:rPr>
              <w:t>M04</w:t>
            </w:r>
          </w:p>
        </w:tc>
      </w:tr>
      <w:tr w:rsidR="00E325F3" w:rsidRPr="00E15227" w:rsidTr="00DC1FA6">
        <w:trPr>
          <w:trHeight w:val="827"/>
        </w:trPr>
        <w:tc>
          <w:tcPr>
            <w:tcW w:w="4361" w:type="dxa"/>
            <w:vAlign w:val="center"/>
          </w:tcPr>
          <w:p w:rsidR="00E325F3" w:rsidRPr="00E15227" w:rsidRDefault="00E325F3" w:rsidP="00DC1FA6">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325F3" w:rsidRPr="00425923" w:rsidRDefault="008221BA" w:rsidP="00DC1FA6">
            <w:pPr>
              <w:bidi w:val="0"/>
              <w:spacing w:line="360" w:lineRule="auto"/>
              <w:rPr>
                <w:bCs/>
                <w:iCs/>
                <w:lang w:eastAsia="fr-CA"/>
              </w:rPr>
            </w:pPr>
            <w:r>
              <w:rPr>
                <w:bCs/>
                <w:iCs/>
                <w:lang w:eastAsia="fr-CA"/>
              </w:rPr>
              <w:t>Chimie des solutions</w:t>
            </w:r>
          </w:p>
        </w:tc>
      </w:tr>
      <w:tr w:rsidR="00E325F3" w:rsidRPr="00E15227" w:rsidTr="00DC1FA6">
        <w:trPr>
          <w:trHeight w:val="981"/>
        </w:trPr>
        <w:tc>
          <w:tcPr>
            <w:tcW w:w="4361" w:type="dxa"/>
            <w:vAlign w:val="center"/>
          </w:tcPr>
          <w:p w:rsidR="00E325F3" w:rsidRPr="00E15227" w:rsidRDefault="00E325F3" w:rsidP="00DC1FA6">
            <w:pPr>
              <w:bidi w:val="0"/>
              <w:spacing w:line="276" w:lineRule="auto"/>
              <w:rPr>
                <w:rFonts w:ascii="Candara" w:hAnsi="Candara"/>
                <w:b/>
                <w:bCs/>
              </w:rPr>
            </w:pPr>
            <w:r w:rsidRPr="00E15227">
              <w:rPr>
                <w:rFonts w:ascii="Candara" w:hAnsi="Candara"/>
                <w:b/>
                <w:bCs/>
              </w:rPr>
              <w:t xml:space="preserve">Nature du module </w:t>
            </w:r>
          </w:p>
          <w:p w:rsidR="00E325F3" w:rsidRPr="00E15227" w:rsidRDefault="00E325F3" w:rsidP="00DC1FA6">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325F3" w:rsidRPr="00425923" w:rsidRDefault="008221BA" w:rsidP="00DC1FA6">
            <w:pPr>
              <w:bidi w:val="0"/>
              <w:spacing w:line="360" w:lineRule="auto"/>
              <w:rPr>
                <w:bCs/>
                <w:iCs/>
                <w:lang w:eastAsia="fr-CA"/>
              </w:rPr>
            </w:pPr>
            <w:r>
              <w:rPr>
                <w:bCs/>
                <w:iCs/>
                <w:lang w:eastAsia="fr-CA"/>
              </w:rPr>
              <w:t>Disciplinaire</w:t>
            </w:r>
          </w:p>
        </w:tc>
      </w:tr>
      <w:tr w:rsidR="00E325F3" w:rsidRPr="00E15227" w:rsidTr="00DC1FA6">
        <w:trPr>
          <w:trHeight w:val="967"/>
        </w:trPr>
        <w:tc>
          <w:tcPr>
            <w:tcW w:w="4361" w:type="dxa"/>
            <w:vAlign w:val="center"/>
          </w:tcPr>
          <w:p w:rsidR="00E325F3" w:rsidRPr="00E15227" w:rsidRDefault="00E325F3" w:rsidP="00DC1FA6">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325F3" w:rsidRPr="00425923" w:rsidRDefault="008221BA" w:rsidP="00DC1FA6">
            <w:pPr>
              <w:bidi w:val="0"/>
              <w:spacing w:line="360" w:lineRule="auto"/>
              <w:rPr>
                <w:bCs/>
                <w:iCs/>
                <w:caps/>
                <w:lang w:eastAsia="fr-CA"/>
              </w:rPr>
            </w:pPr>
            <w:r>
              <w:rPr>
                <w:bCs/>
                <w:iCs/>
                <w:caps/>
                <w:lang w:eastAsia="fr-CA"/>
              </w:rPr>
              <w:t>S1</w:t>
            </w:r>
          </w:p>
        </w:tc>
      </w:tr>
      <w:tr w:rsidR="00E325F3" w:rsidRPr="00E15227" w:rsidTr="00DC1FA6">
        <w:trPr>
          <w:trHeight w:val="557"/>
        </w:trPr>
        <w:tc>
          <w:tcPr>
            <w:tcW w:w="4361" w:type="dxa"/>
            <w:vAlign w:val="center"/>
          </w:tcPr>
          <w:p w:rsidR="00E325F3" w:rsidRPr="00E15227" w:rsidRDefault="00E325F3" w:rsidP="00DC1FA6">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325F3" w:rsidRPr="00425923" w:rsidRDefault="00E325F3" w:rsidP="00DC1FA6">
            <w:pPr>
              <w:bidi w:val="0"/>
              <w:spacing w:line="360" w:lineRule="auto"/>
              <w:rPr>
                <w:bCs/>
                <w:iCs/>
                <w:caps/>
                <w:lang w:eastAsia="fr-CA"/>
              </w:rPr>
            </w:pPr>
          </w:p>
        </w:tc>
      </w:tr>
    </w:tbl>
    <w:p w:rsidR="00E325F3" w:rsidRPr="00E15227" w:rsidRDefault="00E325F3" w:rsidP="00E325F3">
      <w:pPr>
        <w:bidi w:val="0"/>
        <w:jc w:val="lowKashida"/>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ind w:left="-360"/>
        <w:rPr>
          <w:rFonts w:ascii="Candara" w:hAnsi="Candara"/>
          <w:b/>
          <w:lang w:eastAsia="fr-CA"/>
        </w:rPr>
      </w:pPr>
    </w:p>
    <w:p w:rsidR="00E325F3" w:rsidRPr="00E15227" w:rsidRDefault="00E325F3" w:rsidP="00E325F3">
      <w:pPr>
        <w:bidi w:val="0"/>
        <w:rPr>
          <w:rFonts w:ascii="Candara" w:hAnsi="Candara"/>
          <w:b/>
          <w:sz w:val="20"/>
          <w:szCs w:val="20"/>
          <w:lang w:eastAsia="fr-CA"/>
        </w:rPr>
        <w:sectPr w:rsidR="00E325F3" w:rsidRPr="00E15227" w:rsidSect="00897365">
          <w:pgSz w:w="11907" w:h="16840"/>
          <w:pgMar w:top="851" w:right="1134" w:bottom="851" w:left="1134" w:header="720" w:footer="720" w:gutter="0"/>
          <w:cols w:space="720"/>
          <w:titlePg/>
        </w:sectPr>
      </w:pPr>
    </w:p>
    <w:p w:rsidR="00E325F3" w:rsidRPr="00E15227" w:rsidRDefault="00E325F3" w:rsidP="00E325F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92452" w:rsidRPr="00854C6E" w:rsidRDefault="00792452" w:rsidP="0079245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rPr>
          <w:trHeight w:val="513"/>
        </w:trPr>
        <w:tc>
          <w:tcPr>
            <w:tcW w:w="5000" w:type="pct"/>
          </w:tcPr>
          <w:p w:rsidR="00792452" w:rsidRPr="00474E84" w:rsidRDefault="00474E84" w:rsidP="00474E84">
            <w:pPr>
              <w:pStyle w:val="Corpsdetexte"/>
              <w:tabs>
                <w:tab w:val="clear" w:pos="214"/>
              </w:tabs>
              <w:spacing w:before="60" w:after="60"/>
              <w:ind w:left="57" w:right="57"/>
              <w:rPr>
                <w:rFonts w:ascii="Candara" w:hAnsi="Candara"/>
                <w:bCs w:val="0"/>
                <w:sz w:val="20"/>
                <w:szCs w:val="18"/>
                <w:highlight w:val="yellow"/>
              </w:rPr>
            </w:pPr>
            <w:r w:rsidRPr="006D3914">
              <w:rPr>
                <w:rFonts w:ascii="Candara" w:hAnsi="Candara"/>
                <w:bCs w:val="0"/>
                <w:sz w:val="20"/>
                <w:szCs w:val="18"/>
              </w:rPr>
              <w:t xml:space="preserve">Au terme du module « Chimie des solutions », l’étudiant(e) doit s’approprier les savoirs, savoir-faire et savoir-être relatifs aux réactions acido-basiques, de </w:t>
            </w:r>
            <w:proofErr w:type="spellStart"/>
            <w:r w:rsidRPr="006D3914">
              <w:rPr>
                <w:rFonts w:ascii="Candara" w:hAnsi="Candara"/>
                <w:bCs w:val="0"/>
                <w:sz w:val="20"/>
                <w:szCs w:val="18"/>
              </w:rPr>
              <w:t>complexation</w:t>
            </w:r>
            <w:proofErr w:type="spellEnd"/>
            <w:r w:rsidRPr="006D3914">
              <w:rPr>
                <w:rFonts w:ascii="Candara" w:hAnsi="Candara"/>
                <w:bCs w:val="0"/>
                <w:sz w:val="20"/>
                <w:szCs w:val="18"/>
              </w:rPr>
              <w:t>, de précipitation et d’oxydo-réduction et doit être capable de les réinvestir pour résoudre des situations complexes notamment celles concernant l’études des propriétés des solutions aqueuses.</w:t>
            </w:r>
          </w:p>
        </w:tc>
      </w:tr>
    </w:tbl>
    <w:p w:rsidR="00E325F3" w:rsidRPr="00BB3CDF"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rPr>
          <w:trHeight w:val="588"/>
        </w:trPr>
        <w:tc>
          <w:tcPr>
            <w:tcW w:w="5000" w:type="pct"/>
          </w:tcPr>
          <w:p w:rsidR="00E325F3" w:rsidRPr="00E15227" w:rsidRDefault="00E325F3" w:rsidP="00DC1FA6">
            <w:pPr>
              <w:bidi w:val="0"/>
              <w:rPr>
                <w:rFonts w:ascii="Candara" w:hAnsi="Candara"/>
                <w:b/>
                <w:sz w:val="10"/>
                <w:szCs w:val="10"/>
                <w:lang w:eastAsia="fr-CA"/>
              </w:rPr>
            </w:pPr>
          </w:p>
          <w:p w:rsidR="00E325F3" w:rsidRPr="00E15227" w:rsidRDefault="00E325F3" w:rsidP="00DC1FA6">
            <w:pPr>
              <w:bidi w:val="0"/>
              <w:rPr>
                <w:rFonts w:ascii="Candara" w:hAnsi="Candara"/>
                <w:b/>
                <w:sz w:val="10"/>
                <w:szCs w:val="10"/>
                <w:lang w:eastAsia="fr-CA"/>
              </w:rPr>
            </w:pPr>
          </w:p>
        </w:tc>
      </w:tr>
    </w:tbl>
    <w:p w:rsidR="00FF6BE8" w:rsidRPr="00A40973" w:rsidRDefault="00280EBA" w:rsidP="00280EBA">
      <w:pPr>
        <w:bidi w:val="0"/>
        <w:spacing w:line="276" w:lineRule="auto"/>
        <w:jc w:val="both"/>
        <w:rPr>
          <w:rFonts w:ascii="Candara" w:eastAsia="Batang" w:hAnsi="Candara" w:cs="Gautami"/>
          <w:i/>
          <w:iCs/>
          <w:sz w:val="20"/>
          <w:szCs w:val="20"/>
          <w:lang w:eastAsia="fr-FR"/>
        </w:rPr>
      </w:pPr>
      <w:r>
        <w:rPr>
          <w:rFonts w:ascii="Candara" w:hAnsi="Candara" w:cs="Times New (W1)"/>
          <w:b/>
          <w:bCs/>
          <w:smallCaps/>
          <w:color w:val="17365D" w:themeColor="text2" w:themeShade="BF"/>
          <w:lang w:eastAsia="fr-CA"/>
        </w:rPr>
        <w:t xml:space="preserve">1.3. VOLUME HORAIRE </w:t>
      </w:r>
      <w:r w:rsidR="00FF6BE8" w:rsidRPr="00A40973">
        <w:rPr>
          <w:rFonts w:ascii="Candara" w:hAnsi="Candara"/>
          <w:b/>
          <w:bCs/>
          <w:i/>
          <w:iCs/>
          <w:sz w:val="18"/>
          <w:szCs w:val="18"/>
        </w:rPr>
        <w:t>(</w:t>
      </w:r>
      <w:r w:rsidR="00FF6BE8">
        <w:rPr>
          <w:rFonts w:ascii="Candara" w:eastAsia="Batang" w:hAnsi="Candara" w:cs="Gautami"/>
          <w:i/>
          <w:iCs/>
          <w:sz w:val="20"/>
          <w:szCs w:val="20"/>
          <w:lang w:eastAsia="fr-FR"/>
        </w:rPr>
        <w:t xml:space="preserve">Les travaux dirigés et les travaux pratiques sont obligatoires dans les modules Disciplinaires et les modules Métiers, quand la nature disciplinaire de ces modules les exige. Les travaux pratiques, hors stage d’immersion, constituent 20% au minimum </w:t>
      </w:r>
      <w:r w:rsidR="00FF6BE8" w:rsidRPr="005105CB">
        <w:rPr>
          <w:rFonts w:ascii="Candara" w:eastAsia="Batang" w:hAnsi="Candara" w:cs="Gautami"/>
          <w:i/>
          <w:iCs/>
          <w:sz w:val="20"/>
          <w:szCs w:val="20"/>
          <w:lang w:eastAsia="fr-FR"/>
        </w:rPr>
        <w:t>du volume horaire global du module nécessitant des travaux pratiques.</w:t>
      </w:r>
      <w:r w:rsidR="00FF6BE8" w:rsidRPr="00A40973">
        <w:rPr>
          <w:rFonts w:ascii="Candara" w:eastAsia="Batang" w:hAnsi="Candara" w:cs="Gautami"/>
          <w:i/>
          <w:iCs/>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709"/>
        <w:gridCol w:w="709"/>
        <w:gridCol w:w="1011"/>
        <w:gridCol w:w="992"/>
        <w:gridCol w:w="1824"/>
        <w:gridCol w:w="727"/>
      </w:tblGrid>
      <w:tr w:rsidR="00E325F3" w:rsidRPr="00E15227" w:rsidTr="00DC1FA6">
        <w:tc>
          <w:tcPr>
            <w:tcW w:w="3100" w:type="dxa"/>
            <w:vMerge w:val="restart"/>
            <w:vAlign w:val="center"/>
          </w:tcPr>
          <w:p w:rsidR="00E325F3" w:rsidRPr="00E15227" w:rsidRDefault="00E325F3" w:rsidP="00B65164">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E325F3" w:rsidRPr="00E15227" w:rsidRDefault="00E325F3" w:rsidP="00DC1FA6">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325F3" w:rsidRPr="00E15227" w:rsidTr="00FF6BE8">
        <w:tc>
          <w:tcPr>
            <w:tcW w:w="3100" w:type="dxa"/>
            <w:vMerge/>
            <w:vAlign w:val="center"/>
          </w:tcPr>
          <w:p w:rsidR="00E325F3" w:rsidRPr="00E15227" w:rsidRDefault="00E325F3" w:rsidP="00DC1FA6">
            <w:pPr>
              <w:bidi w:val="0"/>
              <w:spacing w:line="360" w:lineRule="auto"/>
              <w:rPr>
                <w:rFonts w:ascii="Candara" w:hAnsi="Candara"/>
                <w:b/>
                <w:bCs/>
                <w:sz w:val="18"/>
                <w:szCs w:val="18"/>
              </w:rPr>
            </w:pPr>
          </w:p>
        </w:tc>
        <w:tc>
          <w:tcPr>
            <w:tcW w:w="567" w:type="dxa"/>
            <w:vAlign w:val="center"/>
          </w:tcPr>
          <w:p w:rsidR="00E325F3" w:rsidRPr="00E15227" w:rsidRDefault="00E325F3" w:rsidP="00DC1FA6">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E325F3" w:rsidRPr="00E15227" w:rsidRDefault="00E325F3" w:rsidP="00DC1FA6">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E325F3" w:rsidRPr="00E15227" w:rsidRDefault="00E325F3" w:rsidP="00DC1FA6">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11" w:type="dxa"/>
            <w:vAlign w:val="center"/>
          </w:tcPr>
          <w:p w:rsidR="00E325F3" w:rsidRPr="00E15227" w:rsidRDefault="00E325F3" w:rsidP="00FF6BE8">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E325F3" w:rsidRPr="00E15227" w:rsidRDefault="00E325F3" w:rsidP="00DC1FA6">
            <w:pPr>
              <w:bidi w:val="0"/>
              <w:jc w:val="center"/>
              <w:rPr>
                <w:rFonts w:ascii="Candara" w:hAnsi="Candara"/>
                <w:b/>
                <w:bCs/>
                <w:sz w:val="16"/>
                <w:szCs w:val="16"/>
              </w:rPr>
            </w:pPr>
            <w:r w:rsidRPr="00E15227">
              <w:rPr>
                <w:rFonts w:ascii="Candara" w:hAnsi="Candara"/>
                <w:b/>
                <w:bCs/>
                <w:sz w:val="16"/>
                <w:szCs w:val="16"/>
              </w:rPr>
              <w:t>Travail personnel</w:t>
            </w:r>
          </w:p>
        </w:tc>
        <w:tc>
          <w:tcPr>
            <w:tcW w:w="1824" w:type="dxa"/>
            <w:vAlign w:val="center"/>
          </w:tcPr>
          <w:p w:rsidR="00E325F3" w:rsidRPr="00E15227" w:rsidRDefault="00FF6BE8" w:rsidP="00DC1FA6">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E325F3" w:rsidRPr="00E15227" w:rsidRDefault="00E325F3" w:rsidP="00DC1FA6">
            <w:pPr>
              <w:bidi w:val="0"/>
              <w:jc w:val="center"/>
              <w:rPr>
                <w:rFonts w:ascii="Candara" w:hAnsi="Candara"/>
                <w:b/>
                <w:bCs/>
                <w:sz w:val="18"/>
                <w:szCs w:val="18"/>
              </w:rPr>
            </w:pPr>
            <w:r w:rsidRPr="00E15227">
              <w:rPr>
                <w:rFonts w:ascii="Candara" w:hAnsi="Candara"/>
                <w:b/>
                <w:bCs/>
                <w:sz w:val="18"/>
                <w:szCs w:val="18"/>
              </w:rPr>
              <w:t>VH global</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Chimie des solutions</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14</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12</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50</w:t>
            </w:r>
          </w:p>
        </w:tc>
      </w:tr>
      <w:tr w:rsidR="00606B11" w:rsidRPr="00E15227" w:rsidTr="00FF6BE8">
        <w:tc>
          <w:tcPr>
            <w:tcW w:w="3100" w:type="dxa"/>
          </w:tcPr>
          <w:p w:rsidR="00606B11" w:rsidRPr="00DC1FA6" w:rsidRDefault="00606B11" w:rsidP="00606B11">
            <w:pPr>
              <w:bidi w:val="0"/>
              <w:spacing w:line="360" w:lineRule="auto"/>
              <w:rPr>
                <w:rFonts w:ascii="Candara" w:hAnsi="Candara"/>
                <w:sz w:val="18"/>
                <w:szCs w:val="18"/>
              </w:rPr>
            </w:pPr>
            <w:r w:rsidRPr="00DC1FA6">
              <w:rPr>
                <w:rFonts w:ascii="Candara" w:hAnsi="Candara"/>
                <w:sz w:val="18"/>
                <w:szCs w:val="18"/>
              </w:rPr>
              <w:t>-</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14</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12</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50</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28%</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24%</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100%</w:t>
            </w:r>
          </w:p>
        </w:tc>
      </w:tr>
    </w:tbl>
    <w:p w:rsidR="00E325F3"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FF6BE8" w:rsidRPr="00C41829" w:rsidRDefault="00FF6BE8" w:rsidP="00474E8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474E84">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proofErr w:type="gramStart"/>
      <w:r>
        <w:rPr>
          <w:rFonts w:ascii="Candara" w:eastAsia="Batang" w:hAnsi="Candara" w:cs="Gautami"/>
          <w:i/>
          <w:iCs/>
          <w:color w:val="17365D" w:themeColor="text2" w:themeShade="BF"/>
          <w:sz w:val="20"/>
          <w:szCs w:val="20"/>
          <w:lang w:eastAsia="fr-FR"/>
        </w:rPr>
        <w:t>Pratiques(</w:t>
      </w:r>
      <w:proofErr w:type="gramEnd"/>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F6BE8" w:rsidRPr="00E15227" w:rsidRDefault="00FF6BE8" w:rsidP="00FF6BE8">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rPr>
          <w:trHeight w:val="796"/>
        </w:trPr>
        <w:tc>
          <w:tcPr>
            <w:tcW w:w="5000" w:type="pct"/>
          </w:tcPr>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G</w:t>
            </w:r>
            <w:r w:rsidR="00893C26" w:rsidRPr="00893C26">
              <w:rPr>
                <w:rFonts w:ascii="Candara" w:hAnsi="Candara"/>
                <w:b/>
                <w:sz w:val="22"/>
                <w:szCs w:val="20"/>
              </w:rPr>
              <w:t>énéralités sur les solutions aqueuses</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 xml:space="preserve">L’eau solvant : effets ionisant, </w:t>
            </w:r>
            <w:proofErr w:type="spellStart"/>
            <w:r w:rsidRPr="009F46FD">
              <w:rPr>
                <w:rFonts w:ascii="Candara" w:hAnsi="Candara"/>
                <w:sz w:val="20"/>
                <w:szCs w:val="18"/>
                <w:lang w:eastAsia="ar-SA"/>
              </w:rPr>
              <w:t>solvatant</w:t>
            </w:r>
            <w:proofErr w:type="spellEnd"/>
            <w:r w:rsidRPr="009F46FD">
              <w:rPr>
                <w:rFonts w:ascii="Candara" w:hAnsi="Candara"/>
                <w:sz w:val="20"/>
                <w:szCs w:val="18"/>
                <w:lang w:eastAsia="ar-SA"/>
              </w:rPr>
              <w:t xml:space="preserve"> et dispersant.</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Notion de soluté.</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Grandes catégories de réactions en solution aqueuse.</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éactions acido-basiques</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Couples acide/base</w:t>
            </w:r>
          </w:p>
          <w:p w:rsidR="007A5385" w:rsidRPr="009F46FD"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9F46FD">
              <w:rPr>
                <w:rFonts w:ascii="Candara" w:hAnsi="Candara"/>
                <w:bCs w:val="0"/>
                <w:sz w:val="20"/>
                <w:szCs w:val="18"/>
                <w:lang w:eastAsia="ar-SA"/>
              </w:rPr>
              <w:t xml:space="preserve">Acide et base selon </w:t>
            </w:r>
            <w:proofErr w:type="spellStart"/>
            <w:r w:rsidRPr="001039BD">
              <w:rPr>
                <w:rFonts w:ascii="Candara" w:hAnsi="Candara"/>
                <w:bCs w:val="0"/>
                <w:smallCaps/>
                <w:sz w:val="20"/>
                <w:szCs w:val="18"/>
                <w:lang w:eastAsia="ar-SA"/>
              </w:rPr>
              <w:t>Brönsted</w:t>
            </w:r>
            <w:proofErr w:type="spellEnd"/>
            <w:r w:rsidRPr="009F46FD">
              <w:rPr>
                <w:rFonts w:ascii="Candara" w:hAnsi="Candara"/>
                <w:bCs w:val="0"/>
                <w:sz w:val="20"/>
                <w:szCs w:val="18"/>
                <w:lang w:eastAsia="ar-SA"/>
              </w:rPr>
              <w:t>.</w:t>
            </w:r>
          </w:p>
          <w:p w:rsidR="007A5385"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Réactions acido-basiques et constante d’acidité.</w:t>
            </w:r>
          </w:p>
          <w:p w:rsidR="007A5385" w:rsidRPr="000B7294"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Classification des couples acide/base. </w:t>
            </w:r>
            <w:proofErr w:type="gramStart"/>
            <w:r w:rsidRPr="000B7294">
              <w:rPr>
                <w:rFonts w:ascii="Candara" w:hAnsi="Candara"/>
                <w:bCs w:val="0"/>
                <w:sz w:val="20"/>
                <w:szCs w:val="18"/>
                <w:lang w:eastAsia="ar-SA"/>
              </w:rPr>
              <w:t>Couples</w:t>
            </w:r>
            <w:proofErr w:type="gramEnd"/>
            <w:r w:rsidRPr="000B7294">
              <w:rPr>
                <w:rFonts w:ascii="Candara" w:hAnsi="Candara"/>
                <w:bCs w:val="0"/>
                <w:sz w:val="20"/>
                <w:szCs w:val="18"/>
                <w:lang w:eastAsia="ar-SA"/>
              </w:rPr>
              <w:t xml:space="preserve"> de l’eau.</w:t>
            </w:r>
          </w:p>
          <w:p w:rsidR="007A5385" w:rsidRPr="009F46FD"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Évolution d’un système acide-base.</w:t>
            </w:r>
          </w:p>
          <w:p w:rsidR="007A5385"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pH d’une solution</w:t>
            </w:r>
            <w:r>
              <w:rPr>
                <w:rFonts w:ascii="Candara" w:hAnsi="Candara"/>
                <w:sz w:val="20"/>
                <w:szCs w:val="18"/>
                <w:lang w:eastAsia="ar-SA"/>
              </w:rPr>
              <w:t xml:space="preserve"> aqueuse acide-base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Notion de pH d’une solution aqueuse.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Diagramme de </w:t>
            </w:r>
            <w:r w:rsidRPr="00A66C3B">
              <w:rPr>
                <w:rFonts w:ascii="Candara" w:hAnsi="Candara"/>
                <w:bCs w:val="0"/>
                <w:sz w:val="20"/>
                <w:szCs w:val="18"/>
                <w:lang w:eastAsia="ar-SA"/>
              </w:rPr>
              <w:t>prédominance.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Exemples de calculs de pH pour</w:t>
            </w:r>
            <w:r>
              <w:rPr>
                <w:rFonts w:ascii="Candara" w:hAnsi="Candara"/>
                <w:bCs w:val="0"/>
                <w:sz w:val="20"/>
                <w:szCs w:val="18"/>
                <w:lang w:eastAsia="ar-SA"/>
              </w:rPr>
              <w:t xml:space="preserve"> différentes solutions aqueuses.</w:t>
            </w:r>
          </w:p>
          <w:p w:rsidR="007A5385"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Pr>
                <w:rFonts w:ascii="Candara" w:hAnsi="Candara"/>
                <w:sz w:val="20"/>
                <w:szCs w:val="18"/>
                <w:lang w:eastAsia="ar-SA"/>
              </w:rPr>
              <w:t>Dosages acidobasiques</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Différents cas de dosage acidobasique</w:t>
            </w:r>
            <w:r>
              <w:rPr>
                <w:rFonts w:ascii="Candara" w:hAnsi="Candara"/>
                <w:bCs w:val="0"/>
                <w:sz w:val="20"/>
                <w:szCs w:val="18"/>
                <w:lang w:eastAsia="ar-SA"/>
              </w:rPr>
              <w:t xml:space="preserve">. </w:t>
            </w:r>
            <w:r w:rsidRPr="00A66C3B">
              <w:rPr>
                <w:rFonts w:ascii="Candara" w:hAnsi="Candara"/>
                <w:bCs w:val="0"/>
                <w:sz w:val="20"/>
                <w:szCs w:val="18"/>
                <w:lang w:eastAsia="ar-SA"/>
              </w:rPr>
              <w:t>Notion de point d’équivalence.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Aspects pratiques. Modes de suivi, i</w:t>
            </w:r>
            <w:r w:rsidRPr="00A66C3B">
              <w:rPr>
                <w:rFonts w:ascii="Candara" w:hAnsi="Candara"/>
                <w:bCs w:val="0"/>
                <w:sz w:val="20"/>
                <w:szCs w:val="18"/>
                <w:lang w:eastAsia="ar-SA"/>
              </w:rPr>
              <w:t>ndicateur de fin de dosage.</w:t>
            </w:r>
          </w:p>
          <w:p w:rsidR="007A5385" w:rsidRPr="0088414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Effet tampon</w:t>
            </w:r>
            <w:r>
              <w:rPr>
                <w:rFonts w:ascii="Candara" w:hAnsi="Candara"/>
                <w:bCs w:val="0"/>
                <w:sz w:val="20"/>
                <w:szCs w:val="18"/>
                <w:lang w:eastAsia="ar-SA"/>
              </w:rPr>
              <w:t>, solution tampon et pouvoir tampon.</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 xml:space="preserve">éaction de </w:t>
            </w:r>
            <w:proofErr w:type="spellStart"/>
            <w:r w:rsidR="00893C26" w:rsidRPr="00893C26">
              <w:rPr>
                <w:rFonts w:ascii="Candara" w:hAnsi="Candara"/>
                <w:b/>
                <w:sz w:val="22"/>
                <w:szCs w:val="20"/>
              </w:rPr>
              <w:t>complexation</w:t>
            </w:r>
            <w:proofErr w:type="spellEnd"/>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 xml:space="preserve">Généralités et </w:t>
            </w:r>
            <w:r w:rsidR="00DC1FA6" w:rsidRPr="001039BD">
              <w:rPr>
                <w:rFonts w:ascii="Candara" w:hAnsi="Candara"/>
                <w:sz w:val="20"/>
                <w:szCs w:val="18"/>
                <w:lang w:eastAsia="ar-SA"/>
              </w:rPr>
              <w:t>définitions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Complexe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w:t>
            </w:r>
            <w:r>
              <w:rPr>
                <w:rFonts w:ascii="Candara" w:hAnsi="Candara"/>
                <w:bCs w:val="0"/>
                <w:sz w:val="20"/>
                <w:szCs w:val="18"/>
                <w:lang w:eastAsia="ar-SA"/>
              </w:rPr>
              <w:t>tante de s</w:t>
            </w:r>
            <w:r w:rsidRPr="00E15227">
              <w:rPr>
                <w:rFonts w:ascii="Candara" w:hAnsi="Candara"/>
                <w:bCs w:val="0"/>
                <w:sz w:val="20"/>
                <w:szCs w:val="18"/>
                <w:lang w:eastAsia="ar-SA"/>
              </w:rPr>
              <w:t>tabilité ou de formation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 de dissociation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Complexes s</w:t>
            </w:r>
            <w:r w:rsidR="001039BD">
              <w:rPr>
                <w:rFonts w:ascii="Candara" w:hAnsi="Candara"/>
                <w:sz w:val="20"/>
                <w:szCs w:val="18"/>
                <w:lang w:eastAsia="ar-SA"/>
              </w:rPr>
              <w:t>uccessifs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lastRenderedPageBreak/>
              <w:t>Constantes de dissociation partielles et globales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Constantes de formation conditionnelles ou apparente</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Domaine de prédominance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w:t>
            </w:r>
            <w:r w:rsidRPr="00E15227">
              <w:rPr>
                <w:rFonts w:ascii="Candara" w:hAnsi="Candara"/>
                <w:bCs w:val="0"/>
                <w:sz w:val="20"/>
                <w:szCs w:val="18"/>
                <w:lang w:eastAsia="ar-SA"/>
              </w:rPr>
              <w:t>ualitative des réactions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Cas d’un seul atome central (1 cation) et plusieurs ligands</w:t>
            </w:r>
          </w:p>
          <w:p w:rsidR="007A5385" w:rsidRPr="0088414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Cas d’un ligand et de deux cations</w:t>
            </w:r>
          </w:p>
          <w:p w:rsidR="007A5385" w:rsidRPr="00893C26" w:rsidRDefault="00893C26"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Réactions de précipitation</w:t>
            </w:r>
          </w:p>
          <w:p w:rsidR="007A5385" w:rsidRPr="001039BD" w:rsidRDefault="00DC1FA6"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Généralités et définition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 xml:space="preserve">Exemples de calcul de </w:t>
            </w:r>
            <w:proofErr w:type="spellStart"/>
            <w:r w:rsidRPr="00E15227">
              <w:rPr>
                <w:rFonts w:ascii="Candara" w:hAnsi="Candara"/>
                <w:bCs w:val="0"/>
                <w:sz w:val="20"/>
                <w:szCs w:val="18"/>
                <w:lang w:eastAsia="ar-SA"/>
              </w:rPr>
              <w:t>Ks</w:t>
            </w:r>
            <w:proofErr w:type="spellEnd"/>
            <w:r w:rsidRPr="00E15227">
              <w:rPr>
                <w:rFonts w:ascii="Candara" w:hAnsi="Candara"/>
                <w:bCs w:val="0"/>
                <w:sz w:val="20"/>
                <w:szCs w:val="18"/>
                <w:lang w:eastAsia="ar-SA"/>
              </w:rPr>
              <w:t xml:space="preserve"> et de s. </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Précipitation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Conditions de précipitation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Composition d’une solution après précipitation</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Effet de l’ion c</w:t>
            </w:r>
            <w:r w:rsidR="007A5385" w:rsidRPr="00E15227">
              <w:rPr>
                <w:rFonts w:ascii="Candara" w:hAnsi="Candara"/>
                <w:bCs w:val="0"/>
                <w:sz w:val="20"/>
                <w:szCs w:val="18"/>
                <w:lang w:eastAsia="ar-SA"/>
              </w:rPr>
              <w:t>ommun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Effet d’un agent complexant</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Effet du pH</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éactions d’oxydo-réduction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Géné</w:t>
            </w:r>
            <w:r w:rsidR="001039BD">
              <w:rPr>
                <w:rFonts w:ascii="Candara" w:hAnsi="Candara"/>
                <w:sz w:val="20"/>
                <w:szCs w:val="18"/>
                <w:lang w:eastAsia="ar-SA"/>
              </w:rPr>
              <w:t>ralités et d</w:t>
            </w:r>
            <w:r w:rsidRPr="001039BD">
              <w:rPr>
                <w:rFonts w:ascii="Candara" w:hAnsi="Candara"/>
                <w:sz w:val="20"/>
                <w:szCs w:val="18"/>
                <w:lang w:eastAsia="ar-SA"/>
              </w:rPr>
              <w:t>éfinitions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Réactions électrochimiques</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Conditions standard, p</w:t>
            </w:r>
            <w:r w:rsidR="007A5385" w:rsidRPr="00E15227">
              <w:rPr>
                <w:rFonts w:ascii="Candara" w:hAnsi="Candara"/>
                <w:bCs w:val="0"/>
                <w:sz w:val="20"/>
                <w:szCs w:val="18"/>
                <w:lang w:eastAsia="ar-SA"/>
              </w:rPr>
              <w:t xml:space="preserve">otentiel zéro </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Piles électrochimiques : p</w:t>
            </w:r>
            <w:r w:rsidRPr="00E15227">
              <w:rPr>
                <w:rFonts w:ascii="Candara" w:hAnsi="Candara"/>
                <w:bCs w:val="0"/>
                <w:sz w:val="20"/>
                <w:szCs w:val="18"/>
                <w:lang w:eastAsia="ar-SA"/>
              </w:rPr>
              <w:t xml:space="preserve">ile </w:t>
            </w:r>
            <w:r w:rsidRPr="001039BD">
              <w:rPr>
                <w:rFonts w:ascii="Candara" w:hAnsi="Candara"/>
                <w:bCs w:val="0"/>
                <w:smallCaps/>
                <w:sz w:val="20"/>
                <w:szCs w:val="18"/>
                <w:lang w:eastAsia="ar-SA"/>
              </w:rPr>
              <w:t>Daniell</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Polarité des électrodes-</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Loi de </w:t>
            </w:r>
            <w:r w:rsidRPr="001039BD">
              <w:rPr>
                <w:rFonts w:ascii="Candara" w:hAnsi="Candara"/>
                <w:bCs w:val="0"/>
                <w:smallCaps/>
                <w:sz w:val="20"/>
                <w:szCs w:val="18"/>
                <w:lang w:eastAsia="ar-SA"/>
              </w:rPr>
              <w:t>F</w:t>
            </w:r>
            <w:r w:rsidR="007A5385" w:rsidRPr="001039BD">
              <w:rPr>
                <w:rFonts w:ascii="Candara" w:hAnsi="Candara"/>
                <w:bCs w:val="0"/>
                <w:smallCaps/>
                <w:sz w:val="20"/>
                <w:szCs w:val="18"/>
                <w:lang w:eastAsia="ar-SA"/>
              </w:rPr>
              <w:t>araday</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 xml:space="preserve">Électrolyse </w:t>
            </w:r>
          </w:p>
          <w:p w:rsidR="007A5385" w:rsidRPr="001039BD" w:rsidRDefault="001039BD" w:rsidP="00A1136F">
            <w:pPr>
              <w:pStyle w:val="Corpsdetexte"/>
              <w:numPr>
                <w:ilvl w:val="1"/>
                <w:numId w:val="20"/>
              </w:numPr>
              <w:tabs>
                <w:tab w:val="clear" w:pos="214"/>
                <w:tab w:val="right" w:pos="482"/>
              </w:tabs>
              <w:ind w:left="482" w:hanging="283"/>
              <w:rPr>
                <w:rFonts w:ascii="Candara" w:hAnsi="Candara"/>
                <w:sz w:val="20"/>
                <w:szCs w:val="18"/>
                <w:lang w:eastAsia="ar-SA"/>
              </w:rPr>
            </w:pPr>
            <w:r>
              <w:rPr>
                <w:rFonts w:ascii="Candara" w:hAnsi="Candara"/>
                <w:sz w:val="20"/>
                <w:szCs w:val="18"/>
                <w:lang w:eastAsia="ar-SA"/>
              </w:rPr>
              <w:t>Prévision des réactions d’o</w:t>
            </w:r>
            <w:r w:rsidR="007A5385" w:rsidRPr="001039BD">
              <w:rPr>
                <w:rFonts w:ascii="Candara" w:hAnsi="Candara"/>
                <w:sz w:val="20"/>
                <w:szCs w:val="18"/>
                <w:lang w:eastAsia="ar-SA"/>
              </w:rPr>
              <w:t>xydoréduction</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quantitative : r</w:t>
            </w:r>
            <w:r w:rsidR="007A5385" w:rsidRPr="00E15227">
              <w:rPr>
                <w:rFonts w:ascii="Candara" w:hAnsi="Candara"/>
                <w:bCs w:val="0"/>
                <w:sz w:val="20"/>
                <w:szCs w:val="18"/>
                <w:lang w:eastAsia="ar-SA"/>
              </w:rPr>
              <w:t>elation entre la force électromotrice et la constante d’équilibre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qualitative : r</w:t>
            </w:r>
            <w:r w:rsidRPr="00E15227">
              <w:rPr>
                <w:rFonts w:ascii="Candara" w:hAnsi="Candara"/>
                <w:bCs w:val="0"/>
                <w:sz w:val="20"/>
                <w:szCs w:val="18"/>
                <w:lang w:eastAsia="ar-SA"/>
              </w:rPr>
              <w:t xml:space="preserve">ègle </w:t>
            </w:r>
            <w:r>
              <w:rPr>
                <w:rFonts w:ascii="Candara" w:hAnsi="Candara"/>
                <w:bCs w:val="0"/>
                <w:sz w:val="20"/>
                <w:szCs w:val="18"/>
                <w:lang w:eastAsia="ar-SA"/>
              </w:rPr>
              <w:t>du gamma</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Potentiel apparent : p</w:t>
            </w:r>
            <w:r w:rsidRPr="00E15227">
              <w:rPr>
                <w:rFonts w:ascii="Candara" w:hAnsi="Candara"/>
                <w:bCs w:val="0"/>
                <w:sz w:val="20"/>
                <w:szCs w:val="18"/>
                <w:lang w:eastAsia="ar-SA"/>
              </w:rPr>
              <w:t>otentiel d’oxydoréduction et pH</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Potentiel d’oxydoréduction et réaction de précipitation</w:t>
            </w:r>
          </w:p>
          <w:p w:rsidR="007A5385" w:rsidRPr="00DC1FA6"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Potentiel d’oxydoréduction et réaction de complexassions.</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Thèmes de travaux pratiques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Préparation de solutions, dilutions.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acide fort (ou d’une base forte) par une base forte (ou un acide fort).</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acide faible par une base forte.</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mélange de deux acides.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proofErr w:type="spellStart"/>
            <w:r w:rsidRPr="007A5385">
              <w:rPr>
                <w:rFonts w:ascii="Candara" w:hAnsi="Candara"/>
                <w:bCs/>
                <w:sz w:val="20"/>
                <w:szCs w:val="18"/>
              </w:rPr>
              <w:t>Argentimétrie</w:t>
            </w:r>
            <w:proofErr w:type="spellEnd"/>
            <w:r w:rsidRPr="007A5385">
              <w:rPr>
                <w:rFonts w:ascii="Candara" w:hAnsi="Candara"/>
                <w:bCs/>
                <w:sz w:val="20"/>
                <w:szCs w:val="18"/>
              </w:rPr>
              <w:t>.</w:t>
            </w:r>
          </w:p>
          <w:p w:rsidR="00E325F3" w:rsidRPr="00D038BB" w:rsidRDefault="007A5385" w:rsidP="00A1136F">
            <w:pPr>
              <w:pStyle w:val="Paragraphedeliste"/>
              <w:numPr>
                <w:ilvl w:val="1"/>
                <w:numId w:val="22"/>
              </w:numPr>
              <w:bidi w:val="0"/>
              <w:ind w:left="619" w:hanging="283"/>
              <w:jc w:val="lowKashida"/>
              <w:rPr>
                <w:rFonts w:ascii="Candara" w:hAnsi="Candara"/>
                <w:bCs/>
                <w:sz w:val="20"/>
                <w:szCs w:val="18"/>
              </w:rPr>
            </w:pPr>
            <w:proofErr w:type="spellStart"/>
            <w:r w:rsidRPr="007A5385">
              <w:rPr>
                <w:rFonts w:ascii="Candara" w:hAnsi="Candara"/>
                <w:bCs/>
                <w:sz w:val="20"/>
                <w:szCs w:val="18"/>
              </w:rPr>
              <w:t>Complexométrie</w:t>
            </w:r>
            <w:proofErr w:type="spellEnd"/>
            <w:r w:rsidRPr="007A5385">
              <w:rPr>
                <w:rFonts w:ascii="Candara" w:hAnsi="Candara"/>
                <w:bCs/>
                <w:sz w:val="20"/>
                <w:szCs w:val="18"/>
              </w:rPr>
              <w:t>.</w:t>
            </w:r>
          </w:p>
        </w:tc>
      </w:tr>
    </w:tbl>
    <w:p w:rsidR="00E325F3" w:rsidRPr="00E15227" w:rsidRDefault="00E325F3"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p w:rsidR="00E325F3" w:rsidRPr="00E15227" w:rsidRDefault="00E325F3" w:rsidP="00DC1FA6">
            <w:pPr>
              <w:pStyle w:val="Corpsdetexte"/>
              <w:rPr>
                <w:rFonts w:ascii="Candara" w:hAnsi="Candara"/>
                <w:sz w:val="20"/>
                <w:szCs w:val="20"/>
              </w:rPr>
            </w:pPr>
          </w:p>
        </w:tc>
      </w:tr>
    </w:tbl>
    <w:p w:rsidR="00E325F3" w:rsidRPr="00E15227" w:rsidRDefault="0061464E" w:rsidP="00E325F3">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325F3" w:rsidRPr="00E15227" w:rsidRDefault="00E325F3" w:rsidP="00E325F3">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FA229F">
        <w:trPr>
          <w:trHeight w:val="814"/>
        </w:trPr>
        <w:tc>
          <w:tcPr>
            <w:tcW w:w="5000" w:type="pct"/>
          </w:tcPr>
          <w:p w:rsidR="00E325F3" w:rsidRPr="002B029B" w:rsidRDefault="00627CC4" w:rsidP="00DC1FA6">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E325F3" w:rsidRPr="00E15227" w:rsidRDefault="00627CC4" w:rsidP="00DC1FA6">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E325F3" w:rsidRPr="00BB3CDF" w:rsidRDefault="00E325F3" w:rsidP="00FA229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rPr>
          <w:trHeight w:val="533"/>
        </w:trPr>
        <w:tc>
          <w:tcPr>
            <w:tcW w:w="5000" w:type="pct"/>
          </w:tcPr>
          <w:p w:rsidR="00E325F3" w:rsidRPr="00E15227" w:rsidRDefault="00E325F3" w:rsidP="00DC1FA6">
            <w:pPr>
              <w:pStyle w:val="Corpsdetexte"/>
              <w:keepNext/>
              <w:rPr>
                <w:rFonts w:ascii="Candara" w:hAnsi="Candara"/>
                <w:sz w:val="10"/>
                <w:szCs w:val="10"/>
              </w:rPr>
            </w:pPr>
          </w:p>
        </w:tc>
      </w:tr>
    </w:tbl>
    <w:p w:rsidR="00E325F3" w:rsidRPr="00E15227" w:rsidRDefault="00E325F3" w:rsidP="00E325F3">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E325F3" w:rsidRPr="00E15227" w:rsidTr="00DC1FA6">
        <w:tc>
          <w:tcPr>
            <w:tcW w:w="1062" w:type="pct"/>
          </w:tcPr>
          <w:p w:rsidR="00E325F3" w:rsidRPr="00E15227" w:rsidRDefault="00E325F3" w:rsidP="00DC1FA6">
            <w:pPr>
              <w:bidi w:val="0"/>
              <w:spacing w:line="276" w:lineRule="auto"/>
              <w:rPr>
                <w:rFonts w:ascii="Candara" w:hAnsi="Candara"/>
                <w:bCs/>
                <w:i/>
                <w:iCs/>
                <w:sz w:val="20"/>
                <w:szCs w:val="20"/>
              </w:rPr>
            </w:pPr>
          </w:p>
        </w:tc>
        <w:tc>
          <w:tcPr>
            <w:tcW w:w="503"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325F3" w:rsidRPr="00E15227" w:rsidRDefault="00B65164" w:rsidP="00DC1FA6">
            <w:pPr>
              <w:bidi w:val="0"/>
              <w:spacing w:line="276" w:lineRule="auto"/>
              <w:jc w:val="center"/>
              <w:rPr>
                <w:rFonts w:ascii="Candara" w:hAnsi="Candara"/>
                <w:b/>
                <w:i/>
                <w:iCs/>
                <w:sz w:val="20"/>
                <w:szCs w:val="20"/>
              </w:rPr>
            </w:pPr>
            <w:r>
              <w:rPr>
                <w:rFonts w:ascii="Candara" w:hAnsi="Candara"/>
                <w:b/>
                <w:sz w:val="20"/>
                <w:szCs w:val="20"/>
                <w:lang w:eastAsia="fr-CA"/>
              </w:rPr>
              <w:t>É</w:t>
            </w:r>
            <w:r w:rsidR="00E325F3" w:rsidRPr="00E15227">
              <w:rPr>
                <w:rFonts w:ascii="Candara" w:hAnsi="Candara"/>
                <w:b/>
                <w:sz w:val="20"/>
                <w:szCs w:val="20"/>
                <w:lang w:eastAsia="fr-CA"/>
              </w:rPr>
              <w:t>tablissement</w:t>
            </w:r>
          </w:p>
        </w:tc>
        <w:tc>
          <w:tcPr>
            <w:tcW w:w="1362"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325F3" w:rsidRPr="00E15227" w:rsidTr="00DC1FA6">
        <w:tc>
          <w:tcPr>
            <w:tcW w:w="1062" w:type="pct"/>
          </w:tcPr>
          <w:p w:rsidR="00E325F3" w:rsidRPr="00E15227" w:rsidRDefault="00E325F3" w:rsidP="00DC1FA6">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Theme="minorHAnsi" w:hAnsiTheme="minorHAnsi" w:cstheme="minorHAnsi"/>
                <w:i/>
                <w:iCs/>
                <w:sz w:val="20"/>
                <w:szCs w:val="20"/>
              </w:rPr>
            </w:pPr>
          </w:p>
        </w:tc>
        <w:tc>
          <w:tcPr>
            <w:tcW w:w="882" w:type="pct"/>
          </w:tcPr>
          <w:p w:rsidR="00E325F3" w:rsidRPr="00E15227" w:rsidRDefault="00E325F3" w:rsidP="00DC1FA6">
            <w:pPr>
              <w:bidi w:val="0"/>
              <w:spacing w:line="360" w:lineRule="auto"/>
              <w:rPr>
                <w:rFonts w:asciiTheme="minorHAnsi" w:hAnsiTheme="minorHAnsi" w:cstheme="minorHAnsi"/>
                <w:i/>
                <w:iCs/>
                <w:sz w:val="20"/>
                <w:szCs w:val="20"/>
              </w:rPr>
            </w:pPr>
          </w:p>
        </w:tc>
        <w:tc>
          <w:tcPr>
            <w:tcW w:w="1191" w:type="pct"/>
          </w:tcPr>
          <w:p w:rsidR="00E325F3" w:rsidRPr="00E15227" w:rsidRDefault="00E325F3" w:rsidP="00DC1FA6">
            <w:pPr>
              <w:bidi w:val="0"/>
              <w:spacing w:line="360" w:lineRule="auto"/>
              <w:rPr>
                <w:rFonts w:asciiTheme="minorHAnsi" w:hAnsiTheme="minorHAnsi" w:cstheme="minorHAnsi"/>
                <w:i/>
                <w:iCs/>
                <w:sz w:val="20"/>
                <w:szCs w:val="20"/>
              </w:rPr>
            </w:pPr>
          </w:p>
        </w:tc>
        <w:tc>
          <w:tcPr>
            <w:tcW w:w="1362" w:type="pct"/>
          </w:tcPr>
          <w:p w:rsidR="00E325F3" w:rsidRPr="00E15227" w:rsidRDefault="00E325F3" w:rsidP="00DC1FA6">
            <w:pPr>
              <w:bidi w:val="0"/>
              <w:spacing w:line="360" w:lineRule="auto"/>
              <w:rPr>
                <w:rFonts w:asciiTheme="minorHAnsi" w:hAnsiTheme="minorHAnsi" w:cstheme="minorHAnsi"/>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325F3" w:rsidRPr="00E15227" w:rsidRDefault="00E325F3" w:rsidP="00DC1FA6">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bl>
    <w:p w:rsidR="00E325F3" w:rsidRPr="00E15227" w:rsidRDefault="00E325F3" w:rsidP="00E325F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E325F3" w:rsidRPr="00E15227" w:rsidTr="00DC1FA6">
        <w:tc>
          <w:tcPr>
            <w:tcW w:w="5000" w:type="pct"/>
          </w:tcPr>
          <w:p w:rsidR="00E325F3" w:rsidRPr="00E15227" w:rsidRDefault="00E325F3" w:rsidP="00DC1FA6">
            <w:pPr>
              <w:pStyle w:val="Corpsdetexte"/>
              <w:rPr>
                <w:szCs w:val="20"/>
              </w:rPr>
            </w:pPr>
          </w:p>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rPr>
          <w:rFonts w:ascii="Candara" w:hAnsi="Candara"/>
          <w:b/>
          <w:sz w:val="20"/>
          <w:szCs w:val="20"/>
          <w:lang w:eastAsia="fr-CA"/>
        </w:rPr>
      </w:pPr>
    </w:p>
    <w:p w:rsidR="00DA7088" w:rsidRDefault="00DA7088">
      <w:pPr>
        <w:bidi w:val="0"/>
        <w:spacing w:after="200" w:line="276" w:lineRule="auto"/>
      </w:pPr>
      <w:r>
        <w:br w:type="page"/>
      </w:r>
    </w:p>
    <w:p w:rsidR="00DA7088" w:rsidRPr="00E15227" w:rsidRDefault="00DA7088" w:rsidP="00DA7088">
      <w:pPr>
        <w:bidi w:val="0"/>
        <w:jc w:val="lowKashida"/>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DA7088" w:rsidRPr="00E15227" w:rsidTr="00DC1FA6">
        <w:trPr>
          <w:trHeight w:val="1667"/>
          <w:jc w:val="center"/>
        </w:trPr>
        <w:tc>
          <w:tcPr>
            <w:tcW w:w="5000" w:type="pct"/>
            <w:shd w:val="clear" w:color="auto" w:fill="FFFFFF" w:themeFill="background1"/>
          </w:tcPr>
          <w:p w:rsidR="00DA7088" w:rsidRPr="00E15227" w:rsidRDefault="00DA7088" w:rsidP="00DC1FA6">
            <w:pPr>
              <w:bidi w:val="0"/>
              <w:spacing w:line="240" w:lineRule="exact"/>
              <w:jc w:val="center"/>
              <w:rPr>
                <w:rFonts w:ascii="Candara" w:hAnsi="Candara"/>
                <w:color w:val="17365D" w:themeColor="text2" w:themeShade="BF"/>
                <w:sz w:val="20"/>
                <w:szCs w:val="20"/>
              </w:rPr>
            </w:pPr>
          </w:p>
          <w:p w:rsidR="00DA7088" w:rsidRPr="00E15227" w:rsidRDefault="00DA7088" w:rsidP="00DC1FA6">
            <w:pPr>
              <w:bidi w:val="0"/>
              <w:jc w:val="center"/>
              <w:rPr>
                <w:rFonts w:ascii="Candara" w:hAnsi="Candara"/>
                <w:b/>
                <w:color w:val="17365D" w:themeColor="text2" w:themeShade="BF"/>
                <w:sz w:val="20"/>
                <w:szCs w:val="20"/>
                <w:lang w:eastAsia="fr-CA"/>
              </w:rPr>
            </w:pPr>
          </w:p>
          <w:p w:rsidR="00DA7088" w:rsidRPr="00E15227" w:rsidRDefault="00DA7088" w:rsidP="00DC1FA6">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A7088" w:rsidRPr="00E15227" w:rsidRDefault="00DA7088" w:rsidP="00DC1FA6">
            <w:pPr>
              <w:bidi w:val="0"/>
              <w:jc w:val="center"/>
              <w:rPr>
                <w:rFonts w:ascii="Candara" w:hAnsi="Candara"/>
                <w:b/>
                <w:bCs/>
                <w:color w:val="17365D" w:themeColor="text2" w:themeShade="BF"/>
                <w:sz w:val="20"/>
                <w:szCs w:val="20"/>
              </w:rPr>
            </w:pPr>
          </w:p>
          <w:p w:rsidR="00DA7088" w:rsidRPr="00E15227" w:rsidRDefault="00DA7088" w:rsidP="00DC1FA6">
            <w:pPr>
              <w:bidi w:val="0"/>
              <w:spacing w:line="240" w:lineRule="exact"/>
              <w:jc w:val="center"/>
              <w:rPr>
                <w:rFonts w:ascii="Candara" w:hAnsi="Candara"/>
                <w:color w:val="17365D" w:themeColor="text2" w:themeShade="BF"/>
                <w:sz w:val="20"/>
                <w:szCs w:val="20"/>
              </w:rPr>
            </w:pPr>
          </w:p>
        </w:tc>
      </w:tr>
    </w:tbl>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A7088" w:rsidRPr="00E15227" w:rsidTr="00DC1FA6">
        <w:trPr>
          <w:trHeight w:val="828"/>
        </w:trPr>
        <w:tc>
          <w:tcPr>
            <w:tcW w:w="4361" w:type="dxa"/>
            <w:vAlign w:val="center"/>
          </w:tcPr>
          <w:p w:rsidR="00DA7088" w:rsidRPr="00E15227" w:rsidRDefault="00DA7088" w:rsidP="00DC1FA6">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A7088" w:rsidRPr="00425923" w:rsidRDefault="00510EEF" w:rsidP="00DC1FA6">
            <w:pPr>
              <w:bidi w:val="0"/>
              <w:spacing w:line="360" w:lineRule="auto"/>
              <w:rPr>
                <w:bCs/>
                <w:iCs/>
                <w:caps/>
                <w:lang w:eastAsia="fr-CA"/>
              </w:rPr>
            </w:pPr>
            <w:r>
              <w:rPr>
                <w:bCs/>
                <w:iCs/>
                <w:caps/>
                <w:lang w:eastAsia="fr-CA"/>
              </w:rPr>
              <w:t>M05</w:t>
            </w:r>
          </w:p>
        </w:tc>
      </w:tr>
      <w:tr w:rsidR="00DA7088" w:rsidRPr="00E15227" w:rsidTr="00DC1FA6">
        <w:trPr>
          <w:trHeight w:val="827"/>
        </w:trPr>
        <w:tc>
          <w:tcPr>
            <w:tcW w:w="4361" w:type="dxa"/>
            <w:vAlign w:val="center"/>
          </w:tcPr>
          <w:p w:rsidR="00DA7088" w:rsidRPr="00E15227" w:rsidRDefault="00DA7088" w:rsidP="00DC1FA6">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A7088" w:rsidRPr="00425923" w:rsidRDefault="00510EEF" w:rsidP="00DC1FA6">
            <w:pPr>
              <w:bidi w:val="0"/>
              <w:spacing w:line="360" w:lineRule="auto"/>
              <w:rPr>
                <w:bCs/>
                <w:iCs/>
                <w:lang w:eastAsia="fr-CA"/>
              </w:rPr>
            </w:pPr>
            <w:r>
              <w:rPr>
                <w:bCs/>
                <w:iCs/>
                <w:lang w:eastAsia="fr-CA"/>
              </w:rPr>
              <w:t>Analyse 1</w:t>
            </w:r>
          </w:p>
        </w:tc>
      </w:tr>
      <w:tr w:rsidR="00DA7088" w:rsidRPr="00E15227" w:rsidTr="00DC1FA6">
        <w:trPr>
          <w:trHeight w:val="981"/>
        </w:trPr>
        <w:tc>
          <w:tcPr>
            <w:tcW w:w="4361" w:type="dxa"/>
            <w:vAlign w:val="center"/>
          </w:tcPr>
          <w:p w:rsidR="00DA7088" w:rsidRPr="00E15227" w:rsidRDefault="00DA7088" w:rsidP="00DC1FA6">
            <w:pPr>
              <w:bidi w:val="0"/>
              <w:spacing w:line="276" w:lineRule="auto"/>
              <w:rPr>
                <w:rFonts w:ascii="Candara" w:hAnsi="Candara"/>
                <w:b/>
                <w:bCs/>
              </w:rPr>
            </w:pPr>
            <w:r w:rsidRPr="00E15227">
              <w:rPr>
                <w:rFonts w:ascii="Candara" w:hAnsi="Candara"/>
                <w:b/>
                <w:bCs/>
              </w:rPr>
              <w:t xml:space="preserve">Nature du module </w:t>
            </w:r>
          </w:p>
          <w:p w:rsidR="00DA7088" w:rsidRPr="00E15227" w:rsidRDefault="00DA7088" w:rsidP="00DC1FA6">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A7088" w:rsidRPr="00425923" w:rsidRDefault="00510EEF" w:rsidP="00DC1FA6">
            <w:pPr>
              <w:bidi w:val="0"/>
              <w:spacing w:line="360" w:lineRule="auto"/>
              <w:rPr>
                <w:bCs/>
                <w:iCs/>
                <w:lang w:eastAsia="fr-CA"/>
              </w:rPr>
            </w:pPr>
            <w:r>
              <w:rPr>
                <w:bCs/>
                <w:iCs/>
                <w:lang w:eastAsia="fr-CA"/>
              </w:rPr>
              <w:t>Disciplinaire</w:t>
            </w:r>
          </w:p>
        </w:tc>
      </w:tr>
      <w:tr w:rsidR="00DA7088" w:rsidRPr="00E15227" w:rsidTr="00DC1FA6">
        <w:trPr>
          <w:trHeight w:val="967"/>
        </w:trPr>
        <w:tc>
          <w:tcPr>
            <w:tcW w:w="4361" w:type="dxa"/>
            <w:vAlign w:val="center"/>
          </w:tcPr>
          <w:p w:rsidR="00DA7088" w:rsidRPr="00E15227" w:rsidRDefault="00DA7088" w:rsidP="00DC1FA6">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A7088" w:rsidRPr="00425923" w:rsidRDefault="00510EEF" w:rsidP="00DC1FA6">
            <w:pPr>
              <w:bidi w:val="0"/>
              <w:spacing w:line="360" w:lineRule="auto"/>
              <w:rPr>
                <w:bCs/>
                <w:iCs/>
                <w:caps/>
                <w:lang w:eastAsia="fr-CA"/>
              </w:rPr>
            </w:pPr>
            <w:r>
              <w:rPr>
                <w:bCs/>
                <w:iCs/>
                <w:caps/>
                <w:lang w:eastAsia="fr-CA"/>
              </w:rPr>
              <w:t>S1</w:t>
            </w:r>
          </w:p>
        </w:tc>
      </w:tr>
      <w:tr w:rsidR="00DA7088" w:rsidRPr="00E15227" w:rsidTr="00DC1FA6">
        <w:trPr>
          <w:trHeight w:val="557"/>
        </w:trPr>
        <w:tc>
          <w:tcPr>
            <w:tcW w:w="4361" w:type="dxa"/>
            <w:vAlign w:val="center"/>
          </w:tcPr>
          <w:p w:rsidR="00DA7088" w:rsidRPr="00E15227" w:rsidRDefault="00DA7088" w:rsidP="00DC1FA6">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A7088" w:rsidRPr="00425923" w:rsidRDefault="00DA7088" w:rsidP="00DC1FA6">
            <w:pPr>
              <w:bidi w:val="0"/>
              <w:spacing w:line="360" w:lineRule="auto"/>
              <w:rPr>
                <w:bCs/>
                <w:iCs/>
                <w:caps/>
                <w:lang w:eastAsia="fr-CA"/>
              </w:rPr>
            </w:pPr>
          </w:p>
        </w:tc>
      </w:tr>
    </w:tbl>
    <w:p w:rsidR="00DA7088" w:rsidRPr="00E15227" w:rsidRDefault="00DA7088" w:rsidP="00DA7088">
      <w:pPr>
        <w:bidi w:val="0"/>
        <w:jc w:val="lowKashida"/>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ind w:left="-360"/>
        <w:rPr>
          <w:rFonts w:ascii="Candara" w:hAnsi="Candara"/>
          <w:b/>
          <w:lang w:eastAsia="fr-CA"/>
        </w:rPr>
      </w:pPr>
    </w:p>
    <w:p w:rsidR="00DA7088" w:rsidRPr="00E15227" w:rsidRDefault="00DA7088" w:rsidP="00DA7088">
      <w:pPr>
        <w:bidi w:val="0"/>
        <w:rPr>
          <w:rFonts w:ascii="Candara" w:hAnsi="Candara"/>
          <w:b/>
          <w:sz w:val="20"/>
          <w:szCs w:val="20"/>
          <w:lang w:eastAsia="fr-CA"/>
        </w:rPr>
        <w:sectPr w:rsidR="00DA7088" w:rsidRPr="00E15227" w:rsidSect="00897365">
          <w:pgSz w:w="11907" w:h="16840"/>
          <w:pgMar w:top="851" w:right="1134" w:bottom="851" w:left="1134" w:header="720" w:footer="720" w:gutter="0"/>
          <w:cols w:space="720"/>
          <w:titlePg/>
        </w:sectPr>
      </w:pPr>
    </w:p>
    <w:p w:rsidR="00DA7088" w:rsidRPr="00E15227" w:rsidRDefault="00DA7088" w:rsidP="00DA708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A7088" w:rsidRPr="00E15227" w:rsidRDefault="00DA7088" w:rsidP="006C7573">
      <w:pPr>
        <w:bidi w:val="0"/>
        <w:spacing w:before="120" w:after="6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 Compétence à acquérir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rPr>
          <w:trHeight w:val="513"/>
        </w:trPr>
        <w:tc>
          <w:tcPr>
            <w:tcW w:w="5000" w:type="pct"/>
          </w:tcPr>
          <w:p w:rsidR="00DA7088" w:rsidRPr="00E15227" w:rsidRDefault="00DA7088" w:rsidP="00BB3BD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C123F">
              <w:rPr>
                <w:rFonts w:ascii="Candara" w:hAnsi="Candara"/>
                <w:bCs w:val="0"/>
                <w:sz w:val="20"/>
                <w:szCs w:val="18"/>
              </w:rPr>
              <w:t>Analyse 1</w:t>
            </w:r>
            <w:r>
              <w:rPr>
                <w:rFonts w:ascii="Candara" w:hAnsi="Candara"/>
                <w:bCs w:val="0"/>
                <w:sz w:val="20"/>
                <w:szCs w:val="18"/>
              </w:rPr>
              <w:t> »</w:t>
            </w:r>
            <w:r w:rsidRPr="00C34BD3">
              <w:rPr>
                <w:rFonts w:ascii="Candara" w:hAnsi="Candara"/>
                <w:bCs w:val="0"/>
                <w:sz w:val="20"/>
                <w:szCs w:val="18"/>
              </w:rPr>
              <w:t xml:space="preserve">, l’étudiant(e) doit </w:t>
            </w:r>
            <w:r w:rsidR="009C123F">
              <w:rPr>
                <w:rFonts w:ascii="Candara" w:hAnsi="Candara"/>
                <w:bCs w:val="0"/>
                <w:sz w:val="20"/>
                <w:szCs w:val="18"/>
              </w:rPr>
              <w:t>maîtriser</w:t>
            </w:r>
            <w:r w:rsidRPr="00C34BD3">
              <w:rPr>
                <w:rFonts w:ascii="Candara" w:hAnsi="Candara"/>
                <w:bCs w:val="0"/>
                <w:sz w:val="20"/>
                <w:szCs w:val="18"/>
              </w:rPr>
              <w:t xml:space="preserve"> les savoirs</w:t>
            </w:r>
            <w:r w:rsidR="00BB3BD5">
              <w:rPr>
                <w:rFonts w:ascii="Candara" w:hAnsi="Candara"/>
                <w:bCs w:val="0"/>
                <w:sz w:val="20"/>
                <w:szCs w:val="18"/>
              </w:rPr>
              <w:t xml:space="preserve"> et</w:t>
            </w:r>
            <w:r w:rsidRPr="00C34BD3">
              <w:rPr>
                <w:rFonts w:ascii="Candara" w:hAnsi="Candara"/>
                <w:bCs w:val="0"/>
                <w:sz w:val="20"/>
                <w:szCs w:val="18"/>
              </w:rPr>
              <w:t xml:space="preserve"> savoir-faire relatifs </w:t>
            </w:r>
            <w:r w:rsidR="002778A9">
              <w:rPr>
                <w:rFonts w:ascii="Candara" w:hAnsi="Candara"/>
                <w:bCs w:val="0"/>
                <w:sz w:val="20"/>
                <w:szCs w:val="18"/>
              </w:rPr>
              <w:t xml:space="preserve">aux suites réelles, aux fonctions numériques aux développements limités ainsi qu’au tracé des courbes </w:t>
            </w:r>
            <w:r>
              <w:rPr>
                <w:rFonts w:ascii="Candara" w:hAnsi="Candara"/>
                <w:bCs w:val="0"/>
                <w:sz w:val="20"/>
                <w:szCs w:val="18"/>
              </w:rPr>
              <w:t>e</w:t>
            </w:r>
            <w:r w:rsidRPr="00C34BD3">
              <w:rPr>
                <w:rFonts w:ascii="Candara" w:hAnsi="Candara"/>
                <w:bCs w:val="0"/>
                <w:sz w:val="20"/>
                <w:szCs w:val="18"/>
              </w:rPr>
              <w:t xml:space="preserve">t doit être capable de les réinvestir pour résoudre des situations </w:t>
            </w:r>
            <w:proofErr w:type="spellStart"/>
            <w:r w:rsidRPr="00C34BD3">
              <w:rPr>
                <w:rFonts w:ascii="Candara" w:hAnsi="Candara"/>
                <w:bCs w:val="0"/>
                <w:sz w:val="20"/>
                <w:szCs w:val="18"/>
              </w:rPr>
              <w:t>complexes</w:t>
            </w:r>
            <w:r w:rsidR="00C0273D">
              <w:rPr>
                <w:rFonts w:ascii="Candara" w:hAnsi="Candara"/>
                <w:bCs w:val="0"/>
                <w:sz w:val="20"/>
                <w:szCs w:val="18"/>
              </w:rPr>
              <w:t>ainsi</w:t>
            </w:r>
            <w:proofErr w:type="spellEnd"/>
            <w:r w:rsidR="00C0273D">
              <w:rPr>
                <w:rFonts w:ascii="Candara" w:hAnsi="Candara"/>
                <w:bCs w:val="0"/>
                <w:sz w:val="20"/>
                <w:szCs w:val="18"/>
              </w:rPr>
              <w:t xml:space="preserve"> que dans l’acquisition des modules de Physique et de Chimie.</w:t>
            </w:r>
          </w:p>
        </w:tc>
      </w:tr>
    </w:tbl>
    <w:p w:rsidR="00DA7088" w:rsidRPr="00BB3CDF"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rPr>
          <w:trHeight w:val="588"/>
        </w:trPr>
        <w:tc>
          <w:tcPr>
            <w:tcW w:w="5000" w:type="pct"/>
          </w:tcPr>
          <w:p w:rsidR="00DA7088" w:rsidRPr="00E15227" w:rsidRDefault="00DA7088" w:rsidP="00DC1FA6">
            <w:pPr>
              <w:bidi w:val="0"/>
              <w:rPr>
                <w:rFonts w:ascii="Candara" w:hAnsi="Candara"/>
                <w:b/>
                <w:sz w:val="10"/>
                <w:szCs w:val="10"/>
                <w:lang w:eastAsia="fr-CA"/>
              </w:rPr>
            </w:pPr>
          </w:p>
          <w:p w:rsidR="00DA7088" w:rsidRPr="00E15227" w:rsidRDefault="00DA7088" w:rsidP="00DC1FA6">
            <w:pPr>
              <w:bidi w:val="0"/>
              <w:rPr>
                <w:rFonts w:ascii="Candara" w:hAnsi="Candara"/>
                <w:b/>
                <w:sz w:val="10"/>
                <w:szCs w:val="10"/>
                <w:lang w:eastAsia="fr-CA"/>
              </w:rPr>
            </w:pPr>
          </w:p>
        </w:tc>
      </w:tr>
    </w:tbl>
    <w:p w:rsidR="00792452" w:rsidRPr="00854C6E" w:rsidRDefault="00792452" w:rsidP="00FA229F">
      <w:pPr>
        <w:tabs>
          <w:tab w:val="left" w:pos="2977"/>
        </w:tabs>
        <w:bidi w:val="0"/>
        <w:spacing w:line="276" w:lineRule="auto"/>
        <w:rPr>
          <w:rFonts w:ascii="Candara" w:eastAsia="Batang" w:hAnsi="Candara" w:cs="Gautami"/>
          <w:i/>
          <w:iCs/>
          <w:color w:val="17365D"/>
          <w:sz w:val="20"/>
          <w:szCs w:val="20"/>
          <w:lang w:eastAsia="fr-FR"/>
        </w:rPr>
      </w:pPr>
      <w:r>
        <w:rPr>
          <w:rFonts w:ascii="Candara" w:hAnsi="Candara" w:cs="Times New (W1)"/>
          <w:b/>
          <w:bCs/>
          <w:smallCaps/>
          <w:color w:val="17365D" w:themeColor="text2" w:themeShade="BF"/>
          <w:lang w:eastAsia="fr-CA"/>
        </w:rPr>
        <w:t xml:space="preserve">1.3. VOLUME HORAIRE </w:t>
      </w:r>
      <w:r w:rsidRPr="00854C6E">
        <w:rPr>
          <w:rFonts w:ascii="Candara" w:hAnsi="Candara"/>
          <w:b/>
          <w:bCs/>
          <w:i/>
          <w:iCs/>
          <w:color w:val="17365D"/>
          <w:sz w:val="18"/>
          <w:szCs w:val="18"/>
        </w:rPr>
        <w:t>(</w:t>
      </w:r>
      <w:r>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709"/>
        <w:gridCol w:w="709"/>
        <w:gridCol w:w="1011"/>
        <w:gridCol w:w="992"/>
        <w:gridCol w:w="1824"/>
        <w:gridCol w:w="727"/>
      </w:tblGrid>
      <w:tr w:rsidR="00DA7088" w:rsidRPr="00E15227" w:rsidTr="00DC1FA6">
        <w:tc>
          <w:tcPr>
            <w:tcW w:w="3100" w:type="dxa"/>
            <w:vMerge w:val="restart"/>
            <w:vAlign w:val="center"/>
          </w:tcPr>
          <w:p w:rsidR="00DA7088" w:rsidRPr="00C0273D" w:rsidRDefault="00DA7088" w:rsidP="00B65164">
            <w:pPr>
              <w:bidi w:val="0"/>
              <w:spacing w:line="360" w:lineRule="auto"/>
              <w:jc w:val="center"/>
              <w:rPr>
                <w:rFonts w:ascii="Candara" w:hAnsi="Candara"/>
                <w:b/>
                <w:bCs/>
                <w:sz w:val="18"/>
                <w:szCs w:val="18"/>
              </w:rPr>
            </w:pPr>
            <w:r w:rsidRPr="00C0273D">
              <w:rPr>
                <w:rFonts w:ascii="Candara" w:hAnsi="Candara"/>
                <w:b/>
                <w:bCs/>
                <w:sz w:val="18"/>
                <w:szCs w:val="18"/>
              </w:rPr>
              <w:t>Composante(s) du module</w:t>
            </w:r>
          </w:p>
        </w:tc>
        <w:tc>
          <w:tcPr>
            <w:tcW w:w="6539" w:type="dxa"/>
            <w:gridSpan w:val="7"/>
            <w:vAlign w:val="center"/>
          </w:tcPr>
          <w:p w:rsidR="00DA7088" w:rsidRPr="00C0273D" w:rsidRDefault="00DA7088" w:rsidP="00DC1FA6">
            <w:pPr>
              <w:bidi w:val="0"/>
              <w:spacing w:line="360" w:lineRule="auto"/>
              <w:jc w:val="center"/>
              <w:rPr>
                <w:rFonts w:ascii="Candara" w:hAnsi="Candara"/>
                <w:b/>
                <w:bCs/>
                <w:sz w:val="18"/>
                <w:szCs w:val="18"/>
              </w:rPr>
            </w:pPr>
            <w:r w:rsidRPr="00C0273D">
              <w:rPr>
                <w:rFonts w:ascii="Candara" w:hAnsi="Candara"/>
                <w:b/>
                <w:bCs/>
                <w:sz w:val="18"/>
                <w:szCs w:val="18"/>
              </w:rPr>
              <w:t>Volume horaire (VH)</w:t>
            </w:r>
          </w:p>
        </w:tc>
      </w:tr>
      <w:tr w:rsidR="00DA7088" w:rsidRPr="00E15227" w:rsidTr="00792452">
        <w:tc>
          <w:tcPr>
            <w:tcW w:w="3100" w:type="dxa"/>
            <w:vMerge/>
            <w:vAlign w:val="center"/>
          </w:tcPr>
          <w:p w:rsidR="00DA7088" w:rsidRPr="00C0273D" w:rsidRDefault="00DA7088" w:rsidP="00DC1FA6">
            <w:pPr>
              <w:bidi w:val="0"/>
              <w:spacing w:line="360" w:lineRule="auto"/>
              <w:rPr>
                <w:rFonts w:ascii="Candara" w:hAnsi="Candara"/>
                <w:b/>
                <w:bCs/>
                <w:sz w:val="18"/>
                <w:szCs w:val="18"/>
              </w:rPr>
            </w:pPr>
          </w:p>
        </w:tc>
        <w:tc>
          <w:tcPr>
            <w:tcW w:w="567" w:type="dxa"/>
            <w:vAlign w:val="center"/>
          </w:tcPr>
          <w:p w:rsidR="00DA7088" w:rsidRPr="00C0273D" w:rsidRDefault="00DA7088" w:rsidP="00DC1FA6">
            <w:pPr>
              <w:bidi w:val="0"/>
              <w:spacing w:line="360" w:lineRule="auto"/>
              <w:ind w:left="-108" w:right="-108"/>
              <w:jc w:val="center"/>
              <w:rPr>
                <w:rFonts w:ascii="Candara" w:hAnsi="Candara"/>
                <w:b/>
                <w:bCs/>
                <w:sz w:val="18"/>
                <w:szCs w:val="18"/>
              </w:rPr>
            </w:pPr>
            <w:r w:rsidRPr="00C0273D">
              <w:rPr>
                <w:rFonts w:ascii="Candara" w:hAnsi="Candara"/>
                <w:b/>
                <w:bCs/>
                <w:sz w:val="18"/>
                <w:szCs w:val="18"/>
              </w:rPr>
              <w:t>Cours</w:t>
            </w:r>
          </w:p>
        </w:tc>
        <w:tc>
          <w:tcPr>
            <w:tcW w:w="709" w:type="dxa"/>
            <w:vAlign w:val="center"/>
          </w:tcPr>
          <w:p w:rsidR="00DA7088" w:rsidRPr="00C0273D" w:rsidRDefault="00DA7088" w:rsidP="00DC1FA6">
            <w:pPr>
              <w:bidi w:val="0"/>
              <w:spacing w:line="360" w:lineRule="auto"/>
              <w:ind w:left="-108" w:right="-108"/>
              <w:jc w:val="center"/>
              <w:rPr>
                <w:rFonts w:ascii="Candara" w:hAnsi="Candara"/>
                <w:b/>
                <w:bCs/>
                <w:sz w:val="18"/>
                <w:szCs w:val="18"/>
              </w:rPr>
            </w:pPr>
            <w:r w:rsidRPr="00C0273D">
              <w:rPr>
                <w:rFonts w:ascii="Candara" w:hAnsi="Candara"/>
                <w:b/>
                <w:bCs/>
                <w:sz w:val="18"/>
                <w:szCs w:val="18"/>
              </w:rPr>
              <w:t>TD</w:t>
            </w:r>
          </w:p>
        </w:tc>
        <w:tc>
          <w:tcPr>
            <w:tcW w:w="709" w:type="dxa"/>
            <w:vAlign w:val="center"/>
          </w:tcPr>
          <w:p w:rsidR="00DA7088" w:rsidRPr="00C0273D" w:rsidRDefault="00DA7088" w:rsidP="00DC1FA6">
            <w:pPr>
              <w:bidi w:val="0"/>
              <w:spacing w:line="360" w:lineRule="auto"/>
              <w:jc w:val="center"/>
              <w:rPr>
                <w:rFonts w:ascii="Candara" w:hAnsi="Candara"/>
                <w:b/>
                <w:bCs/>
                <w:sz w:val="18"/>
                <w:szCs w:val="18"/>
              </w:rPr>
            </w:pPr>
            <w:r w:rsidRPr="00C0273D">
              <w:rPr>
                <w:rFonts w:ascii="Candara" w:hAnsi="Candara"/>
                <w:b/>
                <w:bCs/>
                <w:sz w:val="18"/>
                <w:szCs w:val="18"/>
              </w:rPr>
              <w:t>TP</w:t>
            </w:r>
          </w:p>
        </w:tc>
        <w:tc>
          <w:tcPr>
            <w:tcW w:w="1011" w:type="dxa"/>
            <w:vAlign w:val="center"/>
          </w:tcPr>
          <w:p w:rsidR="00DA7088" w:rsidRPr="00C0273D" w:rsidRDefault="00792452" w:rsidP="00792452">
            <w:pPr>
              <w:bidi w:val="0"/>
              <w:jc w:val="center"/>
              <w:rPr>
                <w:rFonts w:ascii="Candara" w:hAnsi="Candara"/>
                <w:b/>
                <w:bCs/>
                <w:sz w:val="18"/>
                <w:szCs w:val="18"/>
                <w:lang w:eastAsia="fr-CA"/>
              </w:rPr>
            </w:pPr>
            <w:r>
              <w:rPr>
                <w:rFonts w:ascii="Candara" w:hAnsi="Candara"/>
                <w:b/>
                <w:bCs/>
                <w:sz w:val="18"/>
                <w:szCs w:val="18"/>
              </w:rPr>
              <w:t>Activités Pratiques</w:t>
            </w:r>
          </w:p>
        </w:tc>
        <w:tc>
          <w:tcPr>
            <w:tcW w:w="992" w:type="dxa"/>
            <w:vAlign w:val="center"/>
          </w:tcPr>
          <w:p w:rsidR="00DA7088" w:rsidRPr="00C0273D" w:rsidRDefault="00DA7088" w:rsidP="00DC1FA6">
            <w:pPr>
              <w:bidi w:val="0"/>
              <w:jc w:val="center"/>
              <w:rPr>
                <w:rFonts w:ascii="Candara" w:hAnsi="Candara"/>
                <w:b/>
                <w:bCs/>
                <w:sz w:val="16"/>
                <w:szCs w:val="16"/>
              </w:rPr>
            </w:pPr>
            <w:r w:rsidRPr="00C0273D">
              <w:rPr>
                <w:rFonts w:ascii="Candara" w:hAnsi="Candara"/>
                <w:b/>
                <w:bCs/>
                <w:sz w:val="16"/>
                <w:szCs w:val="16"/>
              </w:rPr>
              <w:t>Travail personnel</w:t>
            </w:r>
          </w:p>
        </w:tc>
        <w:tc>
          <w:tcPr>
            <w:tcW w:w="1824" w:type="dxa"/>
            <w:vAlign w:val="center"/>
          </w:tcPr>
          <w:p w:rsidR="00DA7088" w:rsidRPr="00C0273D" w:rsidRDefault="00792452" w:rsidP="00DC1FA6">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DA7088" w:rsidRPr="00C0273D" w:rsidRDefault="00DA7088" w:rsidP="00DC1FA6">
            <w:pPr>
              <w:bidi w:val="0"/>
              <w:jc w:val="center"/>
              <w:rPr>
                <w:rFonts w:ascii="Candara" w:hAnsi="Candara"/>
                <w:b/>
                <w:bCs/>
                <w:sz w:val="18"/>
                <w:szCs w:val="18"/>
              </w:rPr>
            </w:pPr>
            <w:r w:rsidRPr="00C0273D">
              <w:rPr>
                <w:rFonts w:ascii="Candara" w:hAnsi="Candara"/>
                <w:b/>
                <w:bCs/>
                <w:sz w:val="18"/>
                <w:szCs w:val="18"/>
              </w:rPr>
              <w:t>VH global</w:t>
            </w:r>
          </w:p>
        </w:tc>
      </w:tr>
      <w:tr w:rsidR="00C0273D" w:rsidRPr="00E15227" w:rsidTr="00792452">
        <w:tc>
          <w:tcPr>
            <w:tcW w:w="3100" w:type="dxa"/>
          </w:tcPr>
          <w:p w:rsidR="00C0273D" w:rsidRPr="00C0273D" w:rsidRDefault="00C0273D" w:rsidP="00C0273D">
            <w:pPr>
              <w:bidi w:val="0"/>
              <w:spacing w:line="360" w:lineRule="auto"/>
              <w:rPr>
                <w:rFonts w:ascii="Candara" w:hAnsi="Candara"/>
                <w:sz w:val="18"/>
                <w:szCs w:val="18"/>
              </w:rPr>
            </w:pPr>
            <w:r w:rsidRPr="00C0273D">
              <w:rPr>
                <w:rFonts w:ascii="Candara" w:hAnsi="Candara"/>
                <w:b/>
                <w:bCs/>
                <w:sz w:val="18"/>
                <w:szCs w:val="18"/>
              </w:rPr>
              <w:t>Analyse 1</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6</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50</w:t>
            </w:r>
          </w:p>
        </w:tc>
      </w:tr>
      <w:tr w:rsidR="00C0273D" w:rsidRPr="00E15227" w:rsidTr="00792452">
        <w:tc>
          <w:tcPr>
            <w:tcW w:w="3100" w:type="dxa"/>
          </w:tcPr>
          <w:p w:rsidR="00C0273D" w:rsidRPr="00C0273D" w:rsidRDefault="00C0273D" w:rsidP="00C0273D">
            <w:pPr>
              <w:bidi w:val="0"/>
              <w:spacing w:line="360" w:lineRule="auto"/>
              <w:rPr>
                <w:rFonts w:ascii="Candara" w:hAnsi="Candara"/>
                <w:sz w:val="18"/>
                <w:szCs w:val="18"/>
              </w:rPr>
            </w:pPr>
            <w:r w:rsidRPr="00C0273D">
              <w:rPr>
                <w:rFonts w:ascii="Candara" w:hAnsi="Candara"/>
                <w:sz w:val="18"/>
                <w:szCs w:val="18"/>
              </w:rPr>
              <w:t>-</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r>
      <w:tr w:rsidR="00C0273D" w:rsidRPr="00E15227" w:rsidTr="00792452">
        <w:tc>
          <w:tcPr>
            <w:tcW w:w="3100" w:type="dxa"/>
          </w:tcPr>
          <w:p w:rsidR="00C0273D" w:rsidRPr="00C0273D" w:rsidRDefault="00C0273D" w:rsidP="00C0273D">
            <w:pPr>
              <w:bidi w:val="0"/>
              <w:spacing w:line="360" w:lineRule="auto"/>
              <w:rPr>
                <w:rFonts w:ascii="Candara" w:hAnsi="Candara"/>
                <w:b/>
                <w:bCs/>
                <w:sz w:val="18"/>
                <w:szCs w:val="18"/>
              </w:rPr>
            </w:pPr>
            <w:r w:rsidRPr="00C0273D">
              <w:rPr>
                <w:rFonts w:ascii="Candara" w:hAnsi="Candara"/>
                <w:b/>
                <w:bCs/>
                <w:sz w:val="18"/>
                <w:szCs w:val="18"/>
              </w:rPr>
              <w:t>VH global du module</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6</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50</w:t>
            </w:r>
          </w:p>
        </w:tc>
      </w:tr>
      <w:tr w:rsidR="00C0273D" w:rsidRPr="00E15227" w:rsidTr="00792452">
        <w:tc>
          <w:tcPr>
            <w:tcW w:w="3100" w:type="dxa"/>
          </w:tcPr>
          <w:p w:rsidR="00C0273D" w:rsidRPr="00C0273D" w:rsidRDefault="00C0273D" w:rsidP="00C0273D">
            <w:pPr>
              <w:bidi w:val="0"/>
              <w:spacing w:line="360" w:lineRule="auto"/>
              <w:rPr>
                <w:rFonts w:ascii="Candara" w:hAnsi="Candara"/>
                <w:b/>
                <w:bCs/>
                <w:sz w:val="18"/>
                <w:szCs w:val="18"/>
              </w:rPr>
            </w:pPr>
            <w:r w:rsidRPr="00C0273D">
              <w:rPr>
                <w:rFonts w:ascii="Candara" w:hAnsi="Candara"/>
                <w:b/>
                <w:bCs/>
                <w:sz w:val="18"/>
                <w:szCs w:val="18"/>
              </w:rPr>
              <w:t>% VH</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44%</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44%</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12%</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100%</w:t>
            </w:r>
          </w:p>
        </w:tc>
      </w:tr>
    </w:tbl>
    <w:p w:rsidR="00DA7088"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92452" w:rsidRPr="00C41829" w:rsidRDefault="00792452" w:rsidP="00792452">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92452" w:rsidRPr="0084116E" w:rsidRDefault="00792452" w:rsidP="00792452">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rPr>
          <w:trHeight w:val="796"/>
        </w:trPr>
        <w:tc>
          <w:tcPr>
            <w:tcW w:w="5000" w:type="pct"/>
          </w:tcPr>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Suites réelles : convergence, limites, suites arithmétiques, suites géométriques, suites monotones, suites adjacentes, opérations sur les suites.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numériques d’une variable réelle, calcul des limites, continuité, théorème des valeurs intermédiaires.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 xml:space="preserve">Fonctions dérivables : dérivée première, dérivées successives, sens de variation, Théorème de </w:t>
            </w:r>
            <w:r w:rsidRPr="007512B3">
              <w:rPr>
                <w:rFonts w:ascii="Candara" w:hAnsi="Candara"/>
                <w:bCs/>
                <w:smallCaps/>
                <w:sz w:val="20"/>
                <w:szCs w:val="18"/>
              </w:rPr>
              <w:t>Rolle</w:t>
            </w:r>
            <w:r w:rsidRPr="002778A9">
              <w:rPr>
                <w:rFonts w:ascii="Candara" w:hAnsi="Candara"/>
                <w:bCs/>
                <w:sz w:val="20"/>
                <w:szCs w:val="18"/>
              </w:rPr>
              <w:t xml:space="preserve"> et théorème des accroissements finis.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convexes : Définition, fonction convexes dérivables, inégalité de convexité.</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monotones : définition, fonction réciproque, fonctions réciproques des fonctions circulaires et des fonctions hyperboliques.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 xml:space="preserve">Fonctions équivalentes et développements limités : formule de </w:t>
            </w:r>
            <w:r w:rsidRPr="007512B3">
              <w:rPr>
                <w:rFonts w:ascii="Candara" w:hAnsi="Candara"/>
                <w:bCs/>
                <w:smallCaps/>
                <w:sz w:val="20"/>
                <w:szCs w:val="18"/>
              </w:rPr>
              <w:t>Taylor</w:t>
            </w:r>
            <w:r w:rsidRPr="002778A9">
              <w:rPr>
                <w:rFonts w:ascii="Candara" w:hAnsi="Candara"/>
                <w:bCs/>
                <w:sz w:val="20"/>
                <w:szCs w:val="18"/>
              </w:rPr>
              <w:t>, polynômes d’interpolation et calcul approché.</w:t>
            </w:r>
          </w:p>
          <w:p w:rsidR="00DA7088"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Courbes paramétrées planes : définition, tangentes, points réguliers, points stationnaires, branches infinies, représentation en coordonnées polaires, exemples de courbes polaires.</w:t>
            </w:r>
          </w:p>
        </w:tc>
      </w:tr>
    </w:tbl>
    <w:p w:rsidR="00DA7088" w:rsidRPr="00E15227" w:rsidRDefault="00DA7088"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p w:rsidR="00DA7088" w:rsidRPr="00E15227" w:rsidRDefault="00DA7088" w:rsidP="00DC1FA6">
            <w:pPr>
              <w:pStyle w:val="Corpsdetexte"/>
              <w:rPr>
                <w:rFonts w:ascii="Candara" w:hAnsi="Candara"/>
                <w:sz w:val="20"/>
                <w:szCs w:val="20"/>
              </w:rPr>
            </w:pPr>
          </w:p>
        </w:tc>
      </w:tr>
    </w:tbl>
    <w:p w:rsidR="00DA7088" w:rsidRPr="00E15227" w:rsidRDefault="0061464E" w:rsidP="00DA708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DA7088" w:rsidRPr="00E15227" w:rsidRDefault="00DA7088" w:rsidP="00DA708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c>
          <w:tcPr>
            <w:tcW w:w="5000" w:type="pct"/>
          </w:tcPr>
          <w:p w:rsidR="00DA7088" w:rsidRPr="002B029B" w:rsidRDefault="00627CC4" w:rsidP="00DC1FA6">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DA7088" w:rsidRPr="00E15227" w:rsidRDefault="00627CC4" w:rsidP="00DC1FA6">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DA7088" w:rsidRPr="00BB3CDF" w:rsidRDefault="00DA7088" w:rsidP="00DA708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rPr>
          <w:trHeight w:val="533"/>
        </w:trPr>
        <w:tc>
          <w:tcPr>
            <w:tcW w:w="5000" w:type="pct"/>
          </w:tcPr>
          <w:p w:rsidR="00DA7088" w:rsidRPr="00E15227" w:rsidRDefault="00DA7088" w:rsidP="00DC1FA6">
            <w:pPr>
              <w:pStyle w:val="Corpsdetexte"/>
              <w:keepNext/>
              <w:rPr>
                <w:rFonts w:ascii="Candara" w:hAnsi="Candara"/>
                <w:sz w:val="10"/>
                <w:szCs w:val="10"/>
              </w:rPr>
            </w:pPr>
          </w:p>
        </w:tc>
      </w:tr>
    </w:tbl>
    <w:p w:rsidR="00DA7088" w:rsidRPr="00E15227" w:rsidRDefault="00DA7088" w:rsidP="00DA708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DA7088" w:rsidRPr="00E15227" w:rsidTr="00DC1FA6">
        <w:tc>
          <w:tcPr>
            <w:tcW w:w="1062" w:type="pct"/>
          </w:tcPr>
          <w:p w:rsidR="00DA7088" w:rsidRPr="00E15227" w:rsidRDefault="00DA7088" w:rsidP="00DC1FA6">
            <w:pPr>
              <w:bidi w:val="0"/>
              <w:spacing w:line="276" w:lineRule="auto"/>
              <w:rPr>
                <w:rFonts w:ascii="Candara" w:hAnsi="Candara"/>
                <w:bCs/>
                <w:i/>
                <w:iCs/>
                <w:sz w:val="20"/>
                <w:szCs w:val="20"/>
              </w:rPr>
            </w:pPr>
          </w:p>
        </w:tc>
        <w:tc>
          <w:tcPr>
            <w:tcW w:w="503"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A7088" w:rsidRPr="00E15227" w:rsidRDefault="00B65164" w:rsidP="00DC1FA6">
            <w:pPr>
              <w:bidi w:val="0"/>
              <w:spacing w:line="276" w:lineRule="auto"/>
              <w:jc w:val="center"/>
              <w:rPr>
                <w:rFonts w:ascii="Candara" w:hAnsi="Candara"/>
                <w:b/>
                <w:i/>
                <w:iCs/>
                <w:sz w:val="20"/>
                <w:szCs w:val="20"/>
              </w:rPr>
            </w:pPr>
            <w:r>
              <w:rPr>
                <w:rFonts w:ascii="Candara" w:hAnsi="Candara"/>
                <w:b/>
                <w:sz w:val="20"/>
                <w:szCs w:val="20"/>
                <w:lang w:eastAsia="fr-CA"/>
              </w:rPr>
              <w:t>É</w:t>
            </w:r>
            <w:r w:rsidR="00DA7088" w:rsidRPr="00E15227">
              <w:rPr>
                <w:rFonts w:ascii="Candara" w:hAnsi="Candara"/>
                <w:b/>
                <w:sz w:val="20"/>
                <w:szCs w:val="20"/>
                <w:lang w:eastAsia="fr-CA"/>
              </w:rPr>
              <w:t>tablissement</w:t>
            </w:r>
          </w:p>
        </w:tc>
        <w:tc>
          <w:tcPr>
            <w:tcW w:w="1362"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A7088" w:rsidRPr="00E15227" w:rsidTr="00DC1FA6">
        <w:tc>
          <w:tcPr>
            <w:tcW w:w="1062" w:type="pct"/>
          </w:tcPr>
          <w:p w:rsidR="00DA7088" w:rsidRPr="00E15227" w:rsidRDefault="00DA7088" w:rsidP="00DC1FA6">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Theme="minorHAnsi" w:hAnsiTheme="minorHAnsi" w:cstheme="minorHAnsi"/>
                <w:i/>
                <w:iCs/>
                <w:sz w:val="20"/>
                <w:szCs w:val="20"/>
              </w:rPr>
            </w:pPr>
          </w:p>
        </w:tc>
        <w:tc>
          <w:tcPr>
            <w:tcW w:w="882" w:type="pct"/>
          </w:tcPr>
          <w:p w:rsidR="00DA7088" w:rsidRPr="00E15227" w:rsidRDefault="00DA7088" w:rsidP="00DC1FA6">
            <w:pPr>
              <w:bidi w:val="0"/>
              <w:spacing w:line="360" w:lineRule="auto"/>
              <w:rPr>
                <w:rFonts w:asciiTheme="minorHAnsi" w:hAnsiTheme="minorHAnsi" w:cstheme="minorHAnsi"/>
                <w:i/>
                <w:iCs/>
                <w:sz w:val="20"/>
                <w:szCs w:val="20"/>
              </w:rPr>
            </w:pPr>
          </w:p>
        </w:tc>
        <w:tc>
          <w:tcPr>
            <w:tcW w:w="1191" w:type="pct"/>
          </w:tcPr>
          <w:p w:rsidR="00DA7088" w:rsidRPr="00E15227" w:rsidRDefault="00DA7088" w:rsidP="00DC1FA6">
            <w:pPr>
              <w:bidi w:val="0"/>
              <w:spacing w:line="360" w:lineRule="auto"/>
              <w:rPr>
                <w:rFonts w:asciiTheme="minorHAnsi" w:hAnsiTheme="minorHAnsi" w:cstheme="minorHAnsi"/>
                <w:i/>
                <w:iCs/>
                <w:sz w:val="20"/>
                <w:szCs w:val="20"/>
              </w:rPr>
            </w:pPr>
          </w:p>
        </w:tc>
        <w:tc>
          <w:tcPr>
            <w:tcW w:w="1362" w:type="pct"/>
          </w:tcPr>
          <w:p w:rsidR="00DA7088" w:rsidRPr="00E15227" w:rsidRDefault="00DA7088" w:rsidP="00DC1FA6">
            <w:pPr>
              <w:bidi w:val="0"/>
              <w:spacing w:line="360" w:lineRule="auto"/>
              <w:rPr>
                <w:rFonts w:asciiTheme="minorHAnsi" w:hAnsiTheme="minorHAnsi" w:cstheme="minorHAnsi"/>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A7088" w:rsidRPr="00E15227" w:rsidRDefault="00DA7088" w:rsidP="00DC1FA6">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bl>
    <w:p w:rsidR="00DA7088" w:rsidRPr="00E15227" w:rsidRDefault="00DA7088" w:rsidP="00DA708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DA7088" w:rsidRPr="00E15227" w:rsidTr="00DC1FA6">
        <w:tc>
          <w:tcPr>
            <w:tcW w:w="5000" w:type="pct"/>
          </w:tcPr>
          <w:p w:rsidR="00DA7088" w:rsidRPr="00E15227" w:rsidRDefault="00DA7088" w:rsidP="00DC1FA6">
            <w:pPr>
              <w:pStyle w:val="Corpsdetexte"/>
              <w:rPr>
                <w:szCs w:val="20"/>
              </w:rPr>
            </w:pPr>
          </w:p>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rPr>
          <w:rFonts w:ascii="Candara" w:hAnsi="Candara"/>
          <w:b/>
          <w:sz w:val="20"/>
          <w:szCs w:val="20"/>
          <w:lang w:eastAsia="fr-CA"/>
        </w:rPr>
      </w:pPr>
    </w:p>
    <w:p w:rsidR="00DA7088" w:rsidRDefault="00DA7088" w:rsidP="00DA7088">
      <w:pPr>
        <w:bidi w:val="0"/>
      </w:pPr>
    </w:p>
    <w:p w:rsidR="00E92FA9" w:rsidRDefault="00E92FA9">
      <w:pPr>
        <w:bidi w:val="0"/>
        <w:spacing w:after="200" w:line="276" w:lineRule="auto"/>
      </w:pPr>
      <w:r>
        <w:br w:type="page"/>
      </w:r>
    </w:p>
    <w:p w:rsidR="00E92FA9" w:rsidRPr="00E15227" w:rsidRDefault="00E92FA9" w:rsidP="00E92FA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92FA9" w:rsidRPr="00E15227" w:rsidTr="00FB77B8">
        <w:trPr>
          <w:trHeight w:val="1667"/>
          <w:jc w:val="center"/>
        </w:trPr>
        <w:tc>
          <w:tcPr>
            <w:tcW w:w="5000" w:type="pct"/>
            <w:shd w:val="clear" w:color="auto" w:fill="FFFFFF" w:themeFill="background1"/>
          </w:tcPr>
          <w:p w:rsidR="00E92FA9" w:rsidRPr="00E15227" w:rsidRDefault="00E92FA9" w:rsidP="00FB77B8">
            <w:pPr>
              <w:bidi w:val="0"/>
              <w:spacing w:line="240" w:lineRule="exact"/>
              <w:jc w:val="center"/>
              <w:rPr>
                <w:rFonts w:ascii="Candara" w:hAnsi="Candara"/>
                <w:color w:val="17365D" w:themeColor="text2" w:themeShade="BF"/>
                <w:sz w:val="20"/>
                <w:szCs w:val="20"/>
              </w:rPr>
            </w:pPr>
          </w:p>
          <w:p w:rsidR="00E92FA9" w:rsidRPr="00E15227" w:rsidRDefault="00E92FA9" w:rsidP="00FB77B8">
            <w:pPr>
              <w:bidi w:val="0"/>
              <w:jc w:val="center"/>
              <w:rPr>
                <w:rFonts w:ascii="Candara" w:hAnsi="Candara"/>
                <w:b/>
                <w:color w:val="17365D" w:themeColor="text2" w:themeShade="BF"/>
                <w:sz w:val="20"/>
                <w:szCs w:val="20"/>
                <w:lang w:eastAsia="fr-CA"/>
              </w:rPr>
            </w:pPr>
          </w:p>
          <w:p w:rsidR="00E92FA9" w:rsidRPr="00E15227" w:rsidRDefault="00E92FA9"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92FA9" w:rsidRPr="00E15227" w:rsidRDefault="00E92FA9" w:rsidP="00FB77B8">
            <w:pPr>
              <w:bidi w:val="0"/>
              <w:jc w:val="center"/>
              <w:rPr>
                <w:rFonts w:ascii="Candara" w:hAnsi="Candara"/>
                <w:b/>
                <w:bCs/>
                <w:color w:val="17365D" w:themeColor="text2" w:themeShade="BF"/>
                <w:sz w:val="20"/>
                <w:szCs w:val="20"/>
              </w:rPr>
            </w:pPr>
          </w:p>
          <w:p w:rsidR="00E92FA9" w:rsidRPr="00E15227" w:rsidRDefault="00E92FA9" w:rsidP="00FB77B8">
            <w:pPr>
              <w:bidi w:val="0"/>
              <w:spacing w:line="240" w:lineRule="exact"/>
              <w:jc w:val="center"/>
              <w:rPr>
                <w:rFonts w:ascii="Candara" w:hAnsi="Candara"/>
                <w:color w:val="17365D" w:themeColor="text2" w:themeShade="BF"/>
                <w:sz w:val="20"/>
                <w:szCs w:val="20"/>
              </w:rPr>
            </w:pPr>
          </w:p>
        </w:tc>
      </w:tr>
    </w:tbl>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92FA9" w:rsidRPr="00E15227" w:rsidTr="00FB77B8">
        <w:trPr>
          <w:trHeight w:val="828"/>
        </w:trPr>
        <w:tc>
          <w:tcPr>
            <w:tcW w:w="4361" w:type="dxa"/>
            <w:vAlign w:val="center"/>
          </w:tcPr>
          <w:p w:rsidR="00E92FA9" w:rsidRPr="00E15227" w:rsidRDefault="00E92FA9"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92FA9" w:rsidRPr="00425923" w:rsidRDefault="00927260" w:rsidP="00FB77B8">
            <w:pPr>
              <w:bidi w:val="0"/>
              <w:spacing w:line="360" w:lineRule="auto"/>
              <w:rPr>
                <w:bCs/>
                <w:iCs/>
                <w:caps/>
                <w:lang w:eastAsia="fr-CA"/>
              </w:rPr>
            </w:pPr>
            <w:r>
              <w:rPr>
                <w:bCs/>
                <w:iCs/>
                <w:caps/>
                <w:lang w:eastAsia="fr-CA"/>
              </w:rPr>
              <w:t>M06</w:t>
            </w:r>
          </w:p>
        </w:tc>
      </w:tr>
      <w:tr w:rsidR="00E92FA9" w:rsidRPr="00E15227" w:rsidTr="00FB77B8">
        <w:trPr>
          <w:trHeight w:val="827"/>
        </w:trPr>
        <w:tc>
          <w:tcPr>
            <w:tcW w:w="4361" w:type="dxa"/>
            <w:vAlign w:val="center"/>
          </w:tcPr>
          <w:p w:rsidR="00E92FA9" w:rsidRPr="00E15227" w:rsidRDefault="00E92FA9"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92FA9" w:rsidRPr="00425923" w:rsidRDefault="00927260" w:rsidP="00FB77B8">
            <w:pPr>
              <w:bidi w:val="0"/>
              <w:spacing w:line="360" w:lineRule="auto"/>
              <w:rPr>
                <w:bCs/>
                <w:iCs/>
                <w:lang w:eastAsia="fr-CA"/>
              </w:rPr>
            </w:pPr>
            <w:r>
              <w:rPr>
                <w:bCs/>
                <w:iCs/>
                <w:lang w:eastAsia="fr-CA"/>
              </w:rPr>
              <w:t>Algèbre 1</w:t>
            </w:r>
          </w:p>
        </w:tc>
      </w:tr>
      <w:tr w:rsidR="00E92FA9" w:rsidRPr="00E15227" w:rsidTr="00FB77B8">
        <w:trPr>
          <w:trHeight w:val="981"/>
        </w:trPr>
        <w:tc>
          <w:tcPr>
            <w:tcW w:w="4361" w:type="dxa"/>
            <w:vAlign w:val="center"/>
          </w:tcPr>
          <w:p w:rsidR="00E92FA9" w:rsidRPr="00E15227" w:rsidRDefault="00E92FA9" w:rsidP="00FB77B8">
            <w:pPr>
              <w:bidi w:val="0"/>
              <w:spacing w:line="276" w:lineRule="auto"/>
              <w:rPr>
                <w:rFonts w:ascii="Candara" w:hAnsi="Candara"/>
                <w:b/>
                <w:bCs/>
              </w:rPr>
            </w:pPr>
            <w:r w:rsidRPr="00E15227">
              <w:rPr>
                <w:rFonts w:ascii="Candara" w:hAnsi="Candara"/>
                <w:b/>
                <w:bCs/>
              </w:rPr>
              <w:t xml:space="preserve">Nature du module </w:t>
            </w:r>
          </w:p>
          <w:p w:rsidR="00E92FA9" w:rsidRPr="00E15227" w:rsidRDefault="00E92FA9"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92FA9" w:rsidRPr="00425923" w:rsidRDefault="00927260" w:rsidP="00FB77B8">
            <w:pPr>
              <w:bidi w:val="0"/>
              <w:spacing w:line="360" w:lineRule="auto"/>
              <w:rPr>
                <w:bCs/>
                <w:iCs/>
                <w:lang w:eastAsia="fr-CA"/>
              </w:rPr>
            </w:pPr>
            <w:r>
              <w:rPr>
                <w:bCs/>
                <w:iCs/>
                <w:lang w:eastAsia="fr-CA"/>
              </w:rPr>
              <w:t>Disciplinaire</w:t>
            </w:r>
          </w:p>
        </w:tc>
      </w:tr>
      <w:tr w:rsidR="00E92FA9" w:rsidRPr="00E15227" w:rsidTr="00FB77B8">
        <w:trPr>
          <w:trHeight w:val="967"/>
        </w:trPr>
        <w:tc>
          <w:tcPr>
            <w:tcW w:w="4361" w:type="dxa"/>
            <w:vAlign w:val="center"/>
          </w:tcPr>
          <w:p w:rsidR="00E92FA9" w:rsidRPr="00E15227" w:rsidRDefault="00E92FA9"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92FA9" w:rsidRPr="00425923" w:rsidRDefault="00927260" w:rsidP="00FB77B8">
            <w:pPr>
              <w:bidi w:val="0"/>
              <w:spacing w:line="360" w:lineRule="auto"/>
              <w:rPr>
                <w:bCs/>
                <w:iCs/>
                <w:caps/>
                <w:lang w:eastAsia="fr-CA"/>
              </w:rPr>
            </w:pPr>
            <w:r>
              <w:rPr>
                <w:bCs/>
                <w:iCs/>
                <w:caps/>
                <w:lang w:eastAsia="fr-CA"/>
              </w:rPr>
              <w:t>S1</w:t>
            </w:r>
          </w:p>
        </w:tc>
      </w:tr>
      <w:tr w:rsidR="00E92FA9" w:rsidRPr="00E15227" w:rsidTr="00FB77B8">
        <w:trPr>
          <w:trHeight w:val="557"/>
        </w:trPr>
        <w:tc>
          <w:tcPr>
            <w:tcW w:w="4361" w:type="dxa"/>
            <w:vAlign w:val="center"/>
          </w:tcPr>
          <w:p w:rsidR="00E92FA9" w:rsidRPr="00E15227" w:rsidRDefault="00E92FA9"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92FA9" w:rsidRPr="00425923" w:rsidRDefault="00E92FA9" w:rsidP="00FB77B8">
            <w:pPr>
              <w:bidi w:val="0"/>
              <w:spacing w:line="360" w:lineRule="auto"/>
              <w:rPr>
                <w:bCs/>
                <w:iCs/>
                <w:caps/>
                <w:lang w:eastAsia="fr-CA"/>
              </w:rPr>
            </w:pPr>
          </w:p>
        </w:tc>
      </w:tr>
    </w:tbl>
    <w:p w:rsidR="00E92FA9" w:rsidRPr="00E15227" w:rsidRDefault="00E92FA9" w:rsidP="00E92FA9">
      <w:pPr>
        <w:bidi w:val="0"/>
        <w:jc w:val="lowKashida"/>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ind w:left="-360"/>
        <w:rPr>
          <w:rFonts w:ascii="Candara" w:hAnsi="Candara"/>
          <w:b/>
          <w:lang w:eastAsia="fr-CA"/>
        </w:rPr>
      </w:pPr>
    </w:p>
    <w:p w:rsidR="00E92FA9" w:rsidRPr="00E15227" w:rsidRDefault="00E92FA9" w:rsidP="00E92FA9">
      <w:pPr>
        <w:bidi w:val="0"/>
        <w:rPr>
          <w:rFonts w:ascii="Candara" w:hAnsi="Candara"/>
          <w:b/>
          <w:sz w:val="20"/>
          <w:szCs w:val="20"/>
          <w:lang w:eastAsia="fr-CA"/>
        </w:rPr>
        <w:sectPr w:rsidR="00E92FA9" w:rsidRPr="00E15227" w:rsidSect="00897365">
          <w:pgSz w:w="11907" w:h="16840"/>
          <w:pgMar w:top="851" w:right="1134" w:bottom="851" w:left="1134" w:header="720" w:footer="720" w:gutter="0"/>
          <w:cols w:space="720"/>
          <w:titlePg/>
        </w:sectPr>
      </w:pPr>
    </w:p>
    <w:p w:rsidR="00E92FA9" w:rsidRPr="00E15227" w:rsidRDefault="00E92FA9" w:rsidP="00E92FA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92452" w:rsidRPr="00854C6E" w:rsidRDefault="00792452" w:rsidP="0079245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rPr>
          <w:trHeight w:val="513"/>
        </w:trPr>
        <w:tc>
          <w:tcPr>
            <w:tcW w:w="5000" w:type="pct"/>
          </w:tcPr>
          <w:p w:rsidR="00E92FA9" w:rsidRPr="00E15227" w:rsidRDefault="00E92FA9" w:rsidP="00B6516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56621E">
              <w:rPr>
                <w:rFonts w:ascii="Candara" w:hAnsi="Candara"/>
                <w:bCs w:val="0"/>
                <w:sz w:val="20"/>
                <w:szCs w:val="18"/>
              </w:rPr>
              <w:t> </w:t>
            </w:r>
            <w:r w:rsidR="009709DD">
              <w:rPr>
                <w:rFonts w:ascii="Candara" w:hAnsi="Candara"/>
                <w:bCs w:val="0"/>
                <w:sz w:val="20"/>
                <w:szCs w:val="18"/>
              </w:rPr>
              <w:t>Algèbre 1</w:t>
            </w:r>
            <w:r>
              <w:rPr>
                <w:rFonts w:ascii="Candara" w:hAnsi="Candara"/>
                <w:bCs w:val="0"/>
                <w:sz w:val="20"/>
                <w:szCs w:val="18"/>
              </w:rPr>
              <w:t> »</w:t>
            </w:r>
            <w:r w:rsidRPr="00C34BD3">
              <w:rPr>
                <w:rFonts w:ascii="Candara" w:hAnsi="Candara"/>
                <w:bCs w:val="0"/>
                <w:sz w:val="20"/>
                <w:szCs w:val="18"/>
              </w:rPr>
              <w:t xml:space="preserve">, l’étudiant(e) doit </w:t>
            </w:r>
            <w:r w:rsidR="0056621E">
              <w:rPr>
                <w:rFonts w:ascii="Candara" w:hAnsi="Candara"/>
                <w:bCs w:val="0"/>
                <w:sz w:val="20"/>
                <w:szCs w:val="18"/>
              </w:rPr>
              <w:t>maîtriser</w:t>
            </w:r>
            <w:r w:rsidRPr="00C34BD3">
              <w:rPr>
                <w:rFonts w:ascii="Candara" w:hAnsi="Candara"/>
                <w:bCs w:val="0"/>
                <w:sz w:val="20"/>
                <w:szCs w:val="18"/>
              </w:rPr>
              <w:t xml:space="preserve"> les savoirs</w:t>
            </w:r>
            <w:r w:rsidR="00BB3BD5">
              <w:rPr>
                <w:rFonts w:ascii="Candara" w:hAnsi="Candara"/>
                <w:bCs w:val="0"/>
                <w:sz w:val="20"/>
                <w:szCs w:val="18"/>
              </w:rPr>
              <w:t xml:space="preserve"> et</w:t>
            </w:r>
            <w:r w:rsidRPr="00C34BD3">
              <w:rPr>
                <w:rFonts w:ascii="Candara" w:hAnsi="Candara"/>
                <w:bCs w:val="0"/>
                <w:sz w:val="20"/>
                <w:szCs w:val="18"/>
              </w:rPr>
              <w:t xml:space="preserve"> savoir-faire relatifs </w:t>
            </w:r>
            <w:r w:rsidR="00FF2762">
              <w:rPr>
                <w:rFonts w:ascii="Candara" w:hAnsi="Candara"/>
                <w:bCs w:val="0"/>
                <w:sz w:val="20"/>
                <w:szCs w:val="18"/>
              </w:rPr>
              <w:t>aux espaces vectoriel et euclidien, à la géométrie plane et dans l’espace ordinaire, aux nombres complexes</w:t>
            </w:r>
            <w:r w:rsidR="005234AB">
              <w:rPr>
                <w:rFonts w:ascii="Candara" w:hAnsi="Candara"/>
                <w:bCs w:val="0"/>
                <w:sz w:val="20"/>
                <w:szCs w:val="18"/>
              </w:rPr>
              <w:t xml:space="preserve">, aux polynômes et aux fractions </w:t>
            </w:r>
            <w:proofErr w:type="spellStart"/>
            <w:r w:rsidR="005234AB">
              <w:rPr>
                <w:rFonts w:ascii="Candara" w:hAnsi="Candara"/>
                <w:bCs w:val="0"/>
                <w:sz w:val="20"/>
                <w:szCs w:val="18"/>
              </w:rPr>
              <w:t>rationnelles</w:t>
            </w:r>
            <w:r>
              <w:rPr>
                <w:rFonts w:ascii="Candara" w:hAnsi="Candara"/>
                <w:bCs w:val="0"/>
                <w:sz w:val="20"/>
                <w:szCs w:val="18"/>
              </w:rPr>
              <w:t>e</w:t>
            </w:r>
            <w:r w:rsidRPr="00C34BD3">
              <w:rPr>
                <w:rFonts w:ascii="Candara" w:hAnsi="Candara"/>
                <w:bCs w:val="0"/>
                <w:sz w:val="20"/>
                <w:szCs w:val="18"/>
              </w:rPr>
              <w:t>t</w:t>
            </w:r>
            <w:proofErr w:type="spellEnd"/>
            <w:r w:rsidRPr="00C34BD3">
              <w:rPr>
                <w:rFonts w:ascii="Candara" w:hAnsi="Candara"/>
                <w:bCs w:val="0"/>
                <w:sz w:val="20"/>
                <w:szCs w:val="18"/>
              </w:rPr>
              <w:t xml:space="preserve"> doit être capable de les </w:t>
            </w:r>
            <w:r w:rsidR="005234AB" w:rsidRPr="00C34BD3">
              <w:rPr>
                <w:rFonts w:ascii="Candara" w:hAnsi="Candara"/>
                <w:bCs w:val="0"/>
                <w:sz w:val="20"/>
                <w:szCs w:val="18"/>
              </w:rPr>
              <w:t>réinvestir pour résoudre des situations complexes</w:t>
            </w:r>
            <w:r w:rsidR="005234AB">
              <w:rPr>
                <w:rFonts w:ascii="Candara" w:hAnsi="Candara"/>
                <w:bCs w:val="0"/>
                <w:sz w:val="20"/>
                <w:szCs w:val="18"/>
              </w:rPr>
              <w:t xml:space="preserve"> ainsi que dans l’acquisition des modules de Physique et de Chimie</w:t>
            </w:r>
            <w:r w:rsidRPr="00C34BD3">
              <w:rPr>
                <w:rFonts w:ascii="Candara" w:hAnsi="Candara"/>
                <w:bCs w:val="0"/>
                <w:sz w:val="20"/>
                <w:szCs w:val="18"/>
              </w:rPr>
              <w:t>.</w:t>
            </w:r>
          </w:p>
        </w:tc>
      </w:tr>
    </w:tbl>
    <w:p w:rsidR="00E92FA9" w:rsidRPr="00BB3CDF"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rPr>
          <w:trHeight w:val="588"/>
        </w:trPr>
        <w:tc>
          <w:tcPr>
            <w:tcW w:w="5000" w:type="pct"/>
          </w:tcPr>
          <w:p w:rsidR="00E92FA9" w:rsidRPr="00E15227" w:rsidRDefault="00E92FA9" w:rsidP="00FB77B8">
            <w:pPr>
              <w:bidi w:val="0"/>
              <w:rPr>
                <w:rFonts w:ascii="Candara" w:hAnsi="Candara"/>
                <w:b/>
                <w:sz w:val="10"/>
                <w:szCs w:val="10"/>
                <w:lang w:eastAsia="fr-CA"/>
              </w:rPr>
            </w:pPr>
          </w:p>
          <w:p w:rsidR="00E92FA9" w:rsidRPr="00E15227" w:rsidRDefault="00E92FA9" w:rsidP="00FB77B8">
            <w:pPr>
              <w:bidi w:val="0"/>
              <w:rPr>
                <w:rFonts w:ascii="Candara" w:hAnsi="Candara"/>
                <w:b/>
                <w:sz w:val="10"/>
                <w:szCs w:val="10"/>
                <w:lang w:eastAsia="fr-CA"/>
              </w:rPr>
            </w:pPr>
          </w:p>
        </w:tc>
      </w:tr>
    </w:tbl>
    <w:p w:rsidR="00E92FA9" w:rsidRPr="00690227" w:rsidRDefault="00792452" w:rsidP="00FA229F">
      <w:pPr>
        <w:bidi w:val="0"/>
        <w:spacing w:before="120" w:after="60"/>
        <w:jc w:val="both"/>
        <w:rPr>
          <w:rFonts w:ascii="Candara" w:hAnsi="Candara"/>
          <w:b/>
          <w:bCs/>
          <w:sz w:val="22"/>
          <w:szCs w:val="22"/>
          <w:lang w:eastAsia="fr-FR"/>
        </w:rPr>
      </w:pPr>
      <w:r>
        <w:rPr>
          <w:rFonts w:ascii="Candara" w:hAnsi="Candara" w:cs="Times New (W1)"/>
          <w:b/>
          <w:bCs/>
          <w:smallCaps/>
          <w:color w:val="17365D" w:themeColor="text2" w:themeShade="BF"/>
          <w:lang w:eastAsia="fr-CA"/>
        </w:rPr>
        <w:t xml:space="preserve">1.3. VOLUME HORAIRE </w:t>
      </w:r>
      <w:r w:rsidR="00FA229F" w:rsidRPr="00690227">
        <w:rPr>
          <w:rFonts w:ascii="Candara" w:hAnsi="Candara" w:cs="Times New (W1)"/>
          <w:b/>
          <w:bCs/>
          <w:i/>
          <w:smallCaps/>
          <w:color w:val="17365D" w:themeColor="text2" w:themeShade="BF"/>
          <w:sz w:val="22"/>
          <w:szCs w:val="22"/>
          <w:lang w:eastAsia="fr-CA"/>
        </w:rPr>
        <w:t xml:space="preserve">(Les travaux </w:t>
      </w:r>
      <w:proofErr w:type="gramStart"/>
      <w:r w:rsidR="00FA229F" w:rsidRPr="00690227">
        <w:rPr>
          <w:rFonts w:ascii="Candara" w:hAnsi="Candara" w:cs="Times New (W1)"/>
          <w:b/>
          <w:bCs/>
          <w:i/>
          <w:smallCaps/>
          <w:color w:val="17365D" w:themeColor="text2" w:themeShade="BF"/>
          <w:sz w:val="22"/>
          <w:szCs w:val="22"/>
          <w:lang w:eastAsia="fr-CA"/>
        </w:rPr>
        <w:t>dirigés</w:t>
      </w:r>
      <w:proofErr w:type="gramEnd"/>
      <w:r w:rsidR="00FA229F" w:rsidRPr="00690227">
        <w:rPr>
          <w:rFonts w:ascii="Candara" w:hAnsi="Candara" w:cs="Times New (W1)"/>
          <w:b/>
          <w:bCs/>
          <w:i/>
          <w:smallCaps/>
          <w:color w:val="17365D" w:themeColor="text2" w:themeShade="BF"/>
          <w:sz w:val="22"/>
          <w:szCs w:val="22"/>
          <w:lang w:eastAsia="fr-CA"/>
        </w:rPr>
        <w:t xml:space="preserve">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709"/>
        <w:gridCol w:w="425"/>
        <w:gridCol w:w="992"/>
        <w:gridCol w:w="993"/>
        <w:gridCol w:w="2816"/>
        <w:gridCol w:w="727"/>
      </w:tblGrid>
      <w:tr w:rsidR="00E92FA9" w:rsidRPr="00C46063" w:rsidTr="00792452">
        <w:tc>
          <w:tcPr>
            <w:tcW w:w="2268" w:type="dxa"/>
            <w:vMerge w:val="restart"/>
            <w:vAlign w:val="center"/>
          </w:tcPr>
          <w:p w:rsidR="00E92FA9" w:rsidRPr="00C46063" w:rsidRDefault="00E92FA9" w:rsidP="00893C26">
            <w:pPr>
              <w:bidi w:val="0"/>
              <w:spacing w:line="360" w:lineRule="auto"/>
              <w:jc w:val="center"/>
              <w:rPr>
                <w:rFonts w:ascii="Candara" w:hAnsi="Candara"/>
                <w:b/>
                <w:bCs/>
                <w:sz w:val="18"/>
                <w:szCs w:val="18"/>
              </w:rPr>
            </w:pPr>
            <w:r w:rsidRPr="00C46063">
              <w:rPr>
                <w:rFonts w:ascii="Candara" w:hAnsi="Candara"/>
                <w:b/>
                <w:bCs/>
                <w:sz w:val="18"/>
                <w:szCs w:val="18"/>
              </w:rPr>
              <w:t>Composante(s) du module</w:t>
            </w:r>
          </w:p>
        </w:tc>
        <w:tc>
          <w:tcPr>
            <w:tcW w:w="7371" w:type="dxa"/>
            <w:gridSpan w:val="7"/>
            <w:vAlign w:val="center"/>
          </w:tcPr>
          <w:p w:rsidR="00E92FA9" w:rsidRPr="00C46063" w:rsidRDefault="00E92FA9" w:rsidP="00FB77B8">
            <w:pPr>
              <w:bidi w:val="0"/>
              <w:spacing w:line="360" w:lineRule="auto"/>
              <w:jc w:val="center"/>
              <w:rPr>
                <w:rFonts w:ascii="Candara" w:hAnsi="Candara"/>
                <w:b/>
                <w:bCs/>
                <w:sz w:val="18"/>
                <w:szCs w:val="18"/>
              </w:rPr>
            </w:pPr>
            <w:r w:rsidRPr="00C46063">
              <w:rPr>
                <w:rFonts w:ascii="Candara" w:hAnsi="Candara"/>
                <w:b/>
                <w:bCs/>
                <w:sz w:val="18"/>
                <w:szCs w:val="18"/>
              </w:rPr>
              <w:t>Volume horaire (VH)</w:t>
            </w:r>
          </w:p>
        </w:tc>
      </w:tr>
      <w:tr w:rsidR="00E92FA9" w:rsidRPr="00C46063" w:rsidTr="00FA229F">
        <w:tc>
          <w:tcPr>
            <w:tcW w:w="2268" w:type="dxa"/>
            <w:vMerge/>
            <w:vAlign w:val="center"/>
          </w:tcPr>
          <w:p w:rsidR="00E92FA9" w:rsidRPr="00C46063" w:rsidRDefault="00E92FA9" w:rsidP="00FB77B8">
            <w:pPr>
              <w:bidi w:val="0"/>
              <w:spacing w:line="360" w:lineRule="auto"/>
              <w:rPr>
                <w:rFonts w:ascii="Candara" w:hAnsi="Candara"/>
                <w:b/>
                <w:bCs/>
                <w:sz w:val="18"/>
                <w:szCs w:val="18"/>
              </w:rPr>
            </w:pPr>
          </w:p>
        </w:tc>
        <w:tc>
          <w:tcPr>
            <w:tcW w:w="709" w:type="dxa"/>
            <w:vAlign w:val="center"/>
          </w:tcPr>
          <w:p w:rsidR="00E92FA9" w:rsidRPr="00C46063" w:rsidRDefault="00E92FA9" w:rsidP="00FB77B8">
            <w:pPr>
              <w:bidi w:val="0"/>
              <w:spacing w:line="360" w:lineRule="auto"/>
              <w:ind w:left="-108" w:right="-108"/>
              <w:jc w:val="center"/>
              <w:rPr>
                <w:rFonts w:ascii="Candara" w:hAnsi="Candara"/>
                <w:b/>
                <w:bCs/>
                <w:sz w:val="18"/>
                <w:szCs w:val="18"/>
              </w:rPr>
            </w:pPr>
            <w:r w:rsidRPr="00C46063">
              <w:rPr>
                <w:rFonts w:ascii="Candara" w:hAnsi="Candara"/>
                <w:b/>
                <w:bCs/>
                <w:sz w:val="18"/>
                <w:szCs w:val="18"/>
              </w:rPr>
              <w:t>Cours</w:t>
            </w:r>
          </w:p>
        </w:tc>
        <w:tc>
          <w:tcPr>
            <w:tcW w:w="709" w:type="dxa"/>
            <w:vAlign w:val="center"/>
          </w:tcPr>
          <w:p w:rsidR="00E92FA9" w:rsidRPr="00C46063" w:rsidRDefault="00E92FA9" w:rsidP="00FB77B8">
            <w:pPr>
              <w:bidi w:val="0"/>
              <w:spacing w:line="360" w:lineRule="auto"/>
              <w:ind w:left="-108" w:right="-108"/>
              <w:jc w:val="center"/>
              <w:rPr>
                <w:rFonts w:ascii="Candara" w:hAnsi="Candara"/>
                <w:b/>
                <w:bCs/>
                <w:sz w:val="18"/>
                <w:szCs w:val="18"/>
              </w:rPr>
            </w:pPr>
            <w:r w:rsidRPr="00C46063">
              <w:rPr>
                <w:rFonts w:ascii="Candara" w:hAnsi="Candara"/>
                <w:b/>
                <w:bCs/>
                <w:sz w:val="18"/>
                <w:szCs w:val="18"/>
              </w:rPr>
              <w:t>TD</w:t>
            </w:r>
          </w:p>
        </w:tc>
        <w:tc>
          <w:tcPr>
            <w:tcW w:w="425" w:type="dxa"/>
            <w:vAlign w:val="center"/>
          </w:tcPr>
          <w:p w:rsidR="00E92FA9" w:rsidRPr="00C46063" w:rsidRDefault="00E92FA9" w:rsidP="00FB77B8">
            <w:pPr>
              <w:bidi w:val="0"/>
              <w:spacing w:line="360" w:lineRule="auto"/>
              <w:jc w:val="center"/>
              <w:rPr>
                <w:rFonts w:ascii="Candara" w:hAnsi="Candara"/>
                <w:b/>
                <w:bCs/>
                <w:sz w:val="18"/>
                <w:szCs w:val="18"/>
              </w:rPr>
            </w:pPr>
            <w:r w:rsidRPr="00C46063">
              <w:rPr>
                <w:rFonts w:ascii="Candara" w:hAnsi="Candara"/>
                <w:b/>
                <w:bCs/>
                <w:sz w:val="18"/>
                <w:szCs w:val="18"/>
              </w:rPr>
              <w:t>TP</w:t>
            </w:r>
          </w:p>
        </w:tc>
        <w:tc>
          <w:tcPr>
            <w:tcW w:w="992" w:type="dxa"/>
            <w:vAlign w:val="center"/>
          </w:tcPr>
          <w:p w:rsidR="00E92FA9" w:rsidRPr="00C46063" w:rsidRDefault="00E92FA9" w:rsidP="00792452">
            <w:pPr>
              <w:bidi w:val="0"/>
              <w:jc w:val="center"/>
              <w:rPr>
                <w:rFonts w:ascii="Candara" w:hAnsi="Candara"/>
                <w:b/>
                <w:bCs/>
                <w:sz w:val="18"/>
                <w:szCs w:val="18"/>
              </w:rPr>
            </w:pPr>
            <w:r w:rsidRPr="00C46063">
              <w:rPr>
                <w:rFonts w:ascii="Candara" w:hAnsi="Candara"/>
                <w:b/>
                <w:bCs/>
                <w:sz w:val="18"/>
                <w:szCs w:val="18"/>
              </w:rPr>
              <w:t xml:space="preserve">Activités Pratiques </w:t>
            </w:r>
          </w:p>
        </w:tc>
        <w:tc>
          <w:tcPr>
            <w:tcW w:w="993" w:type="dxa"/>
            <w:vAlign w:val="center"/>
          </w:tcPr>
          <w:p w:rsidR="00E92FA9" w:rsidRPr="00FA229F" w:rsidRDefault="00E92FA9" w:rsidP="00FB77B8">
            <w:pPr>
              <w:bidi w:val="0"/>
              <w:jc w:val="center"/>
              <w:rPr>
                <w:rFonts w:ascii="Candara" w:hAnsi="Candara"/>
                <w:b/>
                <w:bCs/>
                <w:sz w:val="18"/>
                <w:szCs w:val="18"/>
              </w:rPr>
            </w:pPr>
            <w:r w:rsidRPr="00FA229F">
              <w:rPr>
                <w:rFonts w:ascii="Candara" w:hAnsi="Candara"/>
                <w:b/>
                <w:bCs/>
                <w:sz w:val="18"/>
                <w:szCs w:val="18"/>
              </w:rPr>
              <w:t>Travail personnel</w:t>
            </w:r>
          </w:p>
        </w:tc>
        <w:tc>
          <w:tcPr>
            <w:tcW w:w="2816" w:type="dxa"/>
            <w:vAlign w:val="center"/>
          </w:tcPr>
          <w:p w:rsidR="00E92FA9" w:rsidRPr="00FA229F" w:rsidRDefault="00792452" w:rsidP="00FB77B8">
            <w:pPr>
              <w:bidi w:val="0"/>
              <w:jc w:val="center"/>
              <w:rPr>
                <w:rFonts w:ascii="Candara" w:hAnsi="Candara"/>
                <w:b/>
                <w:bCs/>
                <w:sz w:val="18"/>
                <w:szCs w:val="18"/>
              </w:rPr>
            </w:pPr>
            <w:r w:rsidRPr="00FA229F">
              <w:rPr>
                <w:rFonts w:ascii="Candara" w:hAnsi="Candara"/>
                <w:b/>
                <w:bCs/>
                <w:sz w:val="18"/>
                <w:szCs w:val="18"/>
              </w:rPr>
              <w:t>Evaluation (évaluation des connaissances et examen final)</w:t>
            </w:r>
          </w:p>
        </w:tc>
        <w:tc>
          <w:tcPr>
            <w:tcW w:w="727" w:type="dxa"/>
            <w:vAlign w:val="center"/>
          </w:tcPr>
          <w:p w:rsidR="00E92FA9" w:rsidRPr="00C46063" w:rsidRDefault="00E92FA9" w:rsidP="00FB77B8">
            <w:pPr>
              <w:bidi w:val="0"/>
              <w:jc w:val="center"/>
              <w:rPr>
                <w:rFonts w:ascii="Candara" w:hAnsi="Candara"/>
                <w:b/>
                <w:bCs/>
                <w:sz w:val="18"/>
                <w:szCs w:val="18"/>
              </w:rPr>
            </w:pPr>
            <w:r w:rsidRPr="00C46063">
              <w:rPr>
                <w:rFonts w:ascii="Candara" w:hAnsi="Candara"/>
                <w:b/>
                <w:bCs/>
                <w:sz w:val="18"/>
                <w:szCs w:val="18"/>
              </w:rPr>
              <w:t>VH global</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Algèbre 1</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24</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22</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50</w:t>
            </w:r>
          </w:p>
        </w:tc>
      </w:tr>
      <w:tr w:rsidR="00FB77B8" w:rsidRPr="00C46063" w:rsidTr="00FA229F">
        <w:tc>
          <w:tcPr>
            <w:tcW w:w="2268" w:type="dxa"/>
          </w:tcPr>
          <w:p w:rsidR="00FB77B8" w:rsidRPr="00C46063" w:rsidRDefault="00FB77B8" w:rsidP="00FB77B8">
            <w:pPr>
              <w:bidi w:val="0"/>
              <w:spacing w:line="360" w:lineRule="auto"/>
              <w:rPr>
                <w:rFonts w:ascii="Candara" w:hAnsi="Candara"/>
                <w:sz w:val="18"/>
                <w:szCs w:val="18"/>
              </w:rPr>
            </w:pPr>
            <w:r w:rsidRPr="00C46063">
              <w:rPr>
                <w:rFonts w:ascii="Candara" w:hAnsi="Candara"/>
                <w:sz w:val="18"/>
                <w:szCs w:val="18"/>
              </w:rPr>
              <w:t>-</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VH global du module</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24</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22</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50</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 VH</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48</w:t>
            </w:r>
            <w:r w:rsidR="00FB77B8" w:rsidRPr="00517C68">
              <w:rPr>
                <w:rFonts w:ascii="Candara" w:hAnsi="Candara"/>
                <w:sz w:val="18"/>
                <w:szCs w:val="18"/>
              </w:rPr>
              <w:t>%</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44</w:t>
            </w:r>
            <w:r w:rsidR="00FB77B8" w:rsidRPr="00517C68">
              <w:rPr>
                <w:rFonts w:ascii="Candara" w:hAnsi="Candara"/>
                <w:sz w:val="18"/>
                <w:szCs w:val="18"/>
              </w:rPr>
              <w:t>%</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8</w:t>
            </w:r>
            <w:r w:rsidR="00FB77B8" w:rsidRPr="00517C68">
              <w:rPr>
                <w:rFonts w:ascii="Candara" w:hAnsi="Candara"/>
                <w:sz w:val="18"/>
                <w:szCs w:val="18"/>
              </w:rPr>
              <w:t>%</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100%</w:t>
            </w:r>
          </w:p>
        </w:tc>
      </w:tr>
    </w:tbl>
    <w:p w:rsidR="00E92FA9"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92452" w:rsidRPr="00C41829" w:rsidRDefault="00792452" w:rsidP="00792452">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92452" w:rsidRPr="00E15227" w:rsidRDefault="00792452" w:rsidP="00792452">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rPr>
          <w:trHeight w:val="796"/>
        </w:trPr>
        <w:tc>
          <w:tcPr>
            <w:tcW w:w="5000" w:type="pct"/>
          </w:tcPr>
          <w:p w:rsidR="00FF2762" w:rsidRPr="00893C26" w:rsidRDefault="00FF2762" w:rsidP="00A1136F">
            <w:pPr>
              <w:pStyle w:val="Paragraphedeliste"/>
              <w:numPr>
                <w:ilvl w:val="0"/>
                <w:numId w:val="22"/>
              </w:numPr>
              <w:tabs>
                <w:tab w:val="left" w:pos="284"/>
              </w:tabs>
              <w:bidi w:val="0"/>
              <w:ind w:left="284" w:hanging="284"/>
              <w:jc w:val="lowKashida"/>
              <w:rPr>
                <w:rFonts w:ascii="Candara" w:hAnsi="Candara"/>
                <w:b/>
                <w:szCs w:val="20"/>
              </w:rPr>
            </w:pPr>
            <w:r w:rsidRPr="00893C26">
              <w:rPr>
                <w:rFonts w:ascii="Candara" w:hAnsi="Candara"/>
                <w:b/>
                <w:sz w:val="22"/>
                <w:szCs w:val="20"/>
              </w:rPr>
              <w:t xml:space="preserve">Espace vectoriel </w:t>
            </w:r>
            <w:proofErr w:type="spellStart"/>
            <w:r w:rsidR="00E00AC7" w:rsidRPr="00893C26">
              <w:rPr>
                <w:rFonts w:ascii="Cambria Math" w:hAnsi="Cambria Math" w:cs="Cambria Math"/>
                <w:b/>
                <w:sz w:val="22"/>
                <w:szCs w:val="20"/>
              </w:rPr>
              <w:t>ℝ</w:t>
            </w:r>
            <w:r w:rsidRPr="00893C26">
              <w:rPr>
                <w:rFonts w:ascii="Candara" w:hAnsi="Candara"/>
                <w:b/>
                <w:sz w:val="22"/>
                <w:szCs w:val="20"/>
                <w:vertAlign w:val="superscript"/>
              </w:rPr>
              <w:t>n</w:t>
            </w:r>
            <w:proofErr w:type="spellEnd"/>
          </w:p>
          <w:p w:rsidR="00FF2762" w:rsidRPr="00FF2762" w:rsidRDefault="004C067D" w:rsidP="004C067D">
            <w:pPr>
              <w:pStyle w:val="Paragraphedeliste"/>
              <w:tabs>
                <w:tab w:val="left" w:pos="5145"/>
              </w:tabs>
              <w:bidi w:val="0"/>
              <w:ind w:left="284" w:right="113"/>
              <w:jc w:val="both"/>
              <w:rPr>
                <w:sz w:val="20"/>
                <w:szCs w:val="20"/>
              </w:rPr>
            </w:pPr>
            <w:r>
              <w:rPr>
                <w:sz w:val="20"/>
                <w:szCs w:val="20"/>
              </w:rPr>
              <w:t>E</w:t>
            </w:r>
            <w:r w:rsidR="00FF2762" w:rsidRPr="00FF2762">
              <w:rPr>
                <w:sz w:val="20"/>
                <w:szCs w:val="20"/>
              </w:rPr>
              <w:t>nsemble R</w:t>
            </w:r>
            <w:r w:rsidR="00FF2762" w:rsidRPr="00FF2762">
              <w:rPr>
                <w:sz w:val="20"/>
                <w:szCs w:val="20"/>
                <w:vertAlign w:val="superscript"/>
              </w:rPr>
              <w:t>n</w:t>
            </w:r>
            <w:r>
              <w:rPr>
                <w:sz w:val="20"/>
                <w:szCs w:val="20"/>
              </w:rPr>
              <w:t xml:space="preserve">, </w:t>
            </w:r>
            <w:r w:rsidR="00FF2762" w:rsidRPr="00FF2762">
              <w:rPr>
                <w:sz w:val="20"/>
                <w:szCs w:val="20"/>
              </w:rPr>
              <w:t xml:space="preserve">addition et multiplication par un réel dans </w:t>
            </w:r>
            <w:proofErr w:type="spellStart"/>
            <w:r w:rsidR="00E00AC7">
              <w:rPr>
                <w:sz w:val="20"/>
                <w:szCs w:val="20"/>
              </w:rPr>
              <w:t>ℝ</w:t>
            </w:r>
            <w:r w:rsidR="00FF2762" w:rsidRPr="004C067D">
              <w:rPr>
                <w:sz w:val="20"/>
                <w:szCs w:val="20"/>
                <w:vertAlign w:val="superscript"/>
              </w:rPr>
              <w:t>n</w:t>
            </w:r>
            <w:proofErr w:type="spellEnd"/>
            <w:r>
              <w:rPr>
                <w:sz w:val="20"/>
                <w:szCs w:val="20"/>
              </w:rPr>
              <w:t xml:space="preserve"> et leurs propriétés.</w:t>
            </w:r>
            <w:r w:rsidR="00FF2762" w:rsidRPr="00FF2762">
              <w:rPr>
                <w:sz w:val="20"/>
                <w:szCs w:val="20"/>
              </w:rPr>
              <w:t xml:space="preserve"> Définition de l'espace vectoriel réel </w:t>
            </w:r>
            <w:proofErr w:type="spellStart"/>
            <w:r w:rsidR="00E00AC7">
              <w:rPr>
                <w:sz w:val="20"/>
                <w:szCs w:val="20"/>
              </w:rPr>
              <w:t>ℝ</w:t>
            </w:r>
            <w:r w:rsidR="00FF2762" w:rsidRPr="004C067D">
              <w:rPr>
                <w:sz w:val="20"/>
                <w:szCs w:val="20"/>
                <w:vertAlign w:val="superscript"/>
              </w:rPr>
              <w:t>n</w:t>
            </w:r>
            <w:proofErr w:type="spellEnd"/>
            <w:r w:rsidR="00FF2762" w:rsidRPr="00FF2762">
              <w:rPr>
                <w:sz w:val="20"/>
                <w:szCs w:val="20"/>
              </w:rPr>
              <w:t>, exemples</w:t>
            </w:r>
            <w:r>
              <w:rPr>
                <w:sz w:val="20"/>
                <w:szCs w:val="20"/>
              </w:rPr>
              <w:t>.</w:t>
            </w:r>
            <w:r w:rsidR="00FF2762" w:rsidRPr="00FF2762">
              <w:rPr>
                <w:sz w:val="20"/>
                <w:szCs w:val="20"/>
              </w:rPr>
              <w:t xml:space="preserve"> Définition d'une famille libre (et famille liée) dans </w:t>
            </w:r>
            <w:proofErr w:type="spellStart"/>
            <w:r w:rsidR="00E00AC7">
              <w:rPr>
                <w:sz w:val="20"/>
                <w:szCs w:val="20"/>
              </w:rPr>
              <w:t>ℝ</w:t>
            </w:r>
            <w:r w:rsidR="00FF2762" w:rsidRPr="004C067D">
              <w:rPr>
                <w:sz w:val="20"/>
                <w:szCs w:val="20"/>
                <w:vertAlign w:val="superscript"/>
              </w:rPr>
              <w:t>n</w:t>
            </w:r>
            <w:proofErr w:type="spellEnd"/>
            <w:r>
              <w:rPr>
                <w:sz w:val="20"/>
                <w:szCs w:val="20"/>
              </w:rPr>
              <w:t>, base</w:t>
            </w:r>
            <w:r w:rsidR="00FF2762" w:rsidRPr="00FF2762">
              <w:rPr>
                <w:sz w:val="20"/>
                <w:szCs w:val="20"/>
              </w:rPr>
              <w:t xml:space="preserve"> de </w:t>
            </w:r>
            <w:proofErr w:type="spellStart"/>
            <w:r w:rsidR="00E00AC7">
              <w:rPr>
                <w:sz w:val="20"/>
                <w:szCs w:val="20"/>
              </w:rPr>
              <w:t>ℝ</w:t>
            </w:r>
            <w:r w:rsidR="00FF2762" w:rsidRPr="004C067D">
              <w:rPr>
                <w:sz w:val="20"/>
                <w:szCs w:val="20"/>
                <w:vertAlign w:val="superscript"/>
              </w:rPr>
              <w:t>n</w:t>
            </w:r>
            <w:proofErr w:type="spellEnd"/>
            <w:r w:rsidR="00FF2762" w:rsidRPr="00FF2762">
              <w:rPr>
                <w:sz w:val="20"/>
                <w:szCs w:val="20"/>
              </w:rPr>
              <w:t xml:space="preserve"> (sera défini</w:t>
            </w:r>
            <w:r>
              <w:rPr>
                <w:sz w:val="20"/>
                <w:szCs w:val="20"/>
              </w:rPr>
              <w:t>e</w:t>
            </w:r>
            <w:r w:rsidR="00FF2762" w:rsidRPr="00FF2762">
              <w:rPr>
                <w:sz w:val="20"/>
                <w:szCs w:val="20"/>
              </w:rPr>
              <w:t xml:space="preserve"> comme famille libre à n éléments), </w:t>
            </w:r>
            <w:r>
              <w:rPr>
                <w:sz w:val="20"/>
                <w:szCs w:val="20"/>
              </w:rPr>
              <w:t>c</w:t>
            </w:r>
            <w:r w:rsidR="00FF2762" w:rsidRPr="00FF2762">
              <w:rPr>
                <w:sz w:val="20"/>
                <w:szCs w:val="20"/>
              </w:rPr>
              <w:t>oordonnées d'un vecteur dans une base.</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Espace euclidien </w:t>
            </w:r>
            <w:proofErr w:type="spellStart"/>
            <w:r w:rsidR="00E00AC7" w:rsidRPr="00893C26">
              <w:rPr>
                <w:rFonts w:ascii="Cambria Math" w:hAnsi="Cambria Math" w:cs="Cambria Math"/>
                <w:b/>
                <w:sz w:val="22"/>
                <w:szCs w:val="20"/>
              </w:rPr>
              <w:t>ℝ</w:t>
            </w:r>
            <w:r w:rsidRPr="00893C26">
              <w:rPr>
                <w:rFonts w:ascii="Candara" w:hAnsi="Candara"/>
                <w:b/>
                <w:sz w:val="22"/>
                <w:szCs w:val="20"/>
                <w:vertAlign w:val="superscript"/>
              </w:rPr>
              <w:t>n</w:t>
            </w:r>
            <w:proofErr w:type="spellEnd"/>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Produit scalaire usuel, norme et distance dans </w:t>
            </w:r>
            <w:proofErr w:type="spellStart"/>
            <w:r w:rsidR="00E00AC7">
              <w:rPr>
                <w:sz w:val="20"/>
                <w:szCs w:val="20"/>
              </w:rPr>
              <w:t>ℝ</w:t>
            </w:r>
            <w:r w:rsidRPr="004C067D">
              <w:rPr>
                <w:sz w:val="20"/>
                <w:szCs w:val="20"/>
                <w:vertAlign w:val="superscript"/>
              </w:rPr>
              <w:t>n</w:t>
            </w:r>
            <w:proofErr w:type="spellEnd"/>
            <w:r w:rsidR="004C067D">
              <w:rPr>
                <w:sz w:val="20"/>
                <w:szCs w:val="20"/>
              </w:rPr>
              <w:t>.</w:t>
            </w:r>
            <w:r w:rsidRPr="00FF2762">
              <w:rPr>
                <w:sz w:val="20"/>
                <w:szCs w:val="20"/>
              </w:rPr>
              <w:t xml:space="preserve"> P</w:t>
            </w:r>
            <w:r w:rsidR="00FA2079">
              <w:rPr>
                <w:sz w:val="20"/>
                <w:szCs w:val="20"/>
              </w:rPr>
              <w:t>ropriétés du produit scalaire, i</w:t>
            </w:r>
            <w:r w:rsidRPr="00FF2762">
              <w:rPr>
                <w:sz w:val="20"/>
                <w:szCs w:val="20"/>
              </w:rPr>
              <w:t xml:space="preserve">négalité de </w:t>
            </w:r>
            <w:r w:rsidRPr="00FA2079">
              <w:rPr>
                <w:smallCaps/>
                <w:sz w:val="20"/>
                <w:szCs w:val="20"/>
              </w:rPr>
              <w:t>Cauchy-Schwarz</w:t>
            </w:r>
            <w:r w:rsidR="00FA2079">
              <w:rPr>
                <w:sz w:val="20"/>
                <w:szCs w:val="20"/>
              </w:rPr>
              <w:t>, i</w:t>
            </w:r>
            <w:r w:rsidRPr="00FF2762">
              <w:rPr>
                <w:sz w:val="20"/>
                <w:szCs w:val="20"/>
              </w:rPr>
              <w:t>négalité triangulai</w:t>
            </w:r>
            <w:r w:rsidR="00FA2079">
              <w:rPr>
                <w:sz w:val="20"/>
                <w:szCs w:val="20"/>
              </w:rPr>
              <w:t>re, angle entre deux vecteurs, o</w:t>
            </w:r>
            <w:r w:rsidRPr="00FF2762">
              <w:rPr>
                <w:sz w:val="20"/>
                <w:szCs w:val="20"/>
              </w:rPr>
              <w:t xml:space="preserve">rthogonalité de deux vecteurs, </w:t>
            </w:r>
            <w:r w:rsidR="00FA2079">
              <w:rPr>
                <w:sz w:val="20"/>
                <w:szCs w:val="20"/>
              </w:rPr>
              <w:t>t</w:t>
            </w:r>
            <w:r w:rsidRPr="00FF2762">
              <w:rPr>
                <w:sz w:val="20"/>
                <w:szCs w:val="20"/>
              </w:rPr>
              <w:t xml:space="preserve">héorème de </w:t>
            </w:r>
            <w:r w:rsidRPr="00FA2079">
              <w:rPr>
                <w:smallCaps/>
                <w:sz w:val="20"/>
                <w:szCs w:val="20"/>
              </w:rPr>
              <w:t>Pythagore</w:t>
            </w:r>
            <w:r w:rsidR="00FA2079">
              <w:rPr>
                <w:sz w:val="20"/>
                <w:szCs w:val="20"/>
              </w:rPr>
              <w:t>.</w:t>
            </w:r>
            <w:r w:rsidRPr="00FF2762">
              <w:rPr>
                <w:sz w:val="20"/>
                <w:szCs w:val="20"/>
              </w:rPr>
              <w:t xml:space="preserve"> Définition (fami</w:t>
            </w:r>
            <w:r w:rsidR="00FA2079">
              <w:rPr>
                <w:sz w:val="20"/>
                <w:szCs w:val="20"/>
              </w:rPr>
              <w:t>lle orthogonale, orthonormée), r</w:t>
            </w:r>
            <w:r w:rsidRPr="00FF2762">
              <w:rPr>
                <w:sz w:val="20"/>
                <w:szCs w:val="20"/>
              </w:rPr>
              <w:t>elation entre orthogonalité et liberté d'</w:t>
            </w:r>
            <w:r w:rsidR="00FA2079">
              <w:rPr>
                <w:sz w:val="20"/>
                <w:szCs w:val="20"/>
              </w:rPr>
              <w:t>une famille, b</w:t>
            </w:r>
            <w:r w:rsidR="004C067D">
              <w:rPr>
                <w:sz w:val="20"/>
                <w:szCs w:val="20"/>
              </w:rPr>
              <w:t>ase orthonormée (e</w:t>
            </w:r>
            <w:r w:rsidRPr="00FF2762">
              <w:rPr>
                <w:sz w:val="20"/>
                <w:szCs w:val="20"/>
              </w:rPr>
              <w:t xml:space="preserve">xistence), </w:t>
            </w:r>
            <w:r w:rsidR="00FA2079">
              <w:rPr>
                <w:sz w:val="20"/>
                <w:szCs w:val="20"/>
              </w:rPr>
              <w:t>e</w:t>
            </w:r>
            <w:r w:rsidRPr="00FF2762">
              <w:rPr>
                <w:sz w:val="20"/>
                <w:szCs w:val="20"/>
              </w:rPr>
              <w:t xml:space="preserve">xemples de construction d'une base orthonormée (Procédé de </w:t>
            </w:r>
            <w:r w:rsidRPr="00FA2079">
              <w:rPr>
                <w:smallCaps/>
                <w:sz w:val="20"/>
                <w:szCs w:val="20"/>
              </w:rPr>
              <w:t>Gram-Schmidt</w:t>
            </w:r>
            <w:r w:rsidR="00FA2079">
              <w:rPr>
                <w:sz w:val="20"/>
                <w:szCs w:val="20"/>
              </w:rPr>
              <w:t>).</w:t>
            </w:r>
            <w:r w:rsidRPr="00FF2762">
              <w:rPr>
                <w:sz w:val="20"/>
                <w:szCs w:val="20"/>
              </w:rPr>
              <w:t xml:space="preserve"> Expression du produit scalaire dans une base orthonormée de </w:t>
            </w:r>
            <w:proofErr w:type="spellStart"/>
            <w:r w:rsidR="00E00AC7">
              <w:rPr>
                <w:sz w:val="20"/>
                <w:szCs w:val="20"/>
              </w:rPr>
              <w:t>ℝ</w:t>
            </w:r>
            <w:r w:rsidRPr="004C067D">
              <w:rPr>
                <w:sz w:val="20"/>
                <w:szCs w:val="20"/>
                <w:vertAlign w:val="superscript"/>
              </w:rPr>
              <w:t>n</w:t>
            </w:r>
            <w:proofErr w:type="spellEnd"/>
            <w:r w:rsidR="00FA2079">
              <w:rPr>
                <w:sz w:val="20"/>
                <w:szCs w:val="20"/>
              </w:rPr>
              <w:t>.</w:t>
            </w:r>
            <w:r w:rsidRPr="00FF2762">
              <w:rPr>
                <w:sz w:val="20"/>
                <w:szCs w:val="20"/>
              </w:rPr>
              <w:t xml:space="preserve"> Coordonnées d'un vecteur dans une base orthonormée.</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Géométrie dans </w:t>
            </w:r>
            <w:r w:rsidR="00E00AC7" w:rsidRPr="00893C26">
              <w:rPr>
                <w:rFonts w:ascii="Cambria Math" w:hAnsi="Cambria Math" w:cs="Cambria Math"/>
                <w:b/>
                <w:sz w:val="22"/>
                <w:szCs w:val="20"/>
              </w:rPr>
              <w:t>ℝ</w:t>
            </w:r>
            <w:r w:rsidRPr="00893C26">
              <w:rPr>
                <w:rFonts w:ascii="Candara" w:hAnsi="Candara"/>
                <w:b/>
                <w:sz w:val="22"/>
                <w:szCs w:val="20"/>
                <w:vertAlign w:val="superscript"/>
              </w:rPr>
              <w:t>2</w:t>
            </w:r>
          </w:p>
          <w:p w:rsidR="00FF2762" w:rsidRPr="00FF2762" w:rsidRDefault="00FA2079" w:rsidP="00FA2079">
            <w:pPr>
              <w:pStyle w:val="Paragraphedeliste"/>
              <w:tabs>
                <w:tab w:val="left" w:pos="5145"/>
              </w:tabs>
              <w:bidi w:val="0"/>
              <w:ind w:left="284" w:right="113"/>
              <w:jc w:val="both"/>
              <w:rPr>
                <w:sz w:val="20"/>
                <w:szCs w:val="20"/>
              </w:rPr>
            </w:pPr>
            <w:r>
              <w:rPr>
                <w:sz w:val="20"/>
                <w:szCs w:val="20"/>
              </w:rPr>
              <w:t>M</w:t>
            </w:r>
            <w:r w:rsidR="00FF2762" w:rsidRPr="00FF2762">
              <w:rPr>
                <w:sz w:val="20"/>
                <w:szCs w:val="20"/>
              </w:rPr>
              <w:t xml:space="preserve">odes de </w:t>
            </w:r>
            <w:proofErr w:type="gramStart"/>
            <w:r w:rsidR="00FF2762" w:rsidRPr="00FF2762">
              <w:rPr>
                <w:sz w:val="20"/>
                <w:szCs w:val="20"/>
              </w:rPr>
              <w:t>repérage:</w:t>
            </w:r>
            <w:proofErr w:type="gramEnd"/>
            <w:r w:rsidR="00FF2762" w:rsidRPr="00FF2762">
              <w:rPr>
                <w:sz w:val="20"/>
                <w:szCs w:val="20"/>
              </w:rPr>
              <w:t xml:space="preserve"> </w:t>
            </w:r>
            <w:r>
              <w:rPr>
                <w:sz w:val="20"/>
                <w:szCs w:val="20"/>
              </w:rPr>
              <w:t>c</w:t>
            </w:r>
            <w:r w:rsidR="00FF2762" w:rsidRPr="00FF2762">
              <w:rPr>
                <w:sz w:val="20"/>
                <w:szCs w:val="20"/>
              </w:rPr>
              <w:t>oordonnés cartésien</w:t>
            </w:r>
            <w:r>
              <w:rPr>
                <w:sz w:val="20"/>
                <w:szCs w:val="20"/>
              </w:rPr>
              <w:t>nes</w:t>
            </w:r>
            <w:r w:rsidR="00FF2762" w:rsidRPr="00FF2762">
              <w:rPr>
                <w:sz w:val="20"/>
                <w:szCs w:val="20"/>
              </w:rPr>
              <w:t xml:space="preserve">, </w:t>
            </w:r>
            <w:r>
              <w:rPr>
                <w:sz w:val="20"/>
                <w:szCs w:val="20"/>
              </w:rPr>
              <w:t>changement de base ;c</w:t>
            </w:r>
            <w:r w:rsidR="00FF2762" w:rsidRPr="00FF2762">
              <w:rPr>
                <w:sz w:val="20"/>
                <w:szCs w:val="20"/>
              </w:rPr>
              <w:t xml:space="preserve">oordonnées polaires, </w:t>
            </w:r>
            <w:r>
              <w:rPr>
                <w:sz w:val="20"/>
                <w:szCs w:val="20"/>
              </w:rPr>
              <w:t>o</w:t>
            </w:r>
            <w:r w:rsidR="00FF2762" w:rsidRPr="00FF2762">
              <w:rPr>
                <w:sz w:val="20"/>
                <w:szCs w:val="20"/>
              </w:rPr>
              <w:t>rientation et coordonnées polaires.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Produit scalaire et produit </w:t>
            </w:r>
            <w:proofErr w:type="gramStart"/>
            <w:r w:rsidRPr="00FF2762">
              <w:rPr>
                <w:sz w:val="20"/>
                <w:szCs w:val="20"/>
              </w:rPr>
              <w:t>mixte:</w:t>
            </w:r>
            <w:proofErr w:type="gramEnd"/>
            <w:r w:rsidRPr="00FF2762">
              <w:rPr>
                <w:sz w:val="20"/>
                <w:szCs w:val="20"/>
              </w:rPr>
              <w:t xml:space="preserve"> </w:t>
            </w:r>
            <w:r w:rsidR="00FA2079">
              <w:rPr>
                <w:sz w:val="20"/>
                <w:szCs w:val="20"/>
              </w:rPr>
              <w:t>d</w:t>
            </w:r>
            <w:r w:rsidRPr="00FF2762">
              <w:rPr>
                <w:sz w:val="20"/>
                <w:szCs w:val="20"/>
              </w:rPr>
              <w:t xml:space="preserve">éfinitions, </w:t>
            </w:r>
            <w:r w:rsidR="00FA2079">
              <w:rPr>
                <w:sz w:val="20"/>
                <w:szCs w:val="20"/>
              </w:rPr>
              <w:t>interprétation géométrique, p</w:t>
            </w:r>
            <w:r w:rsidRPr="00FF2762">
              <w:rPr>
                <w:sz w:val="20"/>
                <w:szCs w:val="20"/>
              </w:rPr>
              <w:t>ropriétés.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Droites, cercles et ellipses : </w:t>
            </w:r>
            <w:r w:rsidR="00FA2079">
              <w:rPr>
                <w:sz w:val="20"/>
                <w:szCs w:val="20"/>
              </w:rPr>
              <w:t>é</w:t>
            </w:r>
            <w:r w:rsidRPr="00FF2762">
              <w:rPr>
                <w:sz w:val="20"/>
                <w:szCs w:val="20"/>
              </w:rPr>
              <w:t xml:space="preserve">quations paramétriques, </w:t>
            </w:r>
            <w:r w:rsidR="00FA2079">
              <w:rPr>
                <w:sz w:val="20"/>
                <w:szCs w:val="20"/>
              </w:rPr>
              <w:t>é</w:t>
            </w:r>
            <w:r w:rsidRPr="00FF2762">
              <w:rPr>
                <w:sz w:val="20"/>
                <w:szCs w:val="20"/>
              </w:rPr>
              <w:t xml:space="preserve">quation(s) cartésienne(s), </w:t>
            </w:r>
            <w:r w:rsidR="00FA2079">
              <w:rPr>
                <w:sz w:val="20"/>
                <w:szCs w:val="20"/>
              </w:rPr>
              <w:t>é</w:t>
            </w:r>
            <w:r w:rsidRPr="00FF2762">
              <w:rPr>
                <w:sz w:val="20"/>
                <w:szCs w:val="20"/>
              </w:rPr>
              <w:t xml:space="preserve">quations polaires, </w:t>
            </w:r>
            <w:r w:rsidR="00FA2079">
              <w:rPr>
                <w:sz w:val="20"/>
                <w:szCs w:val="20"/>
              </w:rPr>
              <w:t>p</w:t>
            </w:r>
            <w:r w:rsidRPr="00FF2762">
              <w:rPr>
                <w:sz w:val="20"/>
                <w:szCs w:val="20"/>
              </w:rPr>
              <w:t>ositi</w:t>
            </w:r>
            <w:r w:rsidR="00FA2079">
              <w:rPr>
                <w:sz w:val="20"/>
                <w:szCs w:val="20"/>
              </w:rPr>
              <w:t>ons relatives de deux droites (i</w:t>
            </w:r>
            <w:r w:rsidRPr="00FF2762">
              <w:rPr>
                <w:sz w:val="20"/>
                <w:szCs w:val="20"/>
              </w:rPr>
              <w:t xml:space="preserve">ntersection et orthogonalité), </w:t>
            </w:r>
            <w:r w:rsidR="00FA2079">
              <w:rPr>
                <w:sz w:val="20"/>
                <w:szCs w:val="20"/>
              </w:rPr>
              <w:t>q</w:t>
            </w:r>
            <w:r w:rsidRPr="00FF2762">
              <w:rPr>
                <w:sz w:val="20"/>
                <w:szCs w:val="20"/>
              </w:rPr>
              <w:t xml:space="preserve">uelques propriétés du cercle, </w:t>
            </w:r>
            <w:r w:rsidR="00FA2079">
              <w:rPr>
                <w:sz w:val="20"/>
                <w:szCs w:val="20"/>
              </w:rPr>
              <w:t>é</w:t>
            </w:r>
            <w:r w:rsidRPr="00FF2762">
              <w:rPr>
                <w:sz w:val="20"/>
                <w:szCs w:val="20"/>
              </w:rPr>
              <w:t>quations d’une ellipse.</w:t>
            </w:r>
          </w:p>
          <w:p w:rsidR="00FF2762" w:rsidRPr="00FA2079" w:rsidRDefault="00FF2762" w:rsidP="00FA2079">
            <w:pPr>
              <w:pStyle w:val="Paragraphedeliste"/>
              <w:tabs>
                <w:tab w:val="left" w:pos="5145"/>
              </w:tabs>
              <w:bidi w:val="0"/>
              <w:ind w:left="284" w:right="113"/>
              <w:jc w:val="both"/>
              <w:rPr>
                <w:sz w:val="20"/>
                <w:szCs w:val="20"/>
              </w:rPr>
            </w:pPr>
            <w:r w:rsidRPr="00FF2762">
              <w:rPr>
                <w:sz w:val="20"/>
                <w:szCs w:val="20"/>
              </w:rPr>
              <w:t xml:space="preserve">Quelques </w:t>
            </w:r>
            <w:r w:rsidR="00FA2079">
              <w:rPr>
                <w:sz w:val="20"/>
                <w:szCs w:val="20"/>
              </w:rPr>
              <w:t>a</w:t>
            </w:r>
            <w:r w:rsidRPr="00FF2762">
              <w:rPr>
                <w:sz w:val="20"/>
                <w:szCs w:val="20"/>
              </w:rPr>
              <w:t xml:space="preserve">pplications affines dans le </w:t>
            </w:r>
            <w:proofErr w:type="gramStart"/>
            <w:r w:rsidRPr="00FF2762">
              <w:rPr>
                <w:sz w:val="20"/>
                <w:szCs w:val="20"/>
              </w:rPr>
              <w:t>plan:</w:t>
            </w:r>
            <w:proofErr w:type="gramEnd"/>
            <w:r w:rsidRPr="00FF2762">
              <w:rPr>
                <w:sz w:val="20"/>
                <w:szCs w:val="20"/>
              </w:rPr>
              <w:t xml:space="preserve"> </w:t>
            </w:r>
            <w:r w:rsidR="00FA2079">
              <w:rPr>
                <w:sz w:val="20"/>
                <w:szCs w:val="20"/>
              </w:rPr>
              <w:t>translations, homothéties, p</w:t>
            </w:r>
            <w:r w:rsidRPr="00FF2762">
              <w:rPr>
                <w:sz w:val="20"/>
                <w:szCs w:val="20"/>
              </w:rPr>
              <w:t xml:space="preserve">rojections, </w:t>
            </w:r>
            <w:r w:rsidR="00FA2079">
              <w:rPr>
                <w:sz w:val="20"/>
                <w:szCs w:val="20"/>
              </w:rPr>
              <w:t>s</w:t>
            </w:r>
            <w:r w:rsidRPr="00FF2762">
              <w:rPr>
                <w:sz w:val="20"/>
                <w:szCs w:val="20"/>
              </w:rPr>
              <w:t xml:space="preserve">ymétries, </w:t>
            </w:r>
            <w:r w:rsidR="00FA2079">
              <w:rPr>
                <w:sz w:val="20"/>
                <w:szCs w:val="20"/>
              </w:rPr>
              <w:t>r</w:t>
            </w:r>
            <w:r w:rsidRPr="00FF2762">
              <w:rPr>
                <w:sz w:val="20"/>
                <w:szCs w:val="20"/>
              </w:rPr>
              <w:t>otations.</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Géométrie dans </w:t>
            </w:r>
            <w:r w:rsidR="00E00AC7" w:rsidRPr="00893C26">
              <w:rPr>
                <w:rFonts w:ascii="Cambria Math" w:hAnsi="Cambria Math" w:cs="Cambria Math"/>
                <w:b/>
                <w:sz w:val="22"/>
                <w:szCs w:val="20"/>
              </w:rPr>
              <w:t>ℝ</w:t>
            </w:r>
            <w:r w:rsidRPr="00893C26">
              <w:rPr>
                <w:rFonts w:ascii="Candara" w:hAnsi="Candara"/>
                <w:b/>
                <w:sz w:val="22"/>
                <w:szCs w:val="20"/>
                <w:vertAlign w:val="superscript"/>
              </w:rPr>
              <w:t>3</w:t>
            </w:r>
          </w:p>
          <w:p w:rsidR="00FF2762" w:rsidRPr="00FF2762" w:rsidRDefault="00FA2079" w:rsidP="00FA2079">
            <w:pPr>
              <w:pStyle w:val="Paragraphedeliste"/>
              <w:tabs>
                <w:tab w:val="left" w:pos="5145"/>
              </w:tabs>
              <w:bidi w:val="0"/>
              <w:ind w:left="284" w:right="113"/>
              <w:jc w:val="both"/>
              <w:rPr>
                <w:sz w:val="20"/>
                <w:szCs w:val="20"/>
              </w:rPr>
            </w:pPr>
            <w:r>
              <w:rPr>
                <w:sz w:val="20"/>
                <w:szCs w:val="20"/>
              </w:rPr>
              <w:t>M</w:t>
            </w:r>
            <w:r w:rsidR="00FF2762" w:rsidRPr="00FF2762">
              <w:rPr>
                <w:sz w:val="20"/>
                <w:szCs w:val="20"/>
              </w:rPr>
              <w:t>odes de repérage</w:t>
            </w:r>
            <w:r w:rsidR="00FF2762">
              <w:rPr>
                <w:sz w:val="20"/>
                <w:szCs w:val="20"/>
              </w:rPr>
              <w:t xml:space="preserve"> : r</w:t>
            </w:r>
            <w:r w:rsidR="00FF2762" w:rsidRPr="00FF2762">
              <w:rPr>
                <w:sz w:val="20"/>
                <w:szCs w:val="20"/>
              </w:rPr>
              <w:t xml:space="preserve">epère cartésien ; </w:t>
            </w:r>
            <w:r w:rsidR="00FF2762">
              <w:rPr>
                <w:sz w:val="20"/>
                <w:szCs w:val="20"/>
              </w:rPr>
              <w:t>r</w:t>
            </w:r>
            <w:r w:rsidR="00FF2762" w:rsidRPr="00FF2762">
              <w:rPr>
                <w:sz w:val="20"/>
                <w:szCs w:val="20"/>
              </w:rPr>
              <w:t>epère orthonormé (direct</w:t>
            </w:r>
            <w:proofErr w:type="gramStart"/>
            <w:r w:rsidR="00FF2762" w:rsidRPr="00FF2762">
              <w:rPr>
                <w:sz w:val="20"/>
                <w:szCs w:val="20"/>
              </w:rPr>
              <w:t>);</w:t>
            </w:r>
            <w:proofErr w:type="gramEnd"/>
            <w:r w:rsidR="00FF2762" w:rsidRPr="00FF2762">
              <w:rPr>
                <w:sz w:val="20"/>
                <w:szCs w:val="20"/>
              </w:rPr>
              <w:t xml:space="preserve"> </w:t>
            </w:r>
            <w:r>
              <w:rPr>
                <w:sz w:val="20"/>
                <w:szCs w:val="20"/>
              </w:rPr>
              <w:t>c</w:t>
            </w:r>
            <w:r w:rsidR="00FF2762" w:rsidRPr="00FF2762">
              <w:rPr>
                <w:sz w:val="20"/>
                <w:szCs w:val="20"/>
              </w:rPr>
              <w:t>oordonnées cylindriques et coordonnées sphériques.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Produit scalaire, produit vectoriel, produit mixte, interprétation géométrique, propriétés.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Droites, </w:t>
            </w:r>
            <w:proofErr w:type="gramStart"/>
            <w:r w:rsidRPr="00FF2762">
              <w:rPr>
                <w:sz w:val="20"/>
                <w:szCs w:val="20"/>
              </w:rPr>
              <w:t>plans:</w:t>
            </w:r>
            <w:proofErr w:type="gramEnd"/>
            <w:r w:rsidRPr="00FF2762">
              <w:rPr>
                <w:sz w:val="20"/>
                <w:szCs w:val="20"/>
              </w:rPr>
              <w:t xml:space="preserve"> </w:t>
            </w:r>
            <w:r w:rsidR="00FA2079">
              <w:rPr>
                <w:sz w:val="20"/>
                <w:szCs w:val="20"/>
              </w:rPr>
              <w:t xml:space="preserve">équations </w:t>
            </w:r>
            <w:proofErr w:type="spellStart"/>
            <w:r w:rsidR="00FA2079">
              <w:rPr>
                <w:sz w:val="20"/>
                <w:szCs w:val="20"/>
              </w:rPr>
              <w:t>paramétriques,équation</w:t>
            </w:r>
            <w:proofErr w:type="spellEnd"/>
            <w:r w:rsidR="00FA2079">
              <w:rPr>
                <w:sz w:val="20"/>
                <w:szCs w:val="20"/>
              </w:rPr>
              <w:t>(s) cartésienne(s), p</w:t>
            </w:r>
            <w:r w:rsidRPr="00FF2762">
              <w:rPr>
                <w:sz w:val="20"/>
                <w:szCs w:val="20"/>
              </w:rPr>
              <w:t>ositions relatives et ort</w:t>
            </w:r>
            <w:r w:rsidR="00FA2079">
              <w:rPr>
                <w:sz w:val="20"/>
                <w:szCs w:val="20"/>
              </w:rPr>
              <w:t xml:space="preserve">hogonalité </w:t>
            </w:r>
            <w:r w:rsidRPr="00FF2762">
              <w:rPr>
                <w:sz w:val="20"/>
                <w:szCs w:val="20"/>
              </w:rPr>
              <w:t>de deux droites (</w:t>
            </w:r>
            <w:proofErr w:type="spellStart"/>
            <w:r w:rsidRPr="00FF2762">
              <w:rPr>
                <w:sz w:val="20"/>
                <w:szCs w:val="20"/>
              </w:rPr>
              <w:t>resp</w:t>
            </w:r>
            <w:proofErr w:type="spellEnd"/>
            <w:r w:rsidR="00FA2079">
              <w:rPr>
                <w:sz w:val="20"/>
                <w:szCs w:val="20"/>
              </w:rPr>
              <w:t>.</w:t>
            </w:r>
            <w:r w:rsidRPr="00FF2762">
              <w:rPr>
                <w:sz w:val="20"/>
                <w:szCs w:val="20"/>
              </w:rPr>
              <w:t xml:space="preserve"> deux plans, </w:t>
            </w:r>
            <w:proofErr w:type="spellStart"/>
            <w:r w:rsidRPr="00FF2762">
              <w:rPr>
                <w:sz w:val="20"/>
                <w:szCs w:val="20"/>
              </w:rPr>
              <w:t>resp</w:t>
            </w:r>
            <w:proofErr w:type="spellEnd"/>
            <w:r w:rsidR="00FA2079">
              <w:rPr>
                <w:sz w:val="20"/>
                <w:szCs w:val="20"/>
              </w:rPr>
              <w:t>.</w:t>
            </w:r>
            <w:r w:rsidRPr="00FF2762">
              <w:rPr>
                <w:sz w:val="20"/>
                <w:szCs w:val="20"/>
              </w:rPr>
              <w:t xml:space="preserve"> une droite et un plan).</w:t>
            </w:r>
          </w:p>
          <w:p w:rsidR="00FF2762" w:rsidRPr="00FF2762" w:rsidRDefault="00FA2079" w:rsidP="00FA2079">
            <w:pPr>
              <w:pStyle w:val="Paragraphedeliste"/>
              <w:tabs>
                <w:tab w:val="left" w:pos="5145"/>
              </w:tabs>
              <w:bidi w:val="0"/>
              <w:ind w:left="284" w:right="113"/>
              <w:jc w:val="both"/>
              <w:rPr>
                <w:sz w:val="20"/>
                <w:szCs w:val="20"/>
              </w:rPr>
            </w:pPr>
            <w:r>
              <w:rPr>
                <w:sz w:val="20"/>
                <w:szCs w:val="20"/>
              </w:rPr>
              <w:t>Sphères : d</w:t>
            </w:r>
            <w:r w:rsidR="00FF2762" w:rsidRPr="00FF2762">
              <w:rPr>
                <w:sz w:val="20"/>
                <w:szCs w:val="20"/>
              </w:rPr>
              <w:t>éfinition</w:t>
            </w:r>
            <w:r>
              <w:rPr>
                <w:sz w:val="20"/>
                <w:szCs w:val="20"/>
              </w:rPr>
              <w:t>,</w:t>
            </w:r>
            <w:r w:rsidR="00FF2762" w:rsidRPr="00FF2762">
              <w:rPr>
                <w:sz w:val="20"/>
                <w:szCs w:val="20"/>
              </w:rPr>
              <w:t xml:space="preserve"> équation cartésienne, quelques propriétés</w:t>
            </w:r>
            <w:r>
              <w:rPr>
                <w:sz w:val="20"/>
                <w:szCs w:val="20"/>
              </w:rPr>
              <w:t>.</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Barycentres : Définition et propriétés.</w:t>
            </w:r>
          </w:p>
          <w:p w:rsidR="00FF2762" w:rsidRPr="00FA2079" w:rsidRDefault="00E00AC7" w:rsidP="00FA2079">
            <w:pPr>
              <w:pStyle w:val="Paragraphedeliste"/>
              <w:tabs>
                <w:tab w:val="left" w:pos="5145"/>
              </w:tabs>
              <w:bidi w:val="0"/>
              <w:ind w:left="284" w:right="113"/>
              <w:jc w:val="both"/>
              <w:rPr>
                <w:sz w:val="20"/>
                <w:szCs w:val="20"/>
              </w:rPr>
            </w:pPr>
            <w:r>
              <w:rPr>
                <w:sz w:val="20"/>
                <w:szCs w:val="20"/>
              </w:rPr>
              <w:lastRenderedPageBreak/>
              <w:t>Quelques a</w:t>
            </w:r>
            <w:r w:rsidR="00FF2762" w:rsidRPr="00FF2762">
              <w:rPr>
                <w:sz w:val="20"/>
                <w:szCs w:val="20"/>
              </w:rPr>
              <w:t>pplic</w:t>
            </w:r>
            <w:r w:rsidR="00FA2079">
              <w:rPr>
                <w:sz w:val="20"/>
                <w:szCs w:val="20"/>
              </w:rPr>
              <w:t>ations affines dans l'espace : t</w:t>
            </w:r>
            <w:r w:rsidR="00FF2762" w:rsidRPr="00FF2762">
              <w:rPr>
                <w:sz w:val="20"/>
                <w:szCs w:val="20"/>
              </w:rPr>
              <w:t xml:space="preserve">ranslations, </w:t>
            </w:r>
            <w:r w:rsidR="00FA2079">
              <w:rPr>
                <w:sz w:val="20"/>
                <w:szCs w:val="20"/>
              </w:rPr>
              <w:t>h</w:t>
            </w:r>
            <w:r w:rsidR="00FF2762" w:rsidRPr="00FF2762">
              <w:rPr>
                <w:sz w:val="20"/>
                <w:szCs w:val="20"/>
              </w:rPr>
              <w:t xml:space="preserve">omothéties, </w:t>
            </w:r>
            <w:r w:rsidR="00FA2079">
              <w:rPr>
                <w:sz w:val="20"/>
                <w:szCs w:val="20"/>
              </w:rPr>
              <w:t>p</w:t>
            </w:r>
            <w:r w:rsidR="00FF2762" w:rsidRPr="00FF2762">
              <w:rPr>
                <w:sz w:val="20"/>
                <w:szCs w:val="20"/>
              </w:rPr>
              <w:t xml:space="preserve">rojections, </w:t>
            </w:r>
            <w:r w:rsidR="00FA2079">
              <w:rPr>
                <w:sz w:val="20"/>
                <w:szCs w:val="20"/>
              </w:rPr>
              <w:t>s</w:t>
            </w:r>
            <w:r w:rsidR="00FF2762" w:rsidRPr="00FF2762">
              <w:rPr>
                <w:sz w:val="20"/>
                <w:szCs w:val="20"/>
              </w:rPr>
              <w:t xml:space="preserve">ymétries, </w:t>
            </w:r>
            <w:r w:rsidR="00FA2079">
              <w:rPr>
                <w:sz w:val="20"/>
                <w:szCs w:val="20"/>
              </w:rPr>
              <w:t>r</w:t>
            </w:r>
            <w:r w:rsidR="00FF2762" w:rsidRPr="00FF2762">
              <w:rPr>
                <w:sz w:val="20"/>
                <w:szCs w:val="20"/>
              </w:rPr>
              <w:t>otations.</w:t>
            </w:r>
          </w:p>
          <w:p w:rsidR="00FF2762" w:rsidRPr="00893C26" w:rsidRDefault="00FF2762" w:rsidP="00A1136F">
            <w:pPr>
              <w:pStyle w:val="Paragraphedeliste"/>
              <w:keepNext/>
              <w:numPr>
                <w:ilvl w:val="0"/>
                <w:numId w:val="22"/>
              </w:numPr>
              <w:bidi w:val="0"/>
              <w:ind w:left="284" w:hanging="284"/>
              <w:jc w:val="lowKashida"/>
              <w:rPr>
                <w:b/>
                <w:u w:val="single"/>
              </w:rPr>
            </w:pPr>
            <w:r w:rsidRPr="00893C26">
              <w:rPr>
                <w:rFonts w:ascii="Candara" w:hAnsi="Candara"/>
                <w:b/>
                <w:sz w:val="22"/>
                <w:szCs w:val="20"/>
              </w:rPr>
              <w:t>Nombres complexes</w:t>
            </w:r>
          </w:p>
          <w:p w:rsidR="00FF2762" w:rsidRPr="00FF2762" w:rsidRDefault="00FA2079" w:rsidP="00395031">
            <w:pPr>
              <w:pStyle w:val="Paragraphedeliste"/>
              <w:tabs>
                <w:tab w:val="left" w:pos="5145"/>
              </w:tabs>
              <w:bidi w:val="0"/>
              <w:ind w:left="284" w:right="113"/>
              <w:jc w:val="both"/>
              <w:rPr>
                <w:sz w:val="20"/>
                <w:szCs w:val="20"/>
              </w:rPr>
            </w:pPr>
            <w:r>
              <w:rPr>
                <w:sz w:val="20"/>
                <w:szCs w:val="20"/>
              </w:rPr>
              <w:t>E</w:t>
            </w:r>
            <w:r w:rsidR="00FF2762" w:rsidRPr="00FF2762">
              <w:rPr>
                <w:sz w:val="20"/>
                <w:szCs w:val="20"/>
              </w:rPr>
              <w:t xml:space="preserve">nsemble des complexes, écriture algébrique, </w:t>
            </w:r>
            <w:r>
              <w:rPr>
                <w:sz w:val="20"/>
                <w:szCs w:val="20"/>
              </w:rPr>
              <w:t>p</w:t>
            </w:r>
            <w:r w:rsidR="00FF2762" w:rsidRPr="00FF2762">
              <w:rPr>
                <w:sz w:val="20"/>
                <w:szCs w:val="20"/>
              </w:rPr>
              <w:t xml:space="preserve">artie réelle, </w:t>
            </w:r>
            <w:r>
              <w:rPr>
                <w:sz w:val="20"/>
                <w:szCs w:val="20"/>
              </w:rPr>
              <w:t>p</w:t>
            </w:r>
            <w:r w:rsidR="00FF2762" w:rsidRPr="00FF2762">
              <w:rPr>
                <w:sz w:val="20"/>
                <w:szCs w:val="20"/>
              </w:rPr>
              <w:t xml:space="preserve">artie imaginaire, </w:t>
            </w:r>
            <w:r>
              <w:rPr>
                <w:sz w:val="20"/>
                <w:szCs w:val="20"/>
              </w:rPr>
              <w:t>c</w:t>
            </w:r>
            <w:r w:rsidR="00FF2762" w:rsidRPr="00FF2762">
              <w:rPr>
                <w:sz w:val="20"/>
                <w:szCs w:val="20"/>
              </w:rPr>
              <w:t xml:space="preserve">onjugué d’un nombre complexe, </w:t>
            </w:r>
            <w:r>
              <w:rPr>
                <w:sz w:val="20"/>
                <w:szCs w:val="20"/>
              </w:rPr>
              <w:t>f</w:t>
            </w:r>
            <w:r w:rsidR="00FF2762" w:rsidRPr="00FF2762">
              <w:rPr>
                <w:sz w:val="20"/>
                <w:szCs w:val="20"/>
              </w:rPr>
              <w:t>ra</w:t>
            </w:r>
            <w:r>
              <w:rPr>
                <w:sz w:val="20"/>
                <w:szCs w:val="20"/>
              </w:rPr>
              <w:t>ction de deux nombres complexes, m</w:t>
            </w:r>
            <w:r w:rsidR="00FF2762" w:rsidRPr="00FF2762">
              <w:rPr>
                <w:sz w:val="20"/>
                <w:szCs w:val="20"/>
              </w:rPr>
              <w:t>odule d’un nombre complexe, propriétés du modu</w:t>
            </w:r>
            <w:r>
              <w:rPr>
                <w:sz w:val="20"/>
                <w:szCs w:val="20"/>
              </w:rPr>
              <w:t>le, i</w:t>
            </w:r>
            <w:r w:rsidR="00FF2762" w:rsidRPr="00FF2762">
              <w:rPr>
                <w:sz w:val="20"/>
                <w:szCs w:val="20"/>
              </w:rPr>
              <w:t xml:space="preserve">négalité triangulaire, racine carré d’un nombre complexe, équation du second </w:t>
            </w:r>
            <w:proofErr w:type="spellStart"/>
            <w:r w:rsidR="00FF2762" w:rsidRPr="00FF2762">
              <w:rPr>
                <w:sz w:val="20"/>
                <w:szCs w:val="20"/>
              </w:rPr>
              <w:t>degré,</w:t>
            </w:r>
            <w:r w:rsidR="00395031">
              <w:rPr>
                <w:sz w:val="20"/>
                <w:szCs w:val="20"/>
              </w:rPr>
              <w:t>n</w:t>
            </w:r>
            <w:r w:rsidR="00FF2762" w:rsidRPr="00FF2762">
              <w:rPr>
                <w:sz w:val="20"/>
                <w:szCs w:val="20"/>
              </w:rPr>
              <w:t>ombres</w:t>
            </w:r>
            <w:proofErr w:type="spellEnd"/>
            <w:r w:rsidR="00FF2762" w:rsidRPr="00FF2762">
              <w:rPr>
                <w:sz w:val="20"/>
                <w:szCs w:val="20"/>
              </w:rPr>
              <w:t xml:space="preserve"> complexes de modules 1(</w:t>
            </w:r>
            <w:r w:rsidR="00395031">
              <w:rPr>
                <w:sz w:val="20"/>
                <w:szCs w:val="20"/>
              </w:rPr>
              <w:t>e</w:t>
            </w:r>
            <w:r w:rsidR="00FF2762" w:rsidRPr="00FF2762">
              <w:rPr>
                <w:sz w:val="20"/>
                <w:szCs w:val="20"/>
              </w:rPr>
              <w:t>xponentielle complexe</w:t>
            </w:r>
            <w:r w:rsidR="00395031">
              <w:rPr>
                <w:sz w:val="20"/>
                <w:szCs w:val="20"/>
              </w:rPr>
              <w:t>, p</w:t>
            </w:r>
            <w:r w:rsidR="00FF2762" w:rsidRPr="00FF2762">
              <w:rPr>
                <w:sz w:val="20"/>
                <w:szCs w:val="20"/>
              </w:rPr>
              <w:t xml:space="preserve">ropriétés), </w:t>
            </w:r>
            <w:r w:rsidR="00395031">
              <w:rPr>
                <w:sz w:val="20"/>
                <w:szCs w:val="20"/>
              </w:rPr>
              <w:t>r</w:t>
            </w:r>
            <w:r w:rsidR="00FF2762" w:rsidRPr="00FF2762">
              <w:rPr>
                <w:sz w:val="20"/>
                <w:szCs w:val="20"/>
              </w:rPr>
              <w:t xml:space="preserve">acines de l'unité, </w:t>
            </w:r>
            <w:r w:rsidR="00395031">
              <w:rPr>
                <w:sz w:val="20"/>
                <w:szCs w:val="20"/>
              </w:rPr>
              <w:t>f</w:t>
            </w:r>
            <w:r w:rsidR="00FF2762" w:rsidRPr="00FF2762">
              <w:rPr>
                <w:sz w:val="20"/>
                <w:szCs w:val="20"/>
              </w:rPr>
              <w:t>ormules d’</w:t>
            </w:r>
            <w:r w:rsidR="00FF2762" w:rsidRPr="00395031">
              <w:rPr>
                <w:smallCaps/>
                <w:sz w:val="20"/>
                <w:szCs w:val="20"/>
              </w:rPr>
              <w:t>Euler</w:t>
            </w:r>
            <w:r w:rsidR="00FF2762" w:rsidRPr="00FF2762">
              <w:rPr>
                <w:sz w:val="20"/>
                <w:szCs w:val="20"/>
              </w:rPr>
              <w:t xml:space="preserve"> et de </w:t>
            </w:r>
            <w:r w:rsidR="00FF2762" w:rsidRPr="00395031">
              <w:rPr>
                <w:smallCaps/>
                <w:sz w:val="20"/>
                <w:szCs w:val="20"/>
              </w:rPr>
              <w:t>Moivre</w:t>
            </w:r>
            <w:r w:rsidR="00FF2762" w:rsidRPr="00FF2762">
              <w:rPr>
                <w:sz w:val="20"/>
                <w:szCs w:val="20"/>
              </w:rPr>
              <w:t xml:space="preserve">, applications à la trigonométrie, </w:t>
            </w:r>
            <w:r w:rsidR="00395031">
              <w:rPr>
                <w:sz w:val="20"/>
                <w:szCs w:val="20"/>
              </w:rPr>
              <w:t>f</w:t>
            </w:r>
            <w:r w:rsidR="00FF2762" w:rsidRPr="00FF2762">
              <w:rPr>
                <w:sz w:val="20"/>
                <w:szCs w:val="20"/>
              </w:rPr>
              <w:t>orme trigonomét</w:t>
            </w:r>
            <w:r w:rsidR="00395031">
              <w:rPr>
                <w:sz w:val="20"/>
                <w:szCs w:val="20"/>
              </w:rPr>
              <w:t>rique, argument, propriétés.</w:t>
            </w:r>
            <w:r w:rsidR="00FF2762" w:rsidRPr="00FF2762">
              <w:rPr>
                <w:sz w:val="20"/>
                <w:szCs w:val="20"/>
              </w:rPr>
              <w:t xml:space="preserve"> Représentation géométrique d</w:t>
            </w:r>
            <w:r w:rsidR="00395031">
              <w:rPr>
                <w:sz w:val="20"/>
                <w:szCs w:val="20"/>
              </w:rPr>
              <w:t>es complexes et applications : affixe, d</w:t>
            </w:r>
            <w:r w:rsidR="00FF2762" w:rsidRPr="00FF2762">
              <w:rPr>
                <w:sz w:val="20"/>
                <w:szCs w:val="20"/>
              </w:rPr>
              <w:t xml:space="preserve">istance, </w:t>
            </w:r>
            <w:r w:rsidR="00395031">
              <w:rPr>
                <w:sz w:val="20"/>
                <w:szCs w:val="20"/>
              </w:rPr>
              <w:t>angles orientés, s</w:t>
            </w:r>
            <w:r w:rsidR="00FF2762" w:rsidRPr="00FF2762">
              <w:rPr>
                <w:sz w:val="20"/>
                <w:szCs w:val="20"/>
              </w:rPr>
              <w:t>imilitudes.</w:t>
            </w:r>
          </w:p>
          <w:p w:rsidR="00FF2762" w:rsidRPr="00893C26" w:rsidRDefault="00FF2762" w:rsidP="00A1136F">
            <w:pPr>
              <w:pStyle w:val="Paragraphedeliste"/>
              <w:numPr>
                <w:ilvl w:val="0"/>
                <w:numId w:val="22"/>
              </w:numPr>
              <w:bidi w:val="0"/>
              <w:ind w:left="284" w:hanging="284"/>
              <w:jc w:val="lowKashida"/>
              <w:rPr>
                <w:b/>
                <w:u w:val="single"/>
              </w:rPr>
            </w:pPr>
            <w:r w:rsidRPr="00893C26">
              <w:rPr>
                <w:rFonts w:ascii="Candara" w:hAnsi="Candara"/>
                <w:b/>
                <w:sz w:val="22"/>
                <w:szCs w:val="20"/>
              </w:rPr>
              <w:t>Polynômes</w:t>
            </w:r>
          </w:p>
          <w:p w:rsidR="00FF2762" w:rsidRPr="00FF2762" w:rsidRDefault="00FF2762" w:rsidP="00395031">
            <w:pPr>
              <w:pStyle w:val="Paragraphedeliste"/>
              <w:tabs>
                <w:tab w:val="left" w:pos="5145"/>
              </w:tabs>
              <w:bidi w:val="0"/>
              <w:ind w:left="284" w:right="113"/>
              <w:jc w:val="both"/>
              <w:rPr>
                <w:sz w:val="20"/>
                <w:szCs w:val="20"/>
              </w:rPr>
            </w:pPr>
            <w:r w:rsidRPr="00FF2762">
              <w:rPr>
                <w:sz w:val="20"/>
                <w:szCs w:val="20"/>
              </w:rPr>
              <w:t xml:space="preserve">Fonctions polynomiales, </w:t>
            </w:r>
            <w:r w:rsidR="00395031">
              <w:rPr>
                <w:sz w:val="20"/>
                <w:szCs w:val="20"/>
              </w:rPr>
              <w:t>o</w:t>
            </w:r>
            <w:r w:rsidRPr="00FF2762">
              <w:rPr>
                <w:sz w:val="20"/>
                <w:szCs w:val="20"/>
              </w:rPr>
              <w:t xml:space="preserve">pérations, degré, </w:t>
            </w:r>
            <w:r w:rsidR="00395031">
              <w:rPr>
                <w:sz w:val="20"/>
                <w:szCs w:val="20"/>
              </w:rPr>
              <w:t>d</w:t>
            </w:r>
            <w:r w:rsidRPr="00FF2762">
              <w:rPr>
                <w:sz w:val="20"/>
                <w:szCs w:val="20"/>
              </w:rPr>
              <w:t xml:space="preserve">ivisibilité, </w:t>
            </w:r>
            <w:r w:rsidR="00395031">
              <w:rPr>
                <w:sz w:val="20"/>
                <w:szCs w:val="20"/>
              </w:rPr>
              <w:t>d</w:t>
            </w:r>
            <w:r w:rsidRPr="00FF2762">
              <w:rPr>
                <w:sz w:val="20"/>
                <w:szCs w:val="20"/>
              </w:rPr>
              <w:t xml:space="preserve">ivision euclidienne, </w:t>
            </w:r>
            <w:r w:rsidR="00395031">
              <w:rPr>
                <w:sz w:val="20"/>
                <w:szCs w:val="20"/>
              </w:rPr>
              <w:t>a</w:t>
            </w:r>
            <w:r w:rsidRPr="00FF2762">
              <w:rPr>
                <w:sz w:val="20"/>
                <w:szCs w:val="20"/>
              </w:rPr>
              <w:t>lgorithme d’</w:t>
            </w:r>
            <w:r w:rsidRPr="00395031">
              <w:rPr>
                <w:smallCaps/>
                <w:sz w:val="20"/>
                <w:szCs w:val="20"/>
              </w:rPr>
              <w:t>Euclide</w:t>
            </w:r>
            <w:r w:rsidRPr="00FF2762">
              <w:rPr>
                <w:sz w:val="20"/>
                <w:szCs w:val="20"/>
              </w:rPr>
              <w:t>, PGCD.</w:t>
            </w:r>
          </w:p>
          <w:p w:rsidR="00FF2762" w:rsidRPr="00FF2762" w:rsidRDefault="00395031" w:rsidP="00FA2079">
            <w:pPr>
              <w:pStyle w:val="Paragraphedeliste"/>
              <w:tabs>
                <w:tab w:val="left" w:pos="5145"/>
              </w:tabs>
              <w:bidi w:val="0"/>
              <w:ind w:left="284" w:right="113"/>
              <w:jc w:val="both"/>
              <w:rPr>
                <w:sz w:val="20"/>
                <w:szCs w:val="20"/>
              </w:rPr>
            </w:pPr>
            <w:r>
              <w:rPr>
                <w:sz w:val="20"/>
                <w:szCs w:val="20"/>
              </w:rPr>
              <w:t>Racines, racines multiples, r</w:t>
            </w:r>
            <w:r w:rsidR="00FF2762" w:rsidRPr="00FF2762">
              <w:rPr>
                <w:sz w:val="20"/>
                <w:szCs w:val="20"/>
              </w:rPr>
              <w:t>acines et dérivé</w:t>
            </w:r>
            <w:r>
              <w:rPr>
                <w:sz w:val="20"/>
                <w:szCs w:val="20"/>
              </w:rPr>
              <w:t>e, p</w:t>
            </w:r>
            <w:r w:rsidR="00FF2762" w:rsidRPr="00FF2762">
              <w:rPr>
                <w:sz w:val="20"/>
                <w:szCs w:val="20"/>
              </w:rPr>
              <w:t xml:space="preserve">olynômes irréductible, Théorème </w:t>
            </w:r>
            <w:r>
              <w:rPr>
                <w:sz w:val="20"/>
                <w:szCs w:val="20"/>
              </w:rPr>
              <w:t xml:space="preserve">de </w:t>
            </w:r>
            <w:r w:rsidR="00FF2762" w:rsidRPr="00395031">
              <w:rPr>
                <w:smallCaps/>
                <w:sz w:val="20"/>
                <w:szCs w:val="20"/>
              </w:rPr>
              <w:t>D’Alembert-Gauss</w:t>
            </w:r>
            <w:r w:rsidR="00FF2762" w:rsidRPr="00FF2762">
              <w:rPr>
                <w:sz w:val="20"/>
                <w:szCs w:val="20"/>
              </w:rPr>
              <w:t xml:space="preserve">, Théorème de factorisation 1, Théorème de factorisation 2, Formule de </w:t>
            </w:r>
            <w:r w:rsidR="00FF2762" w:rsidRPr="00395031">
              <w:rPr>
                <w:smallCaps/>
                <w:sz w:val="20"/>
                <w:szCs w:val="20"/>
              </w:rPr>
              <w:t>Taylor</w:t>
            </w:r>
            <w:r w:rsidR="00FF2762" w:rsidRPr="00FF2762">
              <w:rPr>
                <w:sz w:val="20"/>
                <w:szCs w:val="20"/>
              </w:rPr>
              <w:t xml:space="preserve"> pour les polynômes, Exemples.</w:t>
            </w:r>
          </w:p>
          <w:p w:rsidR="00FF2762" w:rsidRPr="00893C26" w:rsidRDefault="00FF2762" w:rsidP="00A1136F">
            <w:pPr>
              <w:pStyle w:val="Paragraphedeliste"/>
              <w:numPr>
                <w:ilvl w:val="0"/>
                <w:numId w:val="22"/>
              </w:numPr>
              <w:bidi w:val="0"/>
              <w:ind w:left="284" w:hanging="284"/>
              <w:jc w:val="lowKashida"/>
              <w:rPr>
                <w:b/>
                <w:u w:val="single"/>
              </w:rPr>
            </w:pPr>
            <w:r w:rsidRPr="00893C26">
              <w:rPr>
                <w:rFonts w:ascii="Candara" w:hAnsi="Candara"/>
                <w:b/>
                <w:sz w:val="22"/>
                <w:szCs w:val="20"/>
              </w:rPr>
              <w:t>Fractions rationnelles</w:t>
            </w:r>
          </w:p>
          <w:p w:rsidR="00FF2762" w:rsidRPr="00FF2762" w:rsidRDefault="00FF2762" w:rsidP="00395031">
            <w:pPr>
              <w:pStyle w:val="Paragraphedeliste"/>
              <w:tabs>
                <w:tab w:val="left" w:pos="5145"/>
              </w:tabs>
              <w:bidi w:val="0"/>
              <w:ind w:left="284" w:right="113"/>
              <w:jc w:val="both"/>
              <w:rPr>
                <w:sz w:val="20"/>
                <w:szCs w:val="20"/>
              </w:rPr>
            </w:pPr>
            <w:r w:rsidRPr="00FF2762">
              <w:rPr>
                <w:sz w:val="20"/>
                <w:szCs w:val="20"/>
              </w:rPr>
              <w:t>Fractions rationnelles,</w:t>
            </w:r>
            <w:r w:rsidR="00395031">
              <w:rPr>
                <w:sz w:val="20"/>
                <w:szCs w:val="20"/>
              </w:rPr>
              <w:t xml:space="preserve"> Opérations sur les fractions, r</w:t>
            </w:r>
            <w:r w:rsidRPr="00FF2762">
              <w:rPr>
                <w:sz w:val="20"/>
                <w:szCs w:val="20"/>
              </w:rPr>
              <w:t>eprésentants irréductibles,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Degré, pô</w:t>
            </w:r>
            <w:r w:rsidR="00395031">
              <w:rPr>
                <w:sz w:val="20"/>
                <w:szCs w:val="20"/>
              </w:rPr>
              <w:t>les et racines d’une fraction, partie entière, p</w:t>
            </w:r>
            <w:r w:rsidRPr="00FF2762">
              <w:rPr>
                <w:sz w:val="20"/>
                <w:szCs w:val="20"/>
              </w:rPr>
              <w:t>artie polaire.</w:t>
            </w:r>
          </w:p>
          <w:p w:rsidR="00E92FA9" w:rsidRPr="00FF2762" w:rsidRDefault="00FF2762" w:rsidP="00FA2079">
            <w:pPr>
              <w:pStyle w:val="Paragraphedeliste"/>
              <w:tabs>
                <w:tab w:val="left" w:pos="5145"/>
              </w:tabs>
              <w:bidi w:val="0"/>
              <w:ind w:left="284" w:right="113"/>
              <w:jc w:val="both"/>
              <w:rPr>
                <w:sz w:val="20"/>
                <w:szCs w:val="20"/>
              </w:rPr>
            </w:pPr>
            <w:r w:rsidRPr="00FF2762">
              <w:rPr>
                <w:sz w:val="20"/>
                <w:szCs w:val="20"/>
              </w:rPr>
              <w:t>Décomposition dans le cas complexe : forme de la décomposition ; méthodes de calcul.</w:t>
            </w:r>
          </w:p>
        </w:tc>
      </w:tr>
    </w:tbl>
    <w:p w:rsidR="00E92FA9" w:rsidRPr="00E15227" w:rsidRDefault="00E92FA9"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tc>
      </w:tr>
    </w:tbl>
    <w:p w:rsidR="00E92FA9" w:rsidRPr="00E15227"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p w:rsidR="00E92FA9" w:rsidRPr="00E15227" w:rsidRDefault="00E92FA9" w:rsidP="00FB77B8">
            <w:pPr>
              <w:pStyle w:val="Corpsdetexte"/>
              <w:rPr>
                <w:rFonts w:ascii="Candara" w:hAnsi="Candara"/>
                <w:sz w:val="20"/>
                <w:szCs w:val="20"/>
              </w:rPr>
            </w:pPr>
          </w:p>
        </w:tc>
      </w:tr>
    </w:tbl>
    <w:p w:rsidR="00E92FA9" w:rsidRPr="00E15227" w:rsidRDefault="0061464E" w:rsidP="00E92FA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92FA9" w:rsidRPr="00E15227" w:rsidRDefault="00E92FA9" w:rsidP="00E92FA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c>
          <w:tcPr>
            <w:tcW w:w="5000" w:type="pct"/>
          </w:tcPr>
          <w:p w:rsidR="00E92FA9" w:rsidRPr="002B029B" w:rsidRDefault="00627CC4" w:rsidP="00FB77B8">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E92FA9" w:rsidRPr="00E15227" w:rsidRDefault="00627CC4" w:rsidP="00FB77B8">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E92FA9" w:rsidRPr="00BB3CDF" w:rsidRDefault="00E92FA9" w:rsidP="00E92FA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792452">
        <w:trPr>
          <w:trHeight w:val="355"/>
        </w:trPr>
        <w:tc>
          <w:tcPr>
            <w:tcW w:w="5000" w:type="pct"/>
          </w:tcPr>
          <w:p w:rsidR="00E92FA9" w:rsidRPr="00E15227" w:rsidRDefault="00E92FA9" w:rsidP="00FB77B8">
            <w:pPr>
              <w:pStyle w:val="Corpsdetexte"/>
              <w:keepNext/>
              <w:rPr>
                <w:rFonts w:ascii="Candara" w:hAnsi="Candara"/>
                <w:sz w:val="10"/>
                <w:szCs w:val="10"/>
              </w:rPr>
            </w:pPr>
          </w:p>
        </w:tc>
      </w:tr>
    </w:tbl>
    <w:p w:rsidR="00E92FA9" w:rsidRPr="00E15227" w:rsidRDefault="00E92FA9" w:rsidP="00E92FA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tc>
      </w:tr>
    </w:tbl>
    <w:p w:rsidR="00E92FA9" w:rsidRPr="00E15227" w:rsidRDefault="00E92FA9" w:rsidP="00E92FA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E92FA9" w:rsidRPr="00E15227" w:rsidTr="00FB77B8">
        <w:tc>
          <w:tcPr>
            <w:tcW w:w="1062" w:type="pct"/>
          </w:tcPr>
          <w:p w:rsidR="00E92FA9" w:rsidRPr="00E15227" w:rsidRDefault="00E92FA9" w:rsidP="00FB77B8">
            <w:pPr>
              <w:bidi w:val="0"/>
              <w:spacing w:line="276" w:lineRule="auto"/>
              <w:rPr>
                <w:rFonts w:ascii="Candara" w:hAnsi="Candara"/>
                <w:bCs/>
                <w:i/>
                <w:iCs/>
                <w:sz w:val="20"/>
                <w:szCs w:val="20"/>
              </w:rPr>
            </w:pPr>
          </w:p>
        </w:tc>
        <w:tc>
          <w:tcPr>
            <w:tcW w:w="503"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92FA9" w:rsidRPr="00E15227" w:rsidRDefault="00517C68" w:rsidP="00517C68">
            <w:pPr>
              <w:bidi w:val="0"/>
              <w:spacing w:line="276" w:lineRule="auto"/>
              <w:jc w:val="center"/>
              <w:rPr>
                <w:rFonts w:ascii="Candara" w:hAnsi="Candara"/>
                <w:b/>
                <w:i/>
                <w:iCs/>
                <w:sz w:val="20"/>
                <w:szCs w:val="20"/>
              </w:rPr>
            </w:pPr>
            <w:r>
              <w:rPr>
                <w:rFonts w:ascii="Candara" w:hAnsi="Candara"/>
                <w:b/>
                <w:sz w:val="20"/>
                <w:szCs w:val="20"/>
                <w:lang w:eastAsia="fr-CA"/>
              </w:rPr>
              <w:t>É</w:t>
            </w:r>
            <w:r w:rsidR="00E92FA9" w:rsidRPr="00E15227">
              <w:rPr>
                <w:rFonts w:ascii="Candara" w:hAnsi="Candara"/>
                <w:b/>
                <w:sz w:val="20"/>
                <w:szCs w:val="20"/>
                <w:lang w:eastAsia="fr-CA"/>
              </w:rPr>
              <w:t>tablissement</w:t>
            </w:r>
          </w:p>
        </w:tc>
        <w:tc>
          <w:tcPr>
            <w:tcW w:w="1362"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92FA9" w:rsidRPr="00E15227" w:rsidTr="00FB77B8">
        <w:tc>
          <w:tcPr>
            <w:tcW w:w="1062" w:type="pct"/>
          </w:tcPr>
          <w:p w:rsidR="00E92FA9" w:rsidRPr="00E15227" w:rsidRDefault="00E92FA9"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92FA9" w:rsidRPr="00E15227" w:rsidRDefault="00E92FA9" w:rsidP="00FB77B8">
            <w:pPr>
              <w:bidi w:val="0"/>
              <w:spacing w:line="360" w:lineRule="auto"/>
              <w:rPr>
                <w:rFonts w:ascii="Candara" w:hAnsi="Candara"/>
                <w:bCs/>
                <w:i/>
                <w:iCs/>
                <w:sz w:val="20"/>
                <w:szCs w:val="20"/>
              </w:rPr>
            </w:pPr>
          </w:p>
        </w:tc>
        <w:tc>
          <w:tcPr>
            <w:tcW w:w="503" w:type="pct"/>
          </w:tcPr>
          <w:p w:rsidR="00E92FA9" w:rsidRPr="00E15227" w:rsidRDefault="00E92FA9" w:rsidP="00FB77B8">
            <w:pPr>
              <w:bidi w:val="0"/>
              <w:spacing w:line="360" w:lineRule="auto"/>
              <w:rPr>
                <w:rFonts w:asciiTheme="minorHAnsi" w:hAnsiTheme="minorHAnsi" w:cstheme="minorHAnsi"/>
                <w:i/>
                <w:iCs/>
                <w:sz w:val="20"/>
                <w:szCs w:val="20"/>
              </w:rPr>
            </w:pPr>
          </w:p>
        </w:tc>
        <w:tc>
          <w:tcPr>
            <w:tcW w:w="882" w:type="pct"/>
          </w:tcPr>
          <w:p w:rsidR="00E92FA9" w:rsidRPr="00E15227" w:rsidRDefault="00E92FA9" w:rsidP="00FB77B8">
            <w:pPr>
              <w:bidi w:val="0"/>
              <w:spacing w:line="360" w:lineRule="auto"/>
              <w:rPr>
                <w:rFonts w:asciiTheme="minorHAnsi" w:hAnsiTheme="minorHAnsi" w:cstheme="minorHAnsi"/>
                <w:i/>
                <w:iCs/>
                <w:sz w:val="20"/>
                <w:szCs w:val="20"/>
              </w:rPr>
            </w:pPr>
          </w:p>
        </w:tc>
        <w:tc>
          <w:tcPr>
            <w:tcW w:w="1191" w:type="pct"/>
          </w:tcPr>
          <w:p w:rsidR="00E92FA9" w:rsidRPr="00E15227" w:rsidRDefault="00E92FA9" w:rsidP="00FB77B8">
            <w:pPr>
              <w:bidi w:val="0"/>
              <w:spacing w:line="360" w:lineRule="auto"/>
              <w:rPr>
                <w:rFonts w:asciiTheme="minorHAnsi" w:hAnsiTheme="minorHAnsi" w:cstheme="minorHAnsi"/>
                <w:i/>
                <w:iCs/>
                <w:sz w:val="20"/>
                <w:szCs w:val="20"/>
              </w:rPr>
            </w:pPr>
          </w:p>
        </w:tc>
        <w:tc>
          <w:tcPr>
            <w:tcW w:w="1362" w:type="pct"/>
          </w:tcPr>
          <w:p w:rsidR="00E92FA9" w:rsidRPr="00E15227" w:rsidRDefault="00E92FA9" w:rsidP="00FB77B8">
            <w:pPr>
              <w:bidi w:val="0"/>
              <w:spacing w:line="360" w:lineRule="auto"/>
              <w:rPr>
                <w:rFonts w:asciiTheme="minorHAnsi" w:hAnsiTheme="minorHAnsi" w:cstheme="minorHAnsi"/>
                <w:i/>
                <w:iCs/>
                <w:sz w:val="20"/>
                <w:szCs w:val="20"/>
              </w:rPr>
            </w:pPr>
          </w:p>
        </w:tc>
      </w:tr>
      <w:tr w:rsidR="00E92FA9" w:rsidRPr="00E15227" w:rsidTr="00FB77B8">
        <w:tc>
          <w:tcPr>
            <w:tcW w:w="1062" w:type="pct"/>
          </w:tcPr>
          <w:p w:rsidR="00E92FA9" w:rsidRPr="00E15227" w:rsidRDefault="00E92FA9"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92FA9" w:rsidRPr="00E15227" w:rsidRDefault="00E92FA9"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92FA9" w:rsidRPr="00E15227" w:rsidRDefault="00E92FA9" w:rsidP="00FB77B8">
            <w:pPr>
              <w:bidi w:val="0"/>
              <w:spacing w:line="360" w:lineRule="auto"/>
              <w:rPr>
                <w:rFonts w:ascii="Candara" w:hAnsi="Candara"/>
                <w:i/>
                <w:iCs/>
                <w:sz w:val="20"/>
                <w:szCs w:val="20"/>
              </w:rPr>
            </w:pPr>
          </w:p>
        </w:tc>
        <w:tc>
          <w:tcPr>
            <w:tcW w:w="882" w:type="pct"/>
          </w:tcPr>
          <w:p w:rsidR="00E92FA9" w:rsidRPr="00E15227" w:rsidRDefault="00E92FA9" w:rsidP="00FB77B8">
            <w:pPr>
              <w:bidi w:val="0"/>
              <w:spacing w:line="360" w:lineRule="auto"/>
              <w:rPr>
                <w:rFonts w:ascii="Candara" w:hAnsi="Candara"/>
                <w:i/>
                <w:iCs/>
                <w:sz w:val="20"/>
                <w:szCs w:val="20"/>
              </w:rPr>
            </w:pPr>
          </w:p>
        </w:tc>
        <w:tc>
          <w:tcPr>
            <w:tcW w:w="1191" w:type="pct"/>
          </w:tcPr>
          <w:p w:rsidR="00E92FA9" w:rsidRPr="00E15227" w:rsidRDefault="00E92FA9" w:rsidP="00FB77B8">
            <w:pPr>
              <w:bidi w:val="0"/>
              <w:spacing w:line="360" w:lineRule="auto"/>
              <w:rPr>
                <w:rFonts w:ascii="Candara" w:hAnsi="Candara"/>
                <w:i/>
                <w:iCs/>
                <w:sz w:val="20"/>
                <w:szCs w:val="20"/>
              </w:rPr>
            </w:pPr>
          </w:p>
        </w:tc>
        <w:tc>
          <w:tcPr>
            <w:tcW w:w="1362" w:type="pct"/>
          </w:tcPr>
          <w:p w:rsidR="00E92FA9" w:rsidRPr="00E15227" w:rsidRDefault="00E92FA9" w:rsidP="00FB77B8">
            <w:pPr>
              <w:bidi w:val="0"/>
              <w:spacing w:line="360" w:lineRule="auto"/>
              <w:rPr>
                <w:rFonts w:ascii="Candara" w:hAnsi="Candara"/>
                <w:i/>
                <w:iCs/>
                <w:sz w:val="20"/>
                <w:szCs w:val="20"/>
              </w:rPr>
            </w:pPr>
          </w:p>
        </w:tc>
      </w:tr>
      <w:tr w:rsidR="00E92FA9" w:rsidRPr="00E15227" w:rsidTr="00FB77B8">
        <w:tc>
          <w:tcPr>
            <w:tcW w:w="1062" w:type="pct"/>
          </w:tcPr>
          <w:p w:rsidR="00E92FA9" w:rsidRPr="00E15227" w:rsidRDefault="00E92FA9" w:rsidP="00FB77B8">
            <w:pPr>
              <w:bidi w:val="0"/>
              <w:spacing w:line="360" w:lineRule="auto"/>
              <w:rPr>
                <w:rFonts w:ascii="Candara" w:hAnsi="Candara"/>
                <w:bCs/>
                <w:i/>
                <w:iCs/>
                <w:sz w:val="20"/>
                <w:szCs w:val="20"/>
              </w:rPr>
            </w:pPr>
          </w:p>
        </w:tc>
        <w:tc>
          <w:tcPr>
            <w:tcW w:w="503" w:type="pct"/>
          </w:tcPr>
          <w:p w:rsidR="00E92FA9" w:rsidRPr="00E15227" w:rsidRDefault="00E92FA9" w:rsidP="00FB77B8">
            <w:pPr>
              <w:bidi w:val="0"/>
              <w:spacing w:line="360" w:lineRule="auto"/>
              <w:rPr>
                <w:rFonts w:ascii="Candara" w:hAnsi="Candara"/>
                <w:i/>
                <w:iCs/>
                <w:sz w:val="20"/>
                <w:szCs w:val="20"/>
              </w:rPr>
            </w:pPr>
          </w:p>
        </w:tc>
        <w:tc>
          <w:tcPr>
            <w:tcW w:w="882" w:type="pct"/>
          </w:tcPr>
          <w:p w:rsidR="00E92FA9" w:rsidRPr="00E15227" w:rsidRDefault="00E92FA9" w:rsidP="00FB77B8">
            <w:pPr>
              <w:bidi w:val="0"/>
              <w:spacing w:line="360" w:lineRule="auto"/>
              <w:rPr>
                <w:rFonts w:ascii="Candara" w:hAnsi="Candara"/>
                <w:i/>
                <w:iCs/>
                <w:sz w:val="20"/>
                <w:szCs w:val="20"/>
              </w:rPr>
            </w:pPr>
          </w:p>
        </w:tc>
        <w:tc>
          <w:tcPr>
            <w:tcW w:w="1191" w:type="pct"/>
          </w:tcPr>
          <w:p w:rsidR="00E92FA9" w:rsidRPr="00E15227" w:rsidRDefault="00E92FA9" w:rsidP="00FB77B8">
            <w:pPr>
              <w:bidi w:val="0"/>
              <w:spacing w:line="360" w:lineRule="auto"/>
              <w:rPr>
                <w:rFonts w:ascii="Candara" w:hAnsi="Candara"/>
                <w:i/>
                <w:iCs/>
                <w:sz w:val="20"/>
                <w:szCs w:val="20"/>
              </w:rPr>
            </w:pPr>
          </w:p>
        </w:tc>
        <w:tc>
          <w:tcPr>
            <w:tcW w:w="1362" w:type="pct"/>
          </w:tcPr>
          <w:p w:rsidR="00E92FA9" w:rsidRPr="00E15227" w:rsidRDefault="00E92FA9" w:rsidP="00FB77B8">
            <w:pPr>
              <w:bidi w:val="0"/>
              <w:spacing w:line="360" w:lineRule="auto"/>
              <w:rPr>
                <w:rFonts w:ascii="Candara" w:hAnsi="Candara"/>
                <w:i/>
                <w:iCs/>
                <w:sz w:val="20"/>
                <w:szCs w:val="20"/>
              </w:rPr>
            </w:pPr>
          </w:p>
        </w:tc>
      </w:tr>
    </w:tbl>
    <w:p w:rsidR="00E92FA9" w:rsidRPr="00E15227" w:rsidRDefault="00E92FA9" w:rsidP="005F3D42">
      <w:pPr>
        <w:keepNext/>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E92FA9" w:rsidRPr="00E15227" w:rsidTr="00FB77B8">
        <w:tc>
          <w:tcPr>
            <w:tcW w:w="5000" w:type="pct"/>
          </w:tcPr>
          <w:p w:rsidR="00E92FA9" w:rsidRPr="00E15227" w:rsidRDefault="00E92FA9" w:rsidP="005F3D42">
            <w:pPr>
              <w:pStyle w:val="Corpsdetexte"/>
              <w:keepNext/>
              <w:rPr>
                <w:szCs w:val="20"/>
              </w:rPr>
            </w:pPr>
          </w:p>
          <w:p w:rsidR="00E92FA9" w:rsidRPr="00E15227" w:rsidRDefault="00E92FA9" w:rsidP="005F3D42">
            <w:pPr>
              <w:pStyle w:val="Corpsdetexte"/>
              <w:keepNext/>
              <w:rPr>
                <w:rFonts w:ascii="Candara" w:hAnsi="Candara"/>
                <w:sz w:val="20"/>
                <w:szCs w:val="20"/>
              </w:rPr>
            </w:pPr>
          </w:p>
        </w:tc>
      </w:tr>
    </w:tbl>
    <w:p w:rsidR="00E92FA9" w:rsidRDefault="00E92FA9" w:rsidP="00E92FA9">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Pr="00E15227" w:rsidRDefault="003E47BC" w:rsidP="003E47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927260" w:rsidRPr="00E15227" w:rsidTr="00FB77B8">
        <w:trPr>
          <w:trHeight w:val="1667"/>
          <w:jc w:val="center"/>
        </w:trPr>
        <w:tc>
          <w:tcPr>
            <w:tcW w:w="5000" w:type="pct"/>
            <w:shd w:val="clear" w:color="auto" w:fill="FFFFFF" w:themeFill="background1"/>
          </w:tcPr>
          <w:p w:rsidR="00927260" w:rsidRPr="00E15227" w:rsidRDefault="00927260" w:rsidP="00FB77B8">
            <w:pPr>
              <w:bidi w:val="0"/>
              <w:spacing w:line="240" w:lineRule="exact"/>
              <w:jc w:val="center"/>
              <w:rPr>
                <w:rFonts w:ascii="Candara" w:hAnsi="Candara"/>
                <w:color w:val="17365D" w:themeColor="text2" w:themeShade="BF"/>
                <w:sz w:val="20"/>
                <w:szCs w:val="20"/>
              </w:rPr>
            </w:pPr>
            <w:r>
              <w:br w:type="page"/>
            </w:r>
          </w:p>
          <w:p w:rsidR="00927260" w:rsidRPr="00E15227" w:rsidRDefault="00927260" w:rsidP="00FB77B8">
            <w:pPr>
              <w:bidi w:val="0"/>
              <w:jc w:val="center"/>
              <w:rPr>
                <w:rFonts w:ascii="Candara" w:hAnsi="Candara"/>
                <w:b/>
                <w:color w:val="17365D" w:themeColor="text2" w:themeShade="BF"/>
                <w:sz w:val="20"/>
                <w:szCs w:val="20"/>
                <w:lang w:eastAsia="fr-CA"/>
              </w:rPr>
            </w:pPr>
          </w:p>
          <w:p w:rsidR="00927260" w:rsidRPr="00E15227" w:rsidRDefault="00927260"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27260" w:rsidRPr="00E15227" w:rsidRDefault="00927260" w:rsidP="00FB77B8">
            <w:pPr>
              <w:bidi w:val="0"/>
              <w:jc w:val="center"/>
              <w:rPr>
                <w:rFonts w:ascii="Candara" w:hAnsi="Candara"/>
                <w:b/>
                <w:bCs/>
                <w:color w:val="17365D" w:themeColor="text2" w:themeShade="BF"/>
                <w:sz w:val="20"/>
                <w:szCs w:val="20"/>
              </w:rPr>
            </w:pPr>
          </w:p>
          <w:p w:rsidR="00927260" w:rsidRPr="00E15227" w:rsidRDefault="00927260" w:rsidP="00FB77B8">
            <w:pPr>
              <w:bidi w:val="0"/>
              <w:spacing w:line="240" w:lineRule="exact"/>
              <w:jc w:val="center"/>
              <w:rPr>
                <w:rFonts w:ascii="Candara" w:hAnsi="Candara"/>
                <w:color w:val="17365D" w:themeColor="text2" w:themeShade="BF"/>
                <w:sz w:val="20"/>
                <w:szCs w:val="20"/>
              </w:rPr>
            </w:pPr>
          </w:p>
        </w:tc>
      </w:tr>
    </w:tbl>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27260" w:rsidRPr="00E15227" w:rsidTr="00FB77B8">
        <w:trPr>
          <w:trHeight w:val="828"/>
        </w:trPr>
        <w:tc>
          <w:tcPr>
            <w:tcW w:w="4361" w:type="dxa"/>
            <w:vAlign w:val="center"/>
          </w:tcPr>
          <w:p w:rsidR="00927260" w:rsidRPr="00E15227" w:rsidRDefault="00927260"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27260" w:rsidRPr="00425923" w:rsidRDefault="00821B14" w:rsidP="00FB77B8">
            <w:pPr>
              <w:bidi w:val="0"/>
              <w:spacing w:line="360" w:lineRule="auto"/>
              <w:rPr>
                <w:bCs/>
                <w:iCs/>
                <w:caps/>
                <w:lang w:eastAsia="fr-CA"/>
              </w:rPr>
            </w:pPr>
            <w:r>
              <w:rPr>
                <w:bCs/>
                <w:iCs/>
                <w:caps/>
                <w:lang w:eastAsia="fr-CA"/>
              </w:rPr>
              <w:t>M07</w:t>
            </w:r>
          </w:p>
        </w:tc>
      </w:tr>
      <w:tr w:rsidR="00927260" w:rsidRPr="00E15227" w:rsidTr="00FB77B8">
        <w:trPr>
          <w:trHeight w:val="827"/>
        </w:trPr>
        <w:tc>
          <w:tcPr>
            <w:tcW w:w="4361" w:type="dxa"/>
            <w:vAlign w:val="center"/>
          </w:tcPr>
          <w:p w:rsidR="00927260" w:rsidRPr="00E15227" w:rsidRDefault="00927260"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27260" w:rsidRPr="00425923" w:rsidRDefault="00821B14" w:rsidP="00FB77B8">
            <w:pPr>
              <w:bidi w:val="0"/>
              <w:spacing w:line="360" w:lineRule="auto"/>
              <w:rPr>
                <w:bCs/>
                <w:iCs/>
                <w:lang w:eastAsia="fr-CA"/>
              </w:rPr>
            </w:pPr>
            <w:r>
              <w:rPr>
                <w:bCs/>
                <w:iCs/>
                <w:lang w:eastAsia="fr-CA"/>
              </w:rPr>
              <w:t>TIC et enseignement de la Physique-Chimie 1</w:t>
            </w:r>
          </w:p>
        </w:tc>
      </w:tr>
      <w:tr w:rsidR="00927260" w:rsidRPr="00E15227" w:rsidTr="00FB77B8">
        <w:trPr>
          <w:trHeight w:val="981"/>
        </w:trPr>
        <w:tc>
          <w:tcPr>
            <w:tcW w:w="4361" w:type="dxa"/>
            <w:vAlign w:val="center"/>
          </w:tcPr>
          <w:p w:rsidR="00927260" w:rsidRPr="00E15227" w:rsidRDefault="00927260" w:rsidP="00FB77B8">
            <w:pPr>
              <w:bidi w:val="0"/>
              <w:spacing w:line="276" w:lineRule="auto"/>
              <w:rPr>
                <w:rFonts w:ascii="Candara" w:hAnsi="Candara"/>
                <w:b/>
                <w:bCs/>
              </w:rPr>
            </w:pPr>
            <w:r w:rsidRPr="00E15227">
              <w:rPr>
                <w:rFonts w:ascii="Candara" w:hAnsi="Candara"/>
                <w:b/>
                <w:bCs/>
              </w:rPr>
              <w:t xml:space="preserve">Nature du module </w:t>
            </w:r>
          </w:p>
          <w:p w:rsidR="00927260" w:rsidRPr="00E15227" w:rsidRDefault="00927260"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27260" w:rsidRPr="00425923" w:rsidRDefault="00821B14" w:rsidP="00FB77B8">
            <w:pPr>
              <w:bidi w:val="0"/>
              <w:spacing w:line="360" w:lineRule="auto"/>
              <w:rPr>
                <w:bCs/>
                <w:iCs/>
                <w:lang w:eastAsia="fr-CA"/>
              </w:rPr>
            </w:pPr>
            <w:r>
              <w:rPr>
                <w:bCs/>
                <w:iCs/>
                <w:lang w:eastAsia="fr-CA"/>
              </w:rPr>
              <w:t>Métier</w:t>
            </w:r>
          </w:p>
        </w:tc>
      </w:tr>
      <w:tr w:rsidR="00927260" w:rsidRPr="00E15227" w:rsidTr="00FB77B8">
        <w:trPr>
          <w:trHeight w:val="967"/>
        </w:trPr>
        <w:tc>
          <w:tcPr>
            <w:tcW w:w="4361" w:type="dxa"/>
            <w:vAlign w:val="center"/>
          </w:tcPr>
          <w:p w:rsidR="00927260" w:rsidRPr="00E15227" w:rsidRDefault="00927260"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27260" w:rsidRPr="00425923" w:rsidRDefault="00821B14" w:rsidP="00FB77B8">
            <w:pPr>
              <w:bidi w:val="0"/>
              <w:spacing w:line="360" w:lineRule="auto"/>
              <w:rPr>
                <w:bCs/>
                <w:iCs/>
                <w:caps/>
                <w:lang w:eastAsia="fr-CA"/>
              </w:rPr>
            </w:pPr>
            <w:r>
              <w:rPr>
                <w:bCs/>
                <w:iCs/>
                <w:caps/>
                <w:lang w:eastAsia="fr-CA"/>
              </w:rPr>
              <w:t>S1</w:t>
            </w:r>
          </w:p>
        </w:tc>
      </w:tr>
      <w:tr w:rsidR="00927260" w:rsidRPr="00E15227" w:rsidTr="00FB77B8">
        <w:trPr>
          <w:trHeight w:val="557"/>
        </w:trPr>
        <w:tc>
          <w:tcPr>
            <w:tcW w:w="4361" w:type="dxa"/>
            <w:vAlign w:val="center"/>
          </w:tcPr>
          <w:p w:rsidR="00927260" w:rsidRPr="00E15227" w:rsidRDefault="00927260"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27260" w:rsidRPr="00425923" w:rsidRDefault="00927260" w:rsidP="00FB77B8">
            <w:pPr>
              <w:bidi w:val="0"/>
              <w:spacing w:line="360" w:lineRule="auto"/>
              <w:rPr>
                <w:bCs/>
                <w:iCs/>
                <w:caps/>
                <w:lang w:eastAsia="fr-CA"/>
              </w:rPr>
            </w:pPr>
          </w:p>
        </w:tc>
      </w:tr>
    </w:tbl>
    <w:p w:rsidR="00927260" w:rsidRPr="00E15227" w:rsidRDefault="00927260" w:rsidP="00927260">
      <w:pPr>
        <w:bidi w:val="0"/>
        <w:jc w:val="lowKashida"/>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ind w:left="-360"/>
        <w:rPr>
          <w:rFonts w:ascii="Candara" w:hAnsi="Candara"/>
          <w:b/>
          <w:lang w:eastAsia="fr-CA"/>
        </w:rPr>
      </w:pPr>
    </w:p>
    <w:p w:rsidR="00927260" w:rsidRPr="00E15227" w:rsidRDefault="00927260" w:rsidP="00927260">
      <w:pPr>
        <w:bidi w:val="0"/>
        <w:rPr>
          <w:rFonts w:ascii="Candara" w:hAnsi="Candara"/>
          <w:b/>
          <w:sz w:val="20"/>
          <w:szCs w:val="20"/>
          <w:lang w:eastAsia="fr-CA"/>
        </w:rPr>
        <w:sectPr w:rsidR="00927260" w:rsidRPr="00E15227" w:rsidSect="00897365">
          <w:pgSz w:w="11907" w:h="16840"/>
          <w:pgMar w:top="851" w:right="1134" w:bottom="851" w:left="1134" w:header="720" w:footer="720" w:gutter="0"/>
          <w:cols w:space="720"/>
          <w:titlePg/>
        </w:sectPr>
      </w:pPr>
    </w:p>
    <w:p w:rsidR="00927260" w:rsidRPr="00E15227" w:rsidRDefault="00927260" w:rsidP="0092726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92452" w:rsidRPr="00792452" w:rsidRDefault="00792452" w:rsidP="00792452">
      <w:pPr>
        <w:bidi w:val="0"/>
        <w:spacing w:before="120" w:after="60"/>
        <w:rPr>
          <w:rFonts w:ascii="Candara" w:hAnsi="Candara" w:cs="Times New (W1)"/>
          <w:b/>
          <w:bCs/>
          <w:smallCaps/>
          <w:color w:val="17365D" w:themeColor="text2" w:themeShade="BF"/>
          <w:lang w:eastAsia="fr-CA"/>
        </w:rPr>
      </w:pPr>
      <w:r w:rsidRPr="00792452">
        <w:rPr>
          <w:rFonts w:ascii="Candara" w:hAnsi="Candara" w:cs="Times New (W1)"/>
          <w:b/>
          <w:bCs/>
          <w:smallCaps/>
          <w:color w:val="17365D" w:themeColor="text2" w:themeShade="BF"/>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814B3" w:rsidRPr="00E15227" w:rsidTr="00FB77B8">
        <w:trPr>
          <w:trHeight w:val="513"/>
        </w:trPr>
        <w:tc>
          <w:tcPr>
            <w:tcW w:w="5000" w:type="pct"/>
          </w:tcPr>
          <w:p w:rsidR="001F62E4" w:rsidRPr="00854C6E" w:rsidRDefault="001F62E4" w:rsidP="001F62E4">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792452" w:rsidRDefault="001F62E4" w:rsidP="001F62E4">
            <w:pPr>
              <w:pStyle w:val="Paragraphedeliste"/>
              <w:bidi w:val="0"/>
              <w:spacing w:after="160" w:line="259" w:lineRule="auto"/>
              <w:ind w:left="200" w:right="113"/>
              <w:rPr>
                <w:rFonts w:ascii="Candara" w:hAnsi="Candara"/>
                <w:bCs/>
                <w:sz w:val="20"/>
                <w:szCs w:val="18"/>
              </w:rPr>
            </w:pPr>
            <w:r w:rsidRPr="00C34BD3">
              <w:rPr>
                <w:rFonts w:ascii="Candara" w:hAnsi="Candara"/>
                <w:bCs/>
                <w:sz w:val="20"/>
                <w:szCs w:val="18"/>
              </w:rPr>
              <w:t xml:space="preserve">Au terme du module </w:t>
            </w:r>
            <w:r>
              <w:rPr>
                <w:rFonts w:ascii="Candara" w:hAnsi="Candara"/>
                <w:bCs/>
                <w:sz w:val="20"/>
                <w:szCs w:val="18"/>
              </w:rPr>
              <w:t>« TIC et enseignement de la Physique-Chimie 1 »</w:t>
            </w:r>
            <w:r w:rsidRPr="00C34BD3">
              <w:rPr>
                <w:rFonts w:ascii="Candara" w:hAnsi="Candara"/>
                <w:bCs/>
                <w:sz w:val="20"/>
                <w:szCs w:val="18"/>
              </w:rPr>
              <w:t xml:space="preserve">, l’étudiant(e) doit </w:t>
            </w:r>
            <w:r>
              <w:rPr>
                <w:rFonts w:ascii="Candara" w:hAnsi="Candara"/>
                <w:bCs/>
                <w:sz w:val="20"/>
                <w:szCs w:val="18"/>
              </w:rPr>
              <w:t xml:space="preserve">maîtriser </w:t>
            </w:r>
            <w:r w:rsidRPr="00C34BD3">
              <w:rPr>
                <w:rFonts w:ascii="Candara" w:hAnsi="Candara"/>
                <w:bCs/>
                <w:sz w:val="20"/>
                <w:szCs w:val="18"/>
              </w:rPr>
              <w:t xml:space="preserve">les </w:t>
            </w:r>
            <w:r>
              <w:rPr>
                <w:rFonts w:ascii="Candara" w:hAnsi="Candara"/>
                <w:bCs/>
                <w:sz w:val="20"/>
                <w:szCs w:val="18"/>
              </w:rPr>
              <w:t xml:space="preserve">savoirs, </w:t>
            </w:r>
            <w:r w:rsidRPr="00C34BD3">
              <w:rPr>
                <w:rFonts w:ascii="Candara" w:hAnsi="Candara"/>
                <w:bCs/>
                <w:sz w:val="20"/>
                <w:szCs w:val="18"/>
              </w:rPr>
              <w:t xml:space="preserve">savoir-faire et savoir-être relatifs </w:t>
            </w:r>
            <w:r>
              <w:rPr>
                <w:rFonts w:ascii="Candara" w:hAnsi="Candara"/>
                <w:bCs/>
                <w:sz w:val="20"/>
                <w:szCs w:val="18"/>
              </w:rPr>
              <w:t>aux notions de base en informatique et aux programmes de productivité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concernant l’enseignement de la Physique-Chimie.</w:t>
            </w:r>
          </w:p>
          <w:p w:rsidR="001F62E4" w:rsidRPr="00854C6E" w:rsidRDefault="001F62E4" w:rsidP="001F62E4">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1F62E4" w:rsidRPr="00854C6E" w:rsidRDefault="001F62E4" w:rsidP="001F62E4">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de ce module, l'étudiant sera en mesure de :</w:t>
            </w:r>
          </w:p>
          <w:p w:rsidR="002814B3" w:rsidRPr="00517C68" w:rsidRDefault="002814B3" w:rsidP="00792452">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Acquérir les notions de base en informatique, les composants d'un ordinateur, les notions fondamentales du système d'exploitation.</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Se connecter à Internet, parcourir des pages Web, naviguer sur des sites Web et utiliser des moteurs de recherche, utiliser un courrier électronique.</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Effectuer des tâches de base dans les traitements de texte, les tableurs, les programmes de présentation et les bases de données.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Prévenir les risques et les menaces qui pèsent sur la sécurité et la confidentialité informatiques.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Initier aux nouvelles technologies numériques, notamment l'audio numérique, la vidéo numérique, la photographie numérique et les médias numériques.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Effectuer des tâches approfondies en traitement de textes.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Acquérir les compétences d'usage des tableurs.</w:t>
            </w:r>
          </w:p>
          <w:p w:rsidR="000E5825"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Utiliser les fonctions avancées pour élaborer des présentations.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Exploiter un bloc-notes numérique pour capturer, organiser et partager des données.</w:t>
            </w:r>
          </w:p>
        </w:tc>
      </w:tr>
    </w:tbl>
    <w:p w:rsidR="00927260" w:rsidRPr="00BB3CDF" w:rsidRDefault="00927260" w:rsidP="002814B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FB77B8">
        <w:trPr>
          <w:trHeight w:val="588"/>
        </w:trPr>
        <w:tc>
          <w:tcPr>
            <w:tcW w:w="5000" w:type="pct"/>
          </w:tcPr>
          <w:p w:rsidR="00927260" w:rsidRPr="00E15227" w:rsidRDefault="00927260" w:rsidP="00FB77B8">
            <w:pPr>
              <w:bidi w:val="0"/>
              <w:rPr>
                <w:rFonts w:ascii="Candara" w:hAnsi="Candara"/>
                <w:b/>
                <w:sz w:val="10"/>
                <w:szCs w:val="10"/>
                <w:lang w:eastAsia="fr-CA"/>
              </w:rPr>
            </w:pPr>
          </w:p>
          <w:p w:rsidR="00927260" w:rsidRPr="00E15227" w:rsidRDefault="00927260" w:rsidP="00FB77B8">
            <w:pPr>
              <w:bidi w:val="0"/>
              <w:rPr>
                <w:rFonts w:ascii="Candara" w:hAnsi="Candara"/>
                <w:b/>
                <w:sz w:val="10"/>
                <w:szCs w:val="10"/>
                <w:lang w:eastAsia="fr-CA"/>
              </w:rPr>
            </w:pPr>
          </w:p>
        </w:tc>
      </w:tr>
    </w:tbl>
    <w:p w:rsidR="001F62E4" w:rsidRPr="00854C6E" w:rsidRDefault="00792452" w:rsidP="001F62E4">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1F62E4" w:rsidRPr="00854C6E">
        <w:rPr>
          <w:rFonts w:ascii="Candara" w:hAnsi="Candara"/>
          <w:b/>
          <w:bCs/>
          <w:i/>
          <w:iCs/>
          <w:color w:val="17365D"/>
          <w:sz w:val="18"/>
          <w:szCs w:val="18"/>
        </w:rPr>
        <w:t>(</w:t>
      </w:r>
      <w:r w:rsidR="001F62E4">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1F62E4"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444"/>
        <w:gridCol w:w="567"/>
        <w:gridCol w:w="992"/>
        <w:gridCol w:w="993"/>
        <w:gridCol w:w="2249"/>
        <w:gridCol w:w="727"/>
      </w:tblGrid>
      <w:tr w:rsidR="00927260" w:rsidRPr="007426F1" w:rsidTr="00FB77B8">
        <w:tc>
          <w:tcPr>
            <w:tcW w:w="3100" w:type="dxa"/>
            <w:vMerge w:val="restart"/>
            <w:vAlign w:val="center"/>
          </w:tcPr>
          <w:p w:rsidR="00927260" w:rsidRPr="007426F1" w:rsidRDefault="00927260" w:rsidP="00CC7B36">
            <w:pPr>
              <w:bidi w:val="0"/>
              <w:spacing w:line="360" w:lineRule="auto"/>
              <w:jc w:val="center"/>
              <w:rPr>
                <w:rFonts w:ascii="Candara" w:hAnsi="Candara"/>
                <w:b/>
                <w:bCs/>
                <w:sz w:val="18"/>
                <w:szCs w:val="18"/>
              </w:rPr>
            </w:pPr>
            <w:r w:rsidRPr="007426F1">
              <w:rPr>
                <w:rFonts w:ascii="Candara" w:hAnsi="Candara"/>
                <w:b/>
                <w:bCs/>
                <w:sz w:val="18"/>
                <w:szCs w:val="18"/>
              </w:rPr>
              <w:t>Composante(s) du module</w:t>
            </w:r>
          </w:p>
        </w:tc>
        <w:tc>
          <w:tcPr>
            <w:tcW w:w="6539" w:type="dxa"/>
            <w:gridSpan w:val="7"/>
            <w:vAlign w:val="center"/>
          </w:tcPr>
          <w:p w:rsidR="00927260" w:rsidRPr="007426F1" w:rsidRDefault="00927260" w:rsidP="00FB77B8">
            <w:pPr>
              <w:bidi w:val="0"/>
              <w:spacing w:line="360" w:lineRule="auto"/>
              <w:jc w:val="center"/>
              <w:rPr>
                <w:rFonts w:ascii="Candara" w:hAnsi="Candara"/>
                <w:b/>
                <w:bCs/>
                <w:sz w:val="18"/>
                <w:szCs w:val="18"/>
              </w:rPr>
            </w:pPr>
            <w:r w:rsidRPr="007426F1">
              <w:rPr>
                <w:rFonts w:ascii="Candara" w:hAnsi="Candara"/>
                <w:b/>
                <w:bCs/>
                <w:sz w:val="18"/>
                <w:szCs w:val="18"/>
              </w:rPr>
              <w:t>Volume horaire (VH)</w:t>
            </w:r>
          </w:p>
        </w:tc>
      </w:tr>
      <w:tr w:rsidR="00927260" w:rsidRPr="007426F1" w:rsidTr="001F62E4">
        <w:tc>
          <w:tcPr>
            <w:tcW w:w="3100" w:type="dxa"/>
            <w:vMerge/>
            <w:vAlign w:val="center"/>
          </w:tcPr>
          <w:p w:rsidR="00927260" w:rsidRPr="007426F1" w:rsidRDefault="00927260" w:rsidP="00FB77B8">
            <w:pPr>
              <w:bidi w:val="0"/>
              <w:spacing w:line="360" w:lineRule="auto"/>
              <w:rPr>
                <w:rFonts w:ascii="Candara" w:hAnsi="Candara"/>
                <w:b/>
                <w:bCs/>
                <w:sz w:val="18"/>
                <w:szCs w:val="18"/>
              </w:rPr>
            </w:pPr>
          </w:p>
        </w:tc>
        <w:tc>
          <w:tcPr>
            <w:tcW w:w="567" w:type="dxa"/>
            <w:vAlign w:val="center"/>
          </w:tcPr>
          <w:p w:rsidR="00927260" w:rsidRPr="007426F1" w:rsidRDefault="00927260" w:rsidP="00FB77B8">
            <w:pPr>
              <w:bidi w:val="0"/>
              <w:spacing w:line="360" w:lineRule="auto"/>
              <w:ind w:left="-108" w:right="-108"/>
              <w:jc w:val="center"/>
              <w:rPr>
                <w:rFonts w:ascii="Candara" w:hAnsi="Candara"/>
                <w:b/>
                <w:bCs/>
                <w:sz w:val="18"/>
                <w:szCs w:val="18"/>
              </w:rPr>
            </w:pPr>
            <w:r w:rsidRPr="007426F1">
              <w:rPr>
                <w:rFonts w:ascii="Candara" w:hAnsi="Candara"/>
                <w:b/>
                <w:bCs/>
                <w:sz w:val="18"/>
                <w:szCs w:val="18"/>
              </w:rPr>
              <w:t>Cours</w:t>
            </w:r>
          </w:p>
        </w:tc>
        <w:tc>
          <w:tcPr>
            <w:tcW w:w="444" w:type="dxa"/>
            <w:vAlign w:val="center"/>
          </w:tcPr>
          <w:p w:rsidR="00927260" w:rsidRPr="007426F1" w:rsidRDefault="00927260" w:rsidP="00FB77B8">
            <w:pPr>
              <w:bidi w:val="0"/>
              <w:spacing w:line="360" w:lineRule="auto"/>
              <w:ind w:left="-108" w:right="-108"/>
              <w:jc w:val="center"/>
              <w:rPr>
                <w:rFonts w:ascii="Candara" w:hAnsi="Candara"/>
                <w:b/>
                <w:bCs/>
                <w:sz w:val="18"/>
                <w:szCs w:val="18"/>
              </w:rPr>
            </w:pPr>
            <w:r w:rsidRPr="007426F1">
              <w:rPr>
                <w:rFonts w:ascii="Candara" w:hAnsi="Candara"/>
                <w:b/>
                <w:bCs/>
                <w:sz w:val="18"/>
                <w:szCs w:val="18"/>
              </w:rPr>
              <w:t>TD</w:t>
            </w:r>
          </w:p>
        </w:tc>
        <w:tc>
          <w:tcPr>
            <w:tcW w:w="567" w:type="dxa"/>
            <w:vAlign w:val="center"/>
          </w:tcPr>
          <w:p w:rsidR="00927260" w:rsidRPr="007426F1" w:rsidRDefault="00927260" w:rsidP="00FB77B8">
            <w:pPr>
              <w:bidi w:val="0"/>
              <w:spacing w:line="360" w:lineRule="auto"/>
              <w:jc w:val="center"/>
              <w:rPr>
                <w:rFonts w:ascii="Candara" w:hAnsi="Candara"/>
                <w:b/>
                <w:bCs/>
                <w:sz w:val="18"/>
                <w:szCs w:val="18"/>
              </w:rPr>
            </w:pPr>
            <w:r w:rsidRPr="007426F1">
              <w:rPr>
                <w:rFonts w:ascii="Candara" w:hAnsi="Candara"/>
                <w:b/>
                <w:bCs/>
                <w:sz w:val="18"/>
                <w:szCs w:val="18"/>
              </w:rPr>
              <w:t>TP</w:t>
            </w:r>
          </w:p>
        </w:tc>
        <w:tc>
          <w:tcPr>
            <w:tcW w:w="992" w:type="dxa"/>
            <w:vAlign w:val="center"/>
          </w:tcPr>
          <w:p w:rsidR="00927260" w:rsidRPr="007426F1" w:rsidRDefault="00927260" w:rsidP="001F62E4">
            <w:pPr>
              <w:bidi w:val="0"/>
              <w:jc w:val="center"/>
              <w:rPr>
                <w:rFonts w:ascii="Candara" w:hAnsi="Candara"/>
                <w:b/>
                <w:bCs/>
                <w:sz w:val="18"/>
                <w:szCs w:val="18"/>
                <w:lang w:eastAsia="fr-CA"/>
              </w:rPr>
            </w:pPr>
            <w:r w:rsidRPr="007426F1">
              <w:rPr>
                <w:rFonts w:ascii="Candara" w:hAnsi="Candara"/>
                <w:b/>
                <w:bCs/>
                <w:sz w:val="18"/>
                <w:szCs w:val="18"/>
              </w:rPr>
              <w:t xml:space="preserve">Activités Pratiques </w:t>
            </w:r>
          </w:p>
        </w:tc>
        <w:tc>
          <w:tcPr>
            <w:tcW w:w="993" w:type="dxa"/>
            <w:vAlign w:val="center"/>
          </w:tcPr>
          <w:p w:rsidR="00927260" w:rsidRPr="007426F1" w:rsidRDefault="00927260" w:rsidP="00FB77B8">
            <w:pPr>
              <w:bidi w:val="0"/>
              <w:jc w:val="center"/>
              <w:rPr>
                <w:rFonts w:ascii="Candara" w:hAnsi="Candara"/>
                <w:b/>
                <w:bCs/>
                <w:sz w:val="16"/>
                <w:szCs w:val="16"/>
              </w:rPr>
            </w:pPr>
            <w:r w:rsidRPr="007426F1">
              <w:rPr>
                <w:rFonts w:ascii="Candara" w:hAnsi="Candara"/>
                <w:b/>
                <w:bCs/>
                <w:sz w:val="16"/>
                <w:szCs w:val="16"/>
              </w:rPr>
              <w:t>Travail personnel</w:t>
            </w:r>
          </w:p>
        </w:tc>
        <w:tc>
          <w:tcPr>
            <w:tcW w:w="2249" w:type="dxa"/>
            <w:vAlign w:val="center"/>
          </w:tcPr>
          <w:p w:rsidR="00927260" w:rsidRPr="001F62E4" w:rsidRDefault="001F62E4" w:rsidP="001F62E4">
            <w:pPr>
              <w:bidi w:val="0"/>
              <w:jc w:val="center"/>
              <w:rPr>
                <w:rFonts w:ascii="Candara" w:hAnsi="Candara"/>
                <w:b/>
                <w:bCs/>
                <w:sz w:val="18"/>
                <w:szCs w:val="18"/>
              </w:rPr>
            </w:pPr>
            <w:r w:rsidRPr="001F62E4">
              <w:rPr>
                <w:rFonts w:ascii="Candara" w:hAnsi="Candara"/>
                <w:b/>
                <w:bCs/>
                <w:sz w:val="18"/>
                <w:szCs w:val="18"/>
              </w:rPr>
              <w:t>Evaluation (évaluation des connaissances et examen final)</w:t>
            </w:r>
          </w:p>
        </w:tc>
        <w:tc>
          <w:tcPr>
            <w:tcW w:w="727" w:type="dxa"/>
            <w:vAlign w:val="center"/>
          </w:tcPr>
          <w:p w:rsidR="00927260" w:rsidRPr="007426F1" w:rsidRDefault="00927260" w:rsidP="00FB77B8">
            <w:pPr>
              <w:bidi w:val="0"/>
              <w:jc w:val="center"/>
              <w:rPr>
                <w:rFonts w:ascii="Candara" w:hAnsi="Candara"/>
                <w:b/>
                <w:bCs/>
                <w:sz w:val="18"/>
                <w:szCs w:val="18"/>
              </w:rPr>
            </w:pPr>
            <w:r w:rsidRPr="007426F1">
              <w:rPr>
                <w:rFonts w:ascii="Candara" w:hAnsi="Candara"/>
                <w:b/>
                <w:bCs/>
                <w:sz w:val="18"/>
                <w:szCs w:val="18"/>
              </w:rPr>
              <w:t>VH global</w:t>
            </w:r>
          </w:p>
        </w:tc>
      </w:tr>
      <w:tr w:rsidR="00927260" w:rsidRPr="007426F1" w:rsidTr="001F62E4">
        <w:tc>
          <w:tcPr>
            <w:tcW w:w="3100" w:type="dxa"/>
          </w:tcPr>
          <w:p w:rsidR="00927260" w:rsidRPr="00495DDF" w:rsidRDefault="00EA0B2E" w:rsidP="00FB77B8">
            <w:pPr>
              <w:bidi w:val="0"/>
              <w:spacing w:line="360" w:lineRule="auto"/>
              <w:rPr>
                <w:rFonts w:ascii="Candara" w:hAnsi="Candara"/>
                <w:b/>
                <w:bCs/>
                <w:sz w:val="20"/>
                <w:szCs w:val="20"/>
              </w:rPr>
            </w:pPr>
            <w:r w:rsidRPr="00495DDF">
              <w:rPr>
                <w:rFonts w:ascii="Candara" w:hAnsi="Candara"/>
                <w:b/>
                <w:bCs/>
                <w:sz w:val="20"/>
                <w:szCs w:val="20"/>
              </w:rPr>
              <w:t>Notions de base en informatique</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8</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w:t>
            </w:r>
          </w:p>
        </w:tc>
        <w:tc>
          <w:tcPr>
            <w:tcW w:w="72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20</w:t>
            </w:r>
          </w:p>
        </w:tc>
      </w:tr>
      <w:tr w:rsidR="00927260" w:rsidRPr="007426F1" w:rsidTr="001F62E4">
        <w:tc>
          <w:tcPr>
            <w:tcW w:w="3100" w:type="dxa"/>
          </w:tcPr>
          <w:p w:rsidR="00927260" w:rsidRPr="00495DDF" w:rsidRDefault="001E35FC" w:rsidP="00FB77B8">
            <w:pPr>
              <w:bidi w:val="0"/>
              <w:spacing w:line="360" w:lineRule="auto"/>
              <w:rPr>
                <w:rFonts w:ascii="Candara" w:hAnsi="Candara"/>
                <w:b/>
                <w:bCs/>
                <w:sz w:val="20"/>
                <w:szCs w:val="20"/>
              </w:rPr>
            </w:pPr>
            <w:r w:rsidRPr="003E47BC">
              <w:rPr>
                <w:rFonts w:ascii="Candara" w:hAnsi="Candara"/>
                <w:b/>
                <w:bCs/>
                <w:sz w:val="20"/>
                <w:szCs w:val="20"/>
              </w:rPr>
              <w:t>Logiciels</w:t>
            </w:r>
            <w:r w:rsidR="00EA0B2E" w:rsidRPr="003E47BC">
              <w:rPr>
                <w:rFonts w:ascii="Candara" w:hAnsi="Candara"/>
                <w:b/>
                <w:bCs/>
                <w:sz w:val="20"/>
                <w:szCs w:val="20"/>
              </w:rPr>
              <w:t xml:space="preserve"> de productivité</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18</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w:t>
            </w:r>
          </w:p>
        </w:tc>
        <w:tc>
          <w:tcPr>
            <w:tcW w:w="72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30</w:t>
            </w:r>
          </w:p>
        </w:tc>
      </w:tr>
      <w:tr w:rsidR="00927260" w:rsidRPr="007426F1" w:rsidTr="001F62E4">
        <w:tc>
          <w:tcPr>
            <w:tcW w:w="3100" w:type="dxa"/>
          </w:tcPr>
          <w:p w:rsidR="00927260" w:rsidRPr="007426F1" w:rsidRDefault="00927260" w:rsidP="00FB77B8">
            <w:pPr>
              <w:bidi w:val="0"/>
              <w:spacing w:line="360" w:lineRule="auto"/>
              <w:rPr>
                <w:rFonts w:ascii="Candara" w:hAnsi="Candara"/>
                <w:b/>
                <w:bCs/>
                <w:sz w:val="18"/>
                <w:szCs w:val="18"/>
              </w:rPr>
            </w:pPr>
            <w:r w:rsidRPr="007426F1">
              <w:rPr>
                <w:rFonts w:ascii="Candara" w:hAnsi="Candara"/>
                <w:b/>
                <w:bCs/>
                <w:sz w:val="18"/>
                <w:szCs w:val="18"/>
              </w:rPr>
              <w:t>VH global du module</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26</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4</w:t>
            </w:r>
          </w:p>
        </w:tc>
        <w:tc>
          <w:tcPr>
            <w:tcW w:w="727" w:type="dxa"/>
          </w:tcPr>
          <w:p w:rsidR="00927260" w:rsidRPr="00817F70" w:rsidRDefault="00927260" w:rsidP="00FB77B8">
            <w:pPr>
              <w:bidi w:val="0"/>
              <w:spacing w:line="360" w:lineRule="auto"/>
              <w:jc w:val="center"/>
              <w:rPr>
                <w:rFonts w:ascii="Candara" w:hAnsi="Candara"/>
                <w:sz w:val="18"/>
                <w:szCs w:val="18"/>
              </w:rPr>
            </w:pPr>
            <w:r w:rsidRPr="00817F70">
              <w:rPr>
                <w:rFonts w:ascii="Candara" w:hAnsi="Candara"/>
                <w:sz w:val="18"/>
                <w:szCs w:val="18"/>
              </w:rPr>
              <w:t>50</w:t>
            </w:r>
          </w:p>
        </w:tc>
      </w:tr>
      <w:tr w:rsidR="00927260" w:rsidRPr="007426F1" w:rsidTr="001F62E4">
        <w:tc>
          <w:tcPr>
            <w:tcW w:w="3100" w:type="dxa"/>
          </w:tcPr>
          <w:p w:rsidR="00927260" w:rsidRPr="007426F1" w:rsidRDefault="00927260" w:rsidP="00FB77B8">
            <w:pPr>
              <w:bidi w:val="0"/>
              <w:spacing w:line="360" w:lineRule="auto"/>
              <w:rPr>
                <w:rFonts w:ascii="Candara" w:hAnsi="Candara"/>
                <w:b/>
                <w:bCs/>
                <w:sz w:val="18"/>
                <w:szCs w:val="18"/>
              </w:rPr>
            </w:pPr>
            <w:r w:rsidRPr="007426F1">
              <w:rPr>
                <w:rFonts w:ascii="Candara" w:hAnsi="Candara"/>
                <w:b/>
                <w:bCs/>
                <w:sz w:val="18"/>
                <w:szCs w:val="18"/>
              </w:rPr>
              <w:t>% VH</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40</w:t>
            </w:r>
            <w:r w:rsidR="00927260" w:rsidRPr="00817F70">
              <w:rPr>
                <w:rFonts w:ascii="Candara" w:hAnsi="Candara"/>
                <w:sz w:val="18"/>
                <w:szCs w:val="18"/>
              </w:rPr>
              <w:t>%</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52</w:t>
            </w:r>
            <w:r w:rsidR="00927260" w:rsidRPr="00817F70">
              <w:rPr>
                <w:rFonts w:ascii="Candara" w:hAnsi="Candara"/>
                <w:sz w:val="18"/>
                <w:szCs w:val="18"/>
              </w:rPr>
              <w:t>%</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8</w:t>
            </w:r>
            <w:r w:rsidR="00927260" w:rsidRPr="00817F70">
              <w:rPr>
                <w:rFonts w:ascii="Candara" w:hAnsi="Candara"/>
                <w:sz w:val="18"/>
                <w:szCs w:val="18"/>
              </w:rPr>
              <w:t>%</w:t>
            </w:r>
          </w:p>
        </w:tc>
        <w:tc>
          <w:tcPr>
            <w:tcW w:w="727" w:type="dxa"/>
          </w:tcPr>
          <w:p w:rsidR="00927260" w:rsidRPr="00817F70" w:rsidRDefault="00927260" w:rsidP="00FB77B8">
            <w:pPr>
              <w:bidi w:val="0"/>
              <w:spacing w:line="360" w:lineRule="auto"/>
              <w:jc w:val="center"/>
              <w:rPr>
                <w:rFonts w:ascii="Candara" w:hAnsi="Candara"/>
                <w:sz w:val="18"/>
                <w:szCs w:val="18"/>
              </w:rPr>
            </w:pPr>
            <w:r w:rsidRPr="00817F70">
              <w:rPr>
                <w:rFonts w:ascii="Candara" w:hAnsi="Candara"/>
                <w:sz w:val="18"/>
                <w:szCs w:val="18"/>
              </w:rPr>
              <w:t>100%</w:t>
            </w:r>
          </w:p>
        </w:tc>
      </w:tr>
    </w:tbl>
    <w:p w:rsidR="00927260" w:rsidRDefault="00927260" w:rsidP="0092726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1F62E4" w:rsidRPr="00C41829" w:rsidRDefault="001F62E4" w:rsidP="006A55E8">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6A55E8">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proofErr w:type="gramStart"/>
      <w:r>
        <w:rPr>
          <w:rFonts w:ascii="Candara" w:eastAsia="Batang" w:hAnsi="Candara" w:cs="Gautami"/>
          <w:i/>
          <w:iCs/>
          <w:color w:val="17365D" w:themeColor="text2" w:themeShade="BF"/>
          <w:sz w:val="20"/>
          <w:szCs w:val="20"/>
          <w:lang w:eastAsia="fr-FR"/>
        </w:rPr>
        <w:t>Pratiques(</w:t>
      </w:r>
      <w:proofErr w:type="gramEnd"/>
      <w:r w:rsidRPr="000871E9">
        <w:rPr>
          <w:rFonts w:ascii="Candara" w:eastAsia="Batang" w:hAnsi="Candara" w:cs="Gautami"/>
          <w:i/>
          <w:iCs/>
          <w:color w:val="17365D" w:themeColor="text2" w:themeShade="BF"/>
          <w:sz w:val="20"/>
          <w:szCs w:val="20"/>
          <w:lang w:eastAsia="fr-FR"/>
        </w:rPr>
        <w:t xml:space="preserve">Travaux de terrain, Stages, </w:t>
      </w:r>
      <w:r w:rsidR="006A55E8">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w:t>
      </w:r>
    </w:p>
    <w:p w:rsidR="001F62E4" w:rsidRDefault="001F62E4" w:rsidP="001F62E4">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1F62E4" w:rsidRPr="00E15227" w:rsidRDefault="001F62E4" w:rsidP="001F62E4">
      <w:pPr>
        <w:bidi w:val="0"/>
        <w:spacing w:before="120" w:after="60"/>
        <w:rPr>
          <w:rFonts w:ascii="Candara" w:hAnsi="Candara"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FB77B8">
        <w:trPr>
          <w:trHeight w:val="796"/>
        </w:trPr>
        <w:tc>
          <w:tcPr>
            <w:tcW w:w="5000" w:type="pct"/>
          </w:tcPr>
          <w:p w:rsidR="00824950" w:rsidRPr="00495DDF" w:rsidRDefault="00824950" w:rsidP="005E04B9">
            <w:pPr>
              <w:keepNext/>
              <w:bidi w:val="0"/>
              <w:jc w:val="lowKashida"/>
              <w:rPr>
                <w:rFonts w:ascii="Candara" w:hAnsi="Candara"/>
                <w:b/>
                <w:szCs w:val="20"/>
              </w:rPr>
            </w:pPr>
            <w:r w:rsidRPr="00495DDF">
              <w:rPr>
                <w:rFonts w:ascii="Candara" w:hAnsi="Candara"/>
                <w:b/>
                <w:sz w:val="22"/>
                <w:szCs w:val="20"/>
              </w:rPr>
              <w:lastRenderedPageBreak/>
              <w:t xml:space="preserve">E1 </w:t>
            </w:r>
            <w:r w:rsidR="00495DDF" w:rsidRPr="00495DDF">
              <w:rPr>
                <w:rFonts w:ascii="Candara" w:hAnsi="Candara"/>
                <w:b/>
                <w:sz w:val="22"/>
                <w:szCs w:val="20"/>
              </w:rPr>
              <w:t>–Notions de base en informatique</w:t>
            </w:r>
          </w:p>
          <w:p w:rsidR="00824950" w:rsidRPr="005E04B9" w:rsidRDefault="00824950" w:rsidP="00A1136F">
            <w:pPr>
              <w:pStyle w:val="Paragraphedeliste"/>
              <w:numPr>
                <w:ilvl w:val="0"/>
                <w:numId w:val="22"/>
              </w:numPr>
              <w:bidi w:val="0"/>
              <w:ind w:left="568" w:hanging="284"/>
              <w:jc w:val="lowKashida"/>
              <w:rPr>
                <w:rFonts w:ascii="Candara" w:hAnsi="Candara"/>
                <w:b/>
                <w:sz w:val="20"/>
                <w:szCs w:val="18"/>
              </w:rPr>
            </w:pPr>
            <w:r w:rsidRPr="005E04B9">
              <w:rPr>
                <w:rFonts w:ascii="Candara" w:hAnsi="Candara"/>
                <w:b/>
                <w:sz w:val="20"/>
                <w:szCs w:val="18"/>
              </w:rPr>
              <w:t xml:space="preserve">Notions de base de l'informatique </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 xml:space="preserve">Terminologie informatique </w:t>
            </w:r>
            <w:r w:rsidRPr="0038091A">
              <w:rPr>
                <w:rFonts w:ascii="Candara" w:hAnsi="Candara"/>
                <w:sz w:val="20"/>
                <w:szCs w:val="18"/>
                <w:lang w:eastAsia="ar-SA"/>
              </w:rPr>
              <w:t>courante</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Fonctionnalités des différents constituants d'un ordinateur</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Systèmes d'exploitation des ordinateurs</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Interface utilisateur (fenêtres, icônes, menus, fichiers, dossiers,…)</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Création d'un fichier texte, un fichier dessin/image, un fichier son</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 xml:space="preserve">Gestion des dossiers et des fichiers  </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Internet Cloud services et le World Wide Web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Internet</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World Wide Web</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 xml:space="preserve">Courrier électronique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Communications sur Internet et réseaux sociaux</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Outils collaboratifs</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Sécurité et confidentialité informatiques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Vue d'ensemble de la sécurité et de la confidentialité informatiques</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Protection de votre ordinateur et de vos données</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Protection de votre famille et de vous-même contre les menaces de sécurité</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Maintenir votre ordinateur à jour et sécurisé</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Éthique informatique</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Modes de vie numériques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L'expérience numérique moderne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Audio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Vidéo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Photographie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Introduction à la télévision numérique et aux médias numériques sur votre ordinateur</w:t>
            </w:r>
          </w:p>
          <w:p w:rsidR="00824950" w:rsidRPr="00495DDF" w:rsidRDefault="00495DDF" w:rsidP="00AD0B3B">
            <w:pPr>
              <w:bidi w:val="0"/>
              <w:jc w:val="lowKashida"/>
              <w:rPr>
                <w:rFonts w:ascii="Candara" w:hAnsi="Candara"/>
                <w:b/>
                <w:szCs w:val="20"/>
              </w:rPr>
            </w:pPr>
            <w:r w:rsidRPr="00495DDF">
              <w:rPr>
                <w:rFonts w:ascii="Candara" w:hAnsi="Candara"/>
                <w:b/>
                <w:sz w:val="22"/>
                <w:szCs w:val="20"/>
              </w:rPr>
              <w:t xml:space="preserve">E2 </w:t>
            </w:r>
            <w:r>
              <w:rPr>
                <w:rFonts w:ascii="Candara" w:hAnsi="Candara"/>
                <w:b/>
                <w:sz w:val="22"/>
                <w:szCs w:val="20"/>
              </w:rPr>
              <w:t xml:space="preserve">– </w:t>
            </w:r>
            <w:r w:rsidR="00AD0B3B" w:rsidRPr="003E47BC">
              <w:rPr>
                <w:rFonts w:ascii="Candara" w:hAnsi="Candara"/>
                <w:b/>
                <w:sz w:val="22"/>
                <w:szCs w:val="20"/>
              </w:rPr>
              <w:t>Logiciels</w:t>
            </w:r>
            <w:r w:rsidR="00824950" w:rsidRPr="003E47BC">
              <w:rPr>
                <w:rFonts w:ascii="Candara" w:hAnsi="Candara"/>
                <w:b/>
                <w:sz w:val="22"/>
                <w:szCs w:val="20"/>
              </w:rPr>
              <w:t xml:space="preserve"> de</w:t>
            </w:r>
            <w:r w:rsidR="00824950" w:rsidRPr="00495DDF">
              <w:rPr>
                <w:rFonts w:ascii="Candara" w:hAnsi="Candara"/>
                <w:b/>
                <w:sz w:val="22"/>
                <w:szCs w:val="20"/>
              </w:rPr>
              <w:t xml:space="preserve"> productivité</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Traitement de textes</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Gestion d’un document de traitement de textes (Création, enregistrement, ouverture et fermeture)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Saisie d’un texte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Outils de correction linguistique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Insertion d'objets de différentes natures (Tableaux, images, graphes, symboles, formules mathématiques, liens hypertextes,</w:t>
            </w:r>
            <w:r w:rsidR="00E1746C">
              <w:rPr>
                <w:rFonts w:ascii="Candara" w:hAnsi="Candara"/>
                <w:sz w:val="20"/>
                <w:szCs w:val="18"/>
                <w:lang w:eastAsia="ar-SA"/>
              </w:rPr>
              <w:t xml:space="preserve"> …) dans un même document.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forme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page et impression</w:t>
            </w:r>
            <w:r w:rsidR="00E1746C">
              <w:rPr>
                <w:rFonts w:ascii="Candara" w:hAnsi="Candara"/>
                <w:sz w:val="20"/>
                <w:szCs w:val="18"/>
                <w:lang w:eastAsia="ar-SA"/>
              </w:rPr>
              <w:t>.</w:t>
            </w:r>
          </w:p>
          <w:p w:rsidR="00824950" w:rsidRPr="003E47BC" w:rsidRDefault="00AD0B3B" w:rsidP="00A1136F">
            <w:pPr>
              <w:pStyle w:val="Paragraphedeliste"/>
              <w:numPr>
                <w:ilvl w:val="0"/>
                <w:numId w:val="22"/>
              </w:numPr>
              <w:bidi w:val="0"/>
              <w:ind w:left="568" w:hanging="284"/>
              <w:jc w:val="lowKashida"/>
              <w:rPr>
                <w:rFonts w:ascii="Candara" w:hAnsi="Candara"/>
                <w:b/>
                <w:sz w:val="20"/>
                <w:szCs w:val="18"/>
              </w:rPr>
            </w:pPr>
            <w:r w:rsidRPr="003E47BC">
              <w:rPr>
                <w:rFonts w:ascii="Candara" w:hAnsi="Candara"/>
                <w:b/>
                <w:sz w:val="20"/>
                <w:szCs w:val="18"/>
              </w:rPr>
              <w:t>Tableurs</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Opérer sur une ou plusieurs cellules</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rtl/>
                <w:lang w:eastAsia="ar-SA"/>
              </w:rPr>
            </w:pPr>
            <w:r w:rsidRPr="009E56CA">
              <w:rPr>
                <w:rFonts w:ascii="Candara" w:hAnsi="Candara"/>
                <w:sz w:val="20"/>
                <w:szCs w:val="18"/>
                <w:lang w:eastAsia="ar-SA"/>
              </w:rPr>
              <w:t>Saisir une formule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Recopier une formule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rtl/>
                <w:lang w:eastAsia="ar-SA"/>
              </w:rPr>
            </w:pPr>
            <w:r w:rsidRPr="009E56CA">
              <w:rPr>
                <w:rFonts w:ascii="Candara" w:hAnsi="Candara"/>
                <w:sz w:val="20"/>
                <w:szCs w:val="18"/>
                <w:lang w:eastAsia="ar-SA"/>
              </w:rPr>
              <w:t>Formater une cellule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Insérer quelques fonctions courantes</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Différencier une adresse relative d’une adresse absolue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Création d'un graphe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Insertion d'un tableau croisé dynamique</w:t>
            </w:r>
            <w:r w:rsidR="00E1746C">
              <w:rPr>
                <w:rFonts w:ascii="Candara" w:hAnsi="Candara"/>
                <w:sz w:val="20"/>
                <w:szCs w:val="18"/>
                <w:lang w:eastAsia="ar-SA"/>
              </w:rPr>
              <w:t>.</w:t>
            </w:r>
          </w:p>
          <w:p w:rsidR="0092726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forme et impression d'un tableau</w:t>
            </w:r>
            <w:r w:rsidR="00E1746C">
              <w:rPr>
                <w:rFonts w:ascii="Candara" w:hAnsi="Candara"/>
                <w:sz w:val="20"/>
                <w:szCs w:val="18"/>
                <w:lang w:eastAsia="ar-SA"/>
              </w:rPr>
              <w:t>.</w:t>
            </w:r>
          </w:p>
        </w:tc>
      </w:tr>
    </w:tbl>
    <w:p w:rsidR="00927260" w:rsidRPr="00E15227" w:rsidRDefault="00927260" w:rsidP="001F62E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1F62E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FB77B8">
        <w:tc>
          <w:tcPr>
            <w:tcW w:w="5000" w:type="pct"/>
          </w:tcPr>
          <w:p w:rsidR="00927260" w:rsidRPr="00E15227" w:rsidRDefault="00927260" w:rsidP="00FB77B8">
            <w:pPr>
              <w:pStyle w:val="Corpsdetexte"/>
              <w:rPr>
                <w:rFonts w:ascii="Candara" w:hAnsi="Candara"/>
                <w:sz w:val="20"/>
                <w:szCs w:val="20"/>
              </w:rPr>
            </w:pPr>
          </w:p>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FB77B8">
        <w:tc>
          <w:tcPr>
            <w:tcW w:w="5000" w:type="pct"/>
          </w:tcPr>
          <w:p w:rsidR="00927260" w:rsidRPr="00E15227" w:rsidRDefault="00927260" w:rsidP="00FB77B8">
            <w:pPr>
              <w:pStyle w:val="Corpsdetexte"/>
              <w:rPr>
                <w:rFonts w:ascii="Candara" w:hAnsi="Candara"/>
                <w:sz w:val="20"/>
                <w:szCs w:val="20"/>
              </w:rPr>
            </w:pPr>
          </w:p>
          <w:p w:rsidR="00927260" w:rsidRPr="00E15227" w:rsidRDefault="00927260" w:rsidP="00FB77B8">
            <w:pPr>
              <w:pStyle w:val="Corpsdetexte"/>
              <w:rPr>
                <w:rFonts w:ascii="Candara" w:hAnsi="Candara"/>
                <w:sz w:val="20"/>
                <w:szCs w:val="20"/>
              </w:rPr>
            </w:pPr>
          </w:p>
        </w:tc>
      </w:tr>
    </w:tbl>
    <w:p w:rsidR="00927260" w:rsidRPr="00E15227" w:rsidRDefault="0061464E" w:rsidP="0092726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927260" w:rsidRPr="00E15227" w:rsidRDefault="00927260" w:rsidP="0092726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FB77B8">
        <w:tc>
          <w:tcPr>
            <w:tcW w:w="5000" w:type="pct"/>
          </w:tcPr>
          <w:p w:rsidR="00927260" w:rsidRPr="002B029B" w:rsidRDefault="00627CC4" w:rsidP="00FB77B8">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927260" w:rsidRPr="00E15227" w:rsidRDefault="00627CC4" w:rsidP="00FB77B8">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927260" w:rsidRPr="00BB3CDF" w:rsidRDefault="00927260" w:rsidP="0092726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FB77B8">
        <w:trPr>
          <w:trHeight w:val="533"/>
        </w:trPr>
        <w:tc>
          <w:tcPr>
            <w:tcW w:w="5000" w:type="pct"/>
          </w:tcPr>
          <w:p w:rsidR="00927260" w:rsidRPr="00E15227" w:rsidRDefault="00927260" w:rsidP="00FB77B8">
            <w:pPr>
              <w:pStyle w:val="Corpsdetexte"/>
              <w:keepNext/>
              <w:rPr>
                <w:rFonts w:ascii="Candara" w:hAnsi="Candara"/>
                <w:sz w:val="10"/>
                <w:szCs w:val="10"/>
              </w:rPr>
            </w:pPr>
          </w:p>
        </w:tc>
      </w:tr>
    </w:tbl>
    <w:p w:rsidR="00927260" w:rsidRPr="00E15227" w:rsidRDefault="00927260" w:rsidP="0092726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27260" w:rsidRPr="00E15227" w:rsidTr="00530CEA">
        <w:trPr>
          <w:trHeight w:val="359"/>
        </w:trPr>
        <w:tc>
          <w:tcPr>
            <w:tcW w:w="5000" w:type="pct"/>
          </w:tcPr>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927260" w:rsidRPr="00E15227" w:rsidTr="00FB77B8">
        <w:tc>
          <w:tcPr>
            <w:tcW w:w="1062" w:type="pct"/>
          </w:tcPr>
          <w:p w:rsidR="00927260" w:rsidRPr="00E15227" w:rsidRDefault="00927260" w:rsidP="00FB77B8">
            <w:pPr>
              <w:bidi w:val="0"/>
              <w:spacing w:line="276" w:lineRule="auto"/>
              <w:rPr>
                <w:rFonts w:ascii="Candara" w:hAnsi="Candara"/>
                <w:bCs/>
                <w:i/>
                <w:iCs/>
                <w:sz w:val="20"/>
                <w:szCs w:val="20"/>
              </w:rPr>
            </w:pPr>
          </w:p>
        </w:tc>
        <w:tc>
          <w:tcPr>
            <w:tcW w:w="503"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27260" w:rsidRPr="00E15227" w:rsidRDefault="00CC7B36" w:rsidP="00CC7B36">
            <w:pPr>
              <w:bidi w:val="0"/>
              <w:spacing w:line="276" w:lineRule="auto"/>
              <w:jc w:val="center"/>
              <w:rPr>
                <w:rFonts w:ascii="Candara" w:hAnsi="Candara"/>
                <w:b/>
                <w:i/>
                <w:iCs/>
                <w:sz w:val="20"/>
                <w:szCs w:val="20"/>
              </w:rPr>
            </w:pPr>
            <w:r>
              <w:rPr>
                <w:rFonts w:ascii="Candara" w:hAnsi="Candara"/>
                <w:b/>
                <w:sz w:val="20"/>
                <w:szCs w:val="20"/>
                <w:lang w:eastAsia="fr-CA"/>
              </w:rPr>
              <w:t>É</w:t>
            </w:r>
            <w:r w:rsidR="00927260" w:rsidRPr="00E15227">
              <w:rPr>
                <w:rFonts w:ascii="Candara" w:hAnsi="Candara"/>
                <w:b/>
                <w:sz w:val="20"/>
                <w:szCs w:val="20"/>
                <w:lang w:eastAsia="fr-CA"/>
              </w:rPr>
              <w:t>tablissement</w:t>
            </w:r>
          </w:p>
        </w:tc>
        <w:tc>
          <w:tcPr>
            <w:tcW w:w="1362"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27260" w:rsidRPr="00E15227" w:rsidTr="00FB77B8">
        <w:tc>
          <w:tcPr>
            <w:tcW w:w="1062" w:type="pct"/>
          </w:tcPr>
          <w:p w:rsidR="00927260" w:rsidRPr="00E15227" w:rsidRDefault="00927260"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Theme="minorHAnsi" w:hAnsiTheme="minorHAnsi" w:cstheme="minorHAnsi"/>
                <w:i/>
                <w:iCs/>
                <w:sz w:val="20"/>
                <w:szCs w:val="20"/>
              </w:rPr>
            </w:pPr>
          </w:p>
        </w:tc>
        <w:tc>
          <w:tcPr>
            <w:tcW w:w="882" w:type="pct"/>
          </w:tcPr>
          <w:p w:rsidR="00927260" w:rsidRPr="00E15227" w:rsidRDefault="00927260" w:rsidP="00FB77B8">
            <w:pPr>
              <w:bidi w:val="0"/>
              <w:spacing w:line="360" w:lineRule="auto"/>
              <w:rPr>
                <w:rFonts w:asciiTheme="minorHAnsi" w:hAnsiTheme="minorHAnsi" w:cstheme="minorHAnsi"/>
                <w:i/>
                <w:iCs/>
                <w:sz w:val="20"/>
                <w:szCs w:val="20"/>
              </w:rPr>
            </w:pPr>
          </w:p>
        </w:tc>
        <w:tc>
          <w:tcPr>
            <w:tcW w:w="1191" w:type="pct"/>
          </w:tcPr>
          <w:p w:rsidR="00927260" w:rsidRPr="00E15227" w:rsidRDefault="00927260" w:rsidP="00FB77B8">
            <w:pPr>
              <w:bidi w:val="0"/>
              <w:spacing w:line="360" w:lineRule="auto"/>
              <w:rPr>
                <w:rFonts w:asciiTheme="minorHAnsi" w:hAnsiTheme="minorHAnsi" w:cstheme="minorHAnsi"/>
                <w:i/>
                <w:iCs/>
                <w:sz w:val="20"/>
                <w:szCs w:val="20"/>
              </w:rPr>
            </w:pPr>
          </w:p>
        </w:tc>
        <w:tc>
          <w:tcPr>
            <w:tcW w:w="1362" w:type="pct"/>
          </w:tcPr>
          <w:p w:rsidR="00927260" w:rsidRPr="00E15227" w:rsidRDefault="00927260" w:rsidP="00FB77B8">
            <w:pPr>
              <w:bidi w:val="0"/>
              <w:spacing w:line="360" w:lineRule="auto"/>
              <w:rPr>
                <w:rFonts w:asciiTheme="minorHAnsi" w:hAnsiTheme="minorHAnsi" w:cstheme="minorHAnsi"/>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27260" w:rsidRPr="00E15227" w:rsidRDefault="00927260"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bl>
    <w:p w:rsidR="00927260" w:rsidRPr="00E15227" w:rsidRDefault="00927260" w:rsidP="0092726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927260" w:rsidRPr="00E15227" w:rsidTr="00FB77B8">
        <w:tc>
          <w:tcPr>
            <w:tcW w:w="5000" w:type="pct"/>
          </w:tcPr>
          <w:p w:rsidR="00927260" w:rsidRPr="00E15227" w:rsidRDefault="00927260" w:rsidP="00FB77B8">
            <w:pPr>
              <w:pStyle w:val="Corpsdetexte"/>
              <w:rPr>
                <w:szCs w:val="20"/>
              </w:rPr>
            </w:pPr>
          </w:p>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rPr>
          <w:rFonts w:ascii="Candara" w:hAnsi="Candara"/>
          <w:b/>
          <w:sz w:val="20"/>
          <w:szCs w:val="20"/>
          <w:lang w:eastAsia="fr-CA"/>
        </w:rPr>
      </w:pPr>
    </w:p>
    <w:p w:rsidR="00927260" w:rsidRDefault="00927260" w:rsidP="00927260">
      <w:pPr>
        <w:bidi w:val="0"/>
      </w:pPr>
    </w:p>
    <w:p w:rsidR="00067407" w:rsidRDefault="00067407">
      <w:pPr>
        <w:bidi w:val="0"/>
        <w:spacing w:after="200" w:line="276" w:lineRule="auto"/>
      </w:pPr>
      <w:r>
        <w:br w:type="page"/>
      </w:r>
    </w:p>
    <w:p w:rsidR="00530CEA" w:rsidRDefault="00530CEA" w:rsidP="00530CEA">
      <w:pPr>
        <w:bidi w:val="0"/>
        <w:spacing w:after="200" w:line="276" w:lineRule="auto"/>
      </w:pPr>
    </w:p>
    <w:p w:rsidR="00530CEA" w:rsidRDefault="00530CEA" w:rsidP="00530CEA">
      <w:pPr>
        <w:bidi w:val="0"/>
        <w:spacing w:after="200" w:line="276" w:lineRule="auto"/>
      </w:pPr>
    </w:p>
    <w:p w:rsidR="00067407" w:rsidRPr="00E15227" w:rsidRDefault="00067407" w:rsidP="0006740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067407" w:rsidRPr="00E15227" w:rsidTr="00FB77B8">
        <w:trPr>
          <w:trHeight w:val="1667"/>
          <w:jc w:val="center"/>
        </w:trPr>
        <w:tc>
          <w:tcPr>
            <w:tcW w:w="5000" w:type="pct"/>
            <w:shd w:val="clear" w:color="auto" w:fill="FFFFFF" w:themeFill="background1"/>
          </w:tcPr>
          <w:p w:rsidR="00067407" w:rsidRPr="00E15227" w:rsidRDefault="00067407" w:rsidP="00FB77B8">
            <w:pPr>
              <w:bidi w:val="0"/>
              <w:spacing w:line="240" w:lineRule="exact"/>
              <w:jc w:val="center"/>
              <w:rPr>
                <w:rFonts w:ascii="Candara" w:hAnsi="Candara"/>
                <w:color w:val="17365D" w:themeColor="text2" w:themeShade="BF"/>
                <w:sz w:val="20"/>
                <w:szCs w:val="20"/>
              </w:rPr>
            </w:pPr>
          </w:p>
          <w:p w:rsidR="00067407" w:rsidRPr="00E15227" w:rsidRDefault="00067407" w:rsidP="00FB77B8">
            <w:pPr>
              <w:bidi w:val="0"/>
              <w:jc w:val="center"/>
              <w:rPr>
                <w:rFonts w:ascii="Candara" w:hAnsi="Candara"/>
                <w:b/>
                <w:color w:val="17365D" w:themeColor="text2" w:themeShade="BF"/>
                <w:sz w:val="20"/>
                <w:szCs w:val="20"/>
                <w:lang w:eastAsia="fr-CA"/>
              </w:rPr>
            </w:pPr>
          </w:p>
          <w:p w:rsidR="00067407" w:rsidRPr="00E15227" w:rsidRDefault="00067407"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67407" w:rsidRPr="00E15227" w:rsidRDefault="00067407" w:rsidP="00FB77B8">
            <w:pPr>
              <w:bidi w:val="0"/>
              <w:jc w:val="center"/>
              <w:rPr>
                <w:rFonts w:ascii="Candara" w:hAnsi="Candara"/>
                <w:b/>
                <w:bCs/>
                <w:color w:val="17365D" w:themeColor="text2" w:themeShade="BF"/>
                <w:sz w:val="20"/>
                <w:szCs w:val="20"/>
              </w:rPr>
            </w:pPr>
          </w:p>
          <w:p w:rsidR="00067407" w:rsidRPr="00E15227" w:rsidRDefault="00067407" w:rsidP="00FB77B8">
            <w:pPr>
              <w:bidi w:val="0"/>
              <w:spacing w:line="240" w:lineRule="exact"/>
              <w:jc w:val="center"/>
              <w:rPr>
                <w:rFonts w:ascii="Candara" w:hAnsi="Candara"/>
                <w:color w:val="17365D" w:themeColor="text2" w:themeShade="BF"/>
                <w:sz w:val="20"/>
                <w:szCs w:val="20"/>
              </w:rPr>
            </w:pPr>
          </w:p>
        </w:tc>
      </w:tr>
    </w:tbl>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67407" w:rsidRPr="00E15227" w:rsidTr="00FB77B8">
        <w:trPr>
          <w:trHeight w:val="828"/>
        </w:trPr>
        <w:tc>
          <w:tcPr>
            <w:tcW w:w="4361" w:type="dxa"/>
            <w:vAlign w:val="center"/>
          </w:tcPr>
          <w:p w:rsidR="00067407" w:rsidRPr="00E15227" w:rsidRDefault="00067407"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67407" w:rsidRPr="00425923" w:rsidRDefault="006949AD" w:rsidP="00FB77B8">
            <w:pPr>
              <w:bidi w:val="0"/>
              <w:spacing w:line="360" w:lineRule="auto"/>
              <w:rPr>
                <w:bCs/>
                <w:iCs/>
                <w:caps/>
                <w:lang w:eastAsia="fr-CA"/>
              </w:rPr>
            </w:pPr>
            <w:r>
              <w:rPr>
                <w:bCs/>
                <w:iCs/>
                <w:caps/>
                <w:lang w:eastAsia="fr-CA"/>
              </w:rPr>
              <w:t>M08</w:t>
            </w:r>
          </w:p>
        </w:tc>
      </w:tr>
      <w:tr w:rsidR="00067407" w:rsidRPr="00E15227" w:rsidTr="00FB77B8">
        <w:trPr>
          <w:trHeight w:val="827"/>
        </w:trPr>
        <w:tc>
          <w:tcPr>
            <w:tcW w:w="4361" w:type="dxa"/>
            <w:vAlign w:val="center"/>
          </w:tcPr>
          <w:p w:rsidR="00067407" w:rsidRPr="00E15227" w:rsidRDefault="00067407"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67407" w:rsidRPr="00425923" w:rsidRDefault="006949AD" w:rsidP="00FB77B8">
            <w:pPr>
              <w:bidi w:val="0"/>
              <w:spacing w:line="360" w:lineRule="auto"/>
              <w:rPr>
                <w:bCs/>
                <w:iCs/>
                <w:lang w:eastAsia="fr-CA"/>
              </w:rPr>
            </w:pPr>
            <w:r>
              <w:rPr>
                <w:bCs/>
                <w:iCs/>
                <w:lang w:eastAsia="fr-CA"/>
              </w:rPr>
              <w:t>Électrostatique et magnétostatique</w:t>
            </w:r>
          </w:p>
        </w:tc>
      </w:tr>
      <w:tr w:rsidR="00067407" w:rsidRPr="00E15227" w:rsidTr="00FB77B8">
        <w:trPr>
          <w:trHeight w:val="981"/>
        </w:trPr>
        <w:tc>
          <w:tcPr>
            <w:tcW w:w="4361" w:type="dxa"/>
            <w:vAlign w:val="center"/>
          </w:tcPr>
          <w:p w:rsidR="00067407" w:rsidRPr="00E15227" w:rsidRDefault="00067407" w:rsidP="00FB77B8">
            <w:pPr>
              <w:bidi w:val="0"/>
              <w:spacing w:line="276" w:lineRule="auto"/>
              <w:rPr>
                <w:rFonts w:ascii="Candara" w:hAnsi="Candara"/>
                <w:b/>
                <w:bCs/>
              </w:rPr>
            </w:pPr>
            <w:r w:rsidRPr="00E15227">
              <w:rPr>
                <w:rFonts w:ascii="Candara" w:hAnsi="Candara"/>
                <w:b/>
                <w:bCs/>
              </w:rPr>
              <w:t xml:space="preserve">Nature du module </w:t>
            </w:r>
          </w:p>
          <w:p w:rsidR="00067407" w:rsidRPr="00E15227" w:rsidRDefault="00067407"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67407" w:rsidRPr="00425923" w:rsidRDefault="006949AD" w:rsidP="00FB77B8">
            <w:pPr>
              <w:bidi w:val="0"/>
              <w:spacing w:line="360" w:lineRule="auto"/>
              <w:rPr>
                <w:bCs/>
                <w:iCs/>
                <w:lang w:eastAsia="fr-CA"/>
              </w:rPr>
            </w:pPr>
            <w:r>
              <w:rPr>
                <w:bCs/>
                <w:iCs/>
                <w:lang w:eastAsia="fr-CA"/>
              </w:rPr>
              <w:t>Disciplinaire</w:t>
            </w:r>
          </w:p>
        </w:tc>
      </w:tr>
      <w:tr w:rsidR="00067407" w:rsidRPr="00E15227" w:rsidTr="00FB77B8">
        <w:trPr>
          <w:trHeight w:val="967"/>
        </w:trPr>
        <w:tc>
          <w:tcPr>
            <w:tcW w:w="4361" w:type="dxa"/>
            <w:vAlign w:val="center"/>
          </w:tcPr>
          <w:p w:rsidR="00067407" w:rsidRPr="00E15227" w:rsidRDefault="00067407"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67407" w:rsidRPr="00425923" w:rsidRDefault="006949AD" w:rsidP="00FB77B8">
            <w:pPr>
              <w:bidi w:val="0"/>
              <w:spacing w:line="360" w:lineRule="auto"/>
              <w:rPr>
                <w:bCs/>
                <w:iCs/>
                <w:caps/>
                <w:lang w:eastAsia="fr-CA"/>
              </w:rPr>
            </w:pPr>
            <w:r>
              <w:rPr>
                <w:bCs/>
                <w:iCs/>
                <w:caps/>
                <w:lang w:eastAsia="fr-CA"/>
              </w:rPr>
              <w:t>S2</w:t>
            </w:r>
          </w:p>
        </w:tc>
      </w:tr>
      <w:tr w:rsidR="00067407" w:rsidRPr="00E15227" w:rsidTr="00FB77B8">
        <w:trPr>
          <w:trHeight w:val="557"/>
        </w:trPr>
        <w:tc>
          <w:tcPr>
            <w:tcW w:w="4361" w:type="dxa"/>
            <w:vAlign w:val="center"/>
          </w:tcPr>
          <w:p w:rsidR="00067407" w:rsidRPr="00E15227" w:rsidRDefault="00067407"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67407" w:rsidRPr="00425923" w:rsidRDefault="00067407" w:rsidP="00FB77B8">
            <w:pPr>
              <w:bidi w:val="0"/>
              <w:spacing w:line="360" w:lineRule="auto"/>
              <w:rPr>
                <w:bCs/>
                <w:iCs/>
                <w:caps/>
                <w:lang w:eastAsia="fr-CA"/>
              </w:rPr>
            </w:pPr>
          </w:p>
        </w:tc>
      </w:tr>
    </w:tbl>
    <w:p w:rsidR="00067407" w:rsidRPr="00E15227" w:rsidRDefault="00067407" w:rsidP="00067407">
      <w:pPr>
        <w:bidi w:val="0"/>
        <w:jc w:val="lowKashida"/>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ind w:left="-360"/>
        <w:rPr>
          <w:rFonts w:ascii="Candara" w:hAnsi="Candara"/>
          <w:b/>
          <w:lang w:eastAsia="fr-CA"/>
        </w:rPr>
      </w:pPr>
    </w:p>
    <w:p w:rsidR="00067407" w:rsidRPr="00E15227" w:rsidRDefault="00067407" w:rsidP="00067407">
      <w:pPr>
        <w:bidi w:val="0"/>
        <w:rPr>
          <w:rFonts w:ascii="Candara" w:hAnsi="Candara"/>
          <w:b/>
          <w:sz w:val="20"/>
          <w:szCs w:val="20"/>
          <w:lang w:eastAsia="fr-CA"/>
        </w:rPr>
        <w:sectPr w:rsidR="00067407" w:rsidRPr="00E15227" w:rsidSect="00897365">
          <w:pgSz w:w="11907" w:h="16840"/>
          <w:pgMar w:top="851" w:right="1134" w:bottom="851" w:left="1134" w:header="720" w:footer="720" w:gutter="0"/>
          <w:cols w:space="720"/>
          <w:titlePg/>
        </w:sectPr>
      </w:pPr>
    </w:p>
    <w:p w:rsidR="00067407" w:rsidRPr="00E15227" w:rsidRDefault="00067407" w:rsidP="0006740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rPr>
          <w:trHeight w:val="513"/>
        </w:trPr>
        <w:tc>
          <w:tcPr>
            <w:tcW w:w="5000" w:type="pct"/>
          </w:tcPr>
          <w:p w:rsidR="00067407" w:rsidRPr="00E15227" w:rsidRDefault="00067407" w:rsidP="00D346DD">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F36D60">
              <w:rPr>
                <w:rFonts w:ascii="Calibri" w:hAnsi="Calibri" w:cs="Calibri"/>
                <w:bCs w:val="0"/>
                <w:sz w:val="20"/>
                <w:szCs w:val="18"/>
              </w:rPr>
              <w:t>É</w:t>
            </w:r>
            <w:r w:rsidR="00F36D60">
              <w:rPr>
                <w:rFonts w:ascii="Candara" w:hAnsi="Candara"/>
                <w:bCs w:val="0"/>
                <w:sz w:val="20"/>
                <w:szCs w:val="18"/>
              </w:rPr>
              <w:t>lectrostatique et magnétostatique</w:t>
            </w:r>
            <w:r>
              <w:rPr>
                <w:rFonts w:ascii="Candara" w:hAnsi="Candara"/>
                <w:bCs w:val="0"/>
                <w:sz w:val="20"/>
                <w:szCs w:val="18"/>
              </w:rPr>
              <w:t> »</w:t>
            </w:r>
            <w:r w:rsidRPr="00C34BD3">
              <w:rPr>
                <w:rFonts w:ascii="Candara" w:hAnsi="Candara"/>
                <w:bCs w:val="0"/>
                <w:sz w:val="20"/>
                <w:szCs w:val="18"/>
              </w:rPr>
              <w:t>, l’étudiant(e) doit s’approprier les savoirs, savoir</w:t>
            </w:r>
            <w:r w:rsidR="004751E9">
              <w:rPr>
                <w:rFonts w:ascii="Candara" w:hAnsi="Candara"/>
                <w:bCs w:val="0"/>
                <w:sz w:val="20"/>
                <w:szCs w:val="18"/>
              </w:rPr>
              <w:t xml:space="preserve">-faire et savoir-être relatifs aux notions fondamentales de base en électrostatique et en magnétostatique </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4751E9">
              <w:rPr>
                <w:rFonts w:ascii="Candara" w:hAnsi="Candara"/>
                <w:bCs w:val="0"/>
                <w:sz w:val="20"/>
                <w:szCs w:val="18"/>
              </w:rPr>
              <w:t>concernant</w:t>
            </w:r>
            <w:r w:rsidR="005767BB">
              <w:rPr>
                <w:rFonts w:ascii="Candara" w:hAnsi="Candara"/>
                <w:bCs w:val="0"/>
                <w:sz w:val="20"/>
                <w:szCs w:val="18"/>
              </w:rPr>
              <w:t xml:space="preserve"> les propriétés de symétrie des champs , </w:t>
            </w:r>
            <w:r w:rsidR="004751E9">
              <w:rPr>
                <w:rFonts w:ascii="Candara" w:hAnsi="Candara"/>
                <w:bCs w:val="0"/>
                <w:sz w:val="20"/>
                <w:szCs w:val="18"/>
              </w:rPr>
              <w:t>les dipôles électrostatique et magnétostat</w:t>
            </w:r>
            <w:r w:rsidR="005767BB">
              <w:rPr>
                <w:rFonts w:ascii="Candara" w:hAnsi="Candara"/>
                <w:bCs w:val="0"/>
                <w:sz w:val="20"/>
                <w:szCs w:val="18"/>
              </w:rPr>
              <w:t xml:space="preserve">ique et </w:t>
            </w:r>
            <w:r w:rsidR="00D346DD">
              <w:rPr>
                <w:rFonts w:ascii="Candara" w:hAnsi="Candara"/>
                <w:bCs w:val="0"/>
                <w:sz w:val="20"/>
                <w:szCs w:val="18"/>
              </w:rPr>
              <w:t xml:space="preserve">l’effet </w:t>
            </w:r>
            <w:r w:rsidR="00D346DD" w:rsidRPr="00D346DD">
              <w:rPr>
                <w:rFonts w:ascii="Candara" w:hAnsi="Candara"/>
                <w:bCs w:val="0"/>
                <w:smallCaps/>
                <w:sz w:val="20"/>
                <w:szCs w:val="18"/>
              </w:rPr>
              <w:t>Hall</w:t>
            </w:r>
            <w:r w:rsidR="00D346DD">
              <w:rPr>
                <w:rFonts w:ascii="Candara" w:hAnsi="Candara"/>
                <w:bCs w:val="0"/>
                <w:sz w:val="20"/>
                <w:szCs w:val="18"/>
              </w:rPr>
              <w:t>.</w:t>
            </w:r>
          </w:p>
        </w:tc>
      </w:tr>
    </w:tbl>
    <w:p w:rsidR="00067407" w:rsidRPr="00BB3CDF"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rPr>
          <w:trHeight w:val="588"/>
        </w:trPr>
        <w:tc>
          <w:tcPr>
            <w:tcW w:w="5000" w:type="pct"/>
          </w:tcPr>
          <w:p w:rsidR="00067407" w:rsidRPr="00E15227" w:rsidRDefault="00067407" w:rsidP="00FB77B8">
            <w:pPr>
              <w:bidi w:val="0"/>
              <w:rPr>
                <w:rFonts w:ascii="Candara" w:hAnsi="Candara"/>
                <w:b/>
                <w:sz w:val="10"/>
                <w:szCs w:val="10"/>
                <w:lang w:eastAsia="fr-CA"/>
              </w:rPr>
            </w:pPr>
          </w:p>
          <w:p w:rsidR="00067407" w:rsidRPr="00E15227" w:rsidRDefault="00067407" w:rsidP="00FB77B8">
            <w:pPr>
              <w:bidi w:val="0"/>
              <w:rPr>
                <w:rFonts w:ascii="Candara" w:hAnsi="Candara"/>
                <w:b/>
                <w:sz w:val="10"/>
                <w:szCs w:val="10"/>
                <w:lang w:eastAsia="fr-CA"/>
              </w:rPr>
            </w:pP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709"/>
        <w:gridCol w:w="709"/>
        <w:gridCol w:w="1011"/>
        <w:gridCol w:w="992"/>
        <w:gridCol w:w="1824"/>
        <w:gridCol w:w="727"/>
      </w:tblGrid>
      <w:tr w:rsidR="00161F55" w:rsidRPr="00161F55" w:rsidTr="001F343B">
        <w:tc>
          <w:tcPr>
            <w:tcW w:w="3100" w:type="dxa"/>
            <w:vMerge w:val="restart"/>
            <w:vAlign w:val="center"/>
          </w:tcPr>
          <w:p w:rsidR="00067407" w:rsidRPr="00161F55" w:rsidRDefault="00067407" w:rsidP="0043435B">
            <w:pPr>
              <w:bidi w:val="0"/>
              <w:spacing w:line="360" w:lineRule="auto"/>
              <w:jc w:val="center"/>
              <w:rPr>
                <w:rFonts w:ascii="Candara" w:hAnsi="Candara"/>
                <w:b/>
                <w:bCs/>
                <w:sz w:val="18"/>
                <w:szCs w:val="18"/>
              </w:rPr>
            </w:pPr>
            <w:r w:rsidRPr="00161F55">
              <w:rPr>
                <w:rFonts w:ascii="Candara" w:hAnsi="Candara"/>
                <w:b/>
                <w:bCs/>
                <w:sz w:val="18"/>
                <w:szCs w:val="18"/>
              </w:rPr>
              <w:t>Composante(s) du module</w:t>
            </w:r>
          </w:p>
        </w:tc>
        <w:tc>
          <w:tcPr>
            <w:tcW w:w="6539" w:type="dxa"/>
            <w:gridSpan w:val="7"/>
            <w:vAlign w:val="center"/>
          </w:tcPr>
          <w:p w:rsidR="00067407" w:rsidRPr="00161F55" w:rsidRDefault="00067407" w:rsidP="00FB77B8">
            <w:pPr>
              <w:bidi w:val="0"/>
              <w:spacing w:line="360" w:lineRule="auto"/>
              <w:jc w:val="center"/>
              <w:rPr>
                <w:rFonts w:ascii="Candara" w:hAnsi="Candara"/>
                <w:b/>
                <w:bCs/>
                <w:sz w:val="18"/>
                <w:szCs w:val="18"/>
              </w:rPr>
            </w:pPr>
            <w:r w:rsidRPr="00161F55">
              <w:rPr>
                <w:rFonts w:ascii="Candara" w:hAnsi="Candara"/>
                <w:b/>
                <w:bCs/>
                <w:sz w:val="18"/>
                <w:szCs w:val="18"/>
              </w:rPr>
              <w:t>Volume horaire (VH)</w:t>
            </w:r>
          </w:p>
        </w:tc>
      </w:tr>
      <w:tr w:rsidR="00161F55" w:rsidRPr="00161F55" w:rsidTr="009B7A55">
        <w:tc>
          <w:tcPr>
            <w:tcW w:w="3100" w:type="dxa"/>
            <w:vMerge/>
            <w:vAlign w:val="center"/>
          </w:tcPr>
          <w:p w:rsidR="00067407" w:rsidRPr="00161F55" w:rsidRDefault="00067407" w:rsidP="00FB77B8">
            <w:pPr>
              <w:bidi w:val="0"/>
              <w:spacing w:line="360" w:lineRule="auto"/>
              <w:rPr>
                <w:rFonts w:ascii="Candara" w:hAnsi="Candara"/>
                <w:b/>
                <w:bCs/>
                <w:sz w:val="18"/>
                <w:szCs w:val="18"/>
              </w:rPr>
            </w:pPr>
          </w:p>
        </w:tc>
        <w:tc>
          <w:tcPr>
            <w:tcW w:w="567" w:type="dxa"/>
            <w:vAlign w:val="center"/>
          </w:tcPr>
          <w:p w:rsidR="00067407" w:rsidRPr="00161F55" w:rsidRDefault="00067407" w:rsidP="00FB77B8">
            <w:pPr>
              <w:bidi w:val="0"/>
              <w:spacing w:line="360" w:lineRule="auto"/>
              <w:ind w:left="-108" w:right="-108"/>
              <w:jc w:val="center"/>
              <w:rPr>
                <w:rFonts w:ascii="Candara" w:hAnsi="Candara"/>
                <w:b/>
                <w:bCs/>
                <w:sz w:val="18"/>
                <w:szCs w:val="18"/>
              </w:rPr>
            </w:pPr>
            <w:r w:rsidRPr="00161F55">
              <w:rPr>
                <w:rFonts w:ascii="Candara" w:hAnsi="Candara"/>
                <w:b/>
                <w:bCs/>
                <w:sz w:val="18"/>
                <w:szCs w:val="18"/>
              </w:rPr>
              <w:t>Cours</w:t>
            </w:r>
          </w:p>
        </w:tc>
        <w:tc>
          <w:tcPr>
            <w:tcW w:w="709" w:type="dxa"/>
            <w:vAlign w:val="center"/>
          </w:tcPr>
          <w:p w:rsidR="00067407" w:rsidRPr="00161F55" w:rsidRDefault="00067407" w:rsidP="00FB77B8">
            <w:pPr>
              <w:bidi w:val="0"/>
              <w:spacing w:line="360" w:lineRule="auto"/>
              <w:ind w:left="-108" w:right="-108"/>
              <w:jc w:val="center"/>
              <w:rPr>
                <w:rFonts w:ascii="Candara" w:hAnsi="Candara"/>
                <w:b/>
                <w:bCs/>
                <w:sz w:val="18"/>
                <w:szCs w:val="18"/>
              </w:rPr>
            </w:pPr>
            <w:r w:rsidRPr="00161F55">
              <w:rPr>
                <w:rFonts w:ascii="Candara" w:hAnsi="Candara"/>
                <w:b/>
                <w:bCs/>
                <w:sz w:val="18"/>
                <w:szCs w:val="18"/>
              </w:rPr>
              <w:t>TD</w:t>
            </w:r>
          </w:p>
        </w:tc>
        <w:tc>
          <w:tcPr>
            <w:tcW w:w="709" w:type="dxa"/>
            <w:vAlign w:val="center"/>
          </w:tcPr>
          <w:p w:rsidR="00067407" w:rsidRPr="00161F55" w:rsidRDefault="00067407" w:rsidP="00FB77B8">
            <w:pPr>
              <w:bidi w:val="0"/>
              <w:spacing w:line="360" w:lineRule="auto"/>
              <w:jc w:val="center"/>
              <w:rPr>
                <w:rFonts w:ascii="Candara" w:hAnsi="Candara"/>
                <w:b/>
                <w:bCs/>
                <w:sz w:val="18"/>
                <w:szCs w:val="18"/>
              </w:rPr>
            </w:pPr>
            <w:r w:rsidRPr="00161F55">
              <w:rPr>
                <w:rFonts w:ascii="Candara" w:hAnsi="Candara"/>
                <w:b/>
                <w:bCs/>
                <w:sz w:val="18"/>
                <w:szCs w:val="18"/>
              </w:rPr>
              <w:t>TP</w:t>
            </w:r>
          </w:p>
        </w:tc>
        <w:tc>
          <w:tcPr>
            <w:tcW w:w="1011" w:type="dxa"/>
            <w:vAlign w:val="center"/>
          </w:tcPr>
          <w:p w:rsidR="00067407" w:rsidRPr="00161F55" w:rsidRDefault="00067407" w:rsidP="009B7A55">
            <w:pPr>
              <w:bidi w:val="0"/>
              <w:jc w:val="center"/>
              <w:rPr>
                <w:rFonts w:ascii="Candara" w:hAnsi="Candara"/>
                <w:b/>
                <w:bCs/>
                <w:sz w:val="18"/>
                <w:szCs w:val="18"/>
                <w:lang w:eastAsia="fr-CA"/>
              </w:rPr>
            </w:pPr>
            <w:r w:rsidRPr="00161F55">
              <w:rPr>
                <w:rFonts w:ascii="Candara" w:hAnsi="Candara"/>
                <w:b/>
                <w:bCs/>
                <w:sz w:val="18"/>
                <w:szCs w:val="18"/>
              </w:rPr>
              <w:t xml:space="preserve">Activités Pratiques </w:t>
            </w:r>
          </w:p>
        </w:tc>
        <w:tc>
          <w:tcPr>
            <w:tcW w:w="992" w:type="dxa"/>
            <w:vAlign w:val="center"/>
          </w:tcPr>
          <w:p w:rsidR="00067407" w:rsidRPr="00161F55" w:rsidRDefault="00067407" w:rsidP="00FB77B8">
            <w:pPr>
              <w:bidi w:val="0"/>
              <w:jc w:val="center"/>
              <w:rPr>
                <w:rFonts w:ascii="Candara" w:hAnsi="Candara"/>
                <w:b/>
                <w:bCs/>
                <w:sz w:val="16"/>
                <w:szCs w:val="16"/>
              </w:rPr>
            </w:pPr>
            <w:r w:rsidRPr="00161F55">
              <w:rPr>
                <w:rFonts w:ascii="Candara" w:hAnsi="Candara"/>
                <w:b/>
                <w:bCs/>
                <w:sz w:val="16"/>
                <w:szCs w:val="16"/>
              </w:rPr>
              <w:t>Travail personnel</w:t>
            </w:r>
          </w:p>
        </w:tc>
        <w:tc>
          <w:tcPr>
            <w:tcW w:w="1824" w:type="dxa"/>
            <w:vAlign w:val="center"/>
          </w:tcPr>
          <w:p w:rsidR="00067407" w:rsidRPr="00161F55" w:rsidRDefault="009B7A55" w:rsidP="00FB77B8">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067407" w:rsidRPr="00161F55" w:rsidRDefault="00067407" w:rsidP="00FB77B8">
            <w:pPr>
              <w:bidi w:val="0"/>
              <w:jc w:val="center"/>
              <w:rPr>
                <w:rFonts w:ascii="Candara" w:hAnsi="Candara"/>
                <w:b/>
                <w:bCs/>
                <w:sz w:val="18"/>
                <w:szCs w:val="18"/>
              </w:rPr>
            </w:pPr>
            <w:r w:rsidRPr="00161F55">
              <w:rPr>
                <w:rFonts w:ascii="Candara" w:hAnsi="Candara"/>
                <w:b/>
                <w:bCs/>
                <w:sz w:val="18"/>
                <w:szCs w:val="18"/>
              </w:rPr>
              <w:t>VH global</w:t>
            </w:r>
          </w:p>
        </w:tc>
      </w:tr>
      <w:tr w:rsidR="00161F55" w:rsidRPr="00161F55" w:rsidTr="009B7A55">
        <w:tc>
          <w:tcPr>
            <w:tcW w:w="3100" w:type="dxa"/>
            <w:vAlign w:val="center"/>
          </w:tcPr>
          <w:p w:rsidR="00067407" w:rsidRPr="00161F55" w:rsidRDefault="001F343B" w:rsidP="00FB77B8">
            <w:pPr>
              <w:bidi w:val="0"/>
              <w:spacing w:line="360" w:lineRule="auto"/>
              <w:rPr>
                <w:rFonts w:ascii="Candara" w:hAnsi="Candara"/>
                <w:b/>
                <w:bCs/>
                <w:sz w:val="18"/>
                <w:szCs w:val="18"/>
              </w:rPr>
            </w:pPr>
            <w:r w:rsidRPr="00161F55">
              <w:rPr>
                <w:rFonts w:ascii="Calibri" w:hAnsi="Calibri" w:cs="Calibri"/>
                <w:b/>
                <w:bCs/>
                <w:sz w:val="18"/>
                <w:szCs w:val="18"/>
              </w:rPr>
              <w:t>É</w:t>
            </w:r>
            <w:r w:rsidRPr="00161F55">
              <w:rPr>
                <w:rFonts w:ascii="Candara" w:hAnsi="Candara"/>
                <w:b/>
                <w:bCs/>
                <w:sz w:val="18"/>
                <w:szCs w:val="18"/>
              </w:rPr>
              <w:t>lectrostatique et magnétostatique</w:t>
            </w:r>
          </w:p>
        </w:tc>
        <w:tc>
          <w:tcPr>
            <w:tcW w:w="56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28</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14</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4</w:t>
            </w:r>
          </w:p>
        </w:tc>
        <w:tc>
          <w:tcPr>
            <w:tcW w:w="1011"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4</w:t>
            </w:r>
          </w:p>
        </w:tc>
        <w:tc>
          <w:tcPr>
            <w:tcW w:w="72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50</w:t>
            </w:r>
          </w:p>
        </w:tc>
      </w:tr>
      <w:tr w:rsidR="00161F55" w:rsidRPr="00161F55" w:rsidTr="009B7A55">
        <w:tc>
          <w:tcPr>
            <w:tcW w:w="3100" w:type="dxa"/>
            <w:vAlign w:val="center"/>
          </w:tcPr>
          <w:p w:rsidR="00067407" w:rsidRPr="00161F55" w:rsidRDefault="001F343B" w:rsidP="00FB77B8">
            <w:pPr>
              <w:bidi w:val="0"/>
              <w:spacing w:line="360" w:lineRule="auto"/>
              <w:rPr>
                <w:rFonts w:ascii="Candara" w:hAnsi="Candara"/>
                <w:sz w:val="18"/>
                <w:szCs w:val="18"/>
              </w:rPr>
            </w:pPr>
            <w:r w:rsidRPr="00161F55">
              <w:rPr>
                <w:rFonts w:ascii="Candara" w:hAnsi="Candara"/>
                <w:sz w:val="18"/>
                <w:szCs w:val="18"/>
              </w:rPr>
              <w:t>-</w:t>
            </w:r>
          </w:p>
        </w:tc>
        <w:tc>
          <w:tcPr>
            <w:tcW w:w="56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011"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2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r>
      <w:tr w:rsidR="00161F55" w:rsidRPr="00161F55" w:rsidTr="009B7A55">
        <w:tc>
          <w:tcPr>
            <w:tcW w:w="3100" w:type="dxa"/>
            <w:vAlign w:val="center"/>
          </w:tcPr>
          <w:p w:rsidR="008D0EE3" w:rsidRPr="00161F55" w:rsidRDefault="008D0EE3" w:rsidP="008D0EE3">
            <w:pPr>
              <w:bidi w:val="0"/>
              <w:spacing w:line="360" w:lineRule="auto"/>
              <w:rPr>
                <w:rFonts w:ascii="Candara" w:hAnsi="Candara"/>
                <w:b/>
                <w:bCs/>
                <w:sz w:val="18"/>
                <w:szCs w:val="18"/>
              </w:rPr>
            </w:pPr>
            <w:r w:rsidRPr="00161F55">
              <w:rPr>
                <w:rFonts w:ascii="Candara" w:hAnsi="Candara"/>
                <w:b/>
                <w:bCs/>
                <w:sz w:val="18"/>
                <w:szCs w:val="18"/>
              </w:rPr>
              <w:t>VH global du module</w:t>
            </w:r>
          </w:p>
        </w:tc>
        <w:tc>
          <w:tcPr>
            <w:tcW w:w="56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28</w:t>
            </w:r>
          </w:p>
        </w:tc>
        <w:tc>
          <w:tcPr>
            <w:tcW w:w="709"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14</w:t>
            </w:r>
          </w:p>
        </w:tc>
        <w:tc>
          <w:tcPr>
            <w:tcW w:w="709"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4</w:t>
            </w:r>
          </w:p>
        </w:tc>
        <w:tc>
          <w:tcPr>
            <w:tcW w:w="1011"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4</w:t>
            </w:r>
          </w:p>
        </w:tc>
        <w:tc>
          <w:tcPr>
            <w:tcW w:w="72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50</w:t>
            </w:r>
          </w:p>
        </w:tc>
      </w:tr>
      <w:tr w:rsidR="00161F55" w:rsidRPr="00161F55" w:rsidTr="009B7A55">
        <w:tc>
          <w:tcPr>
            <w:tcW w:w="3100" w:type="dxa"/>
            <w:vAlign w:val="center"/>
          </w:tcPr>
          <w:p w:rsidR="008D0EE3" w:rsidRPr="00161F55" w:rsidRDefault="008D0EE3" w:rsidP="008D0EE3">
            <w:pPr>
              <w:bidi w:val="0"/>
              <w:spacing w:line="360" w:lineRule="auto"/>
              <w:rPr>
                <w:rFonts w:ascii="Candara" w:hAnsi="Candara"/>
                <w:b/>
                <w:bCs/>
                <w:sz w:val="18"/>
                <w:szCs w:val="18"/>
              </w:rPr>
            </w:pPr>
            <w:r w:rsidRPr="00161F55">
              <w:rPr>
                <w:rFonts w:ascii="Candara" w:hAnsi="Candara"/>
                <w:b/>
                <w:bCs/>
                <w:sz w:val="18"/>
                <w:szCs w:val="18"/>
              </w:rPr>
              <w:t>% VH</w:t>
            </w:r>
          </w:p>
        </w:tc>
        <w:tc>
          <w:tcPr>
            <w:tcW w:w="567"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56</w:t>
            </w:r>
            <w:r w:rsidR="008D0EE3" w:rsidRPr="0043435B">
              <w:rPr>
                <w:rFonts w:ascii="Candara" w:hAnsi="Candara"/>
                <w:sz w:val="18"/>
                <w:szCs w:val="18"/>
              </w:rPr>
              <w:t>%</w:t>
            </w:r>
          </w:p>
        </w:tc>
        <w:tc>
          <w:tcPr>
            <w:tcW w:w="709"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28</w:t>
            </w:r>
            <w:r w:rsidR="008D0EE3" w:rsidRPr="0043435B">
              <w:rPr>
                <w:rFonts w:ascii="Candara" w:hAnsi="Candara"/>
                <w:sz w:val="18"/>
                <w:szCs w:val="18"/>
              </w:rPr>
              <w:t>%</w:t>
            </w:r>
          </w:p>
        </w:tc>
        <w:tc>
          <w:tcPr>
            <w:tcW w:w="709"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8</w:t>
            </w:r>
            <w:r w:rsidR="008D0EE3" w:rsidRPr="0043435B">
              <w:rPr>
                <w:rFonts w:ascii="Candara" w:hAnsi="Candara"/>
                <w:sz w:val="18"/>
                <w:szCs w:val="18"/>
              </w:rPr>
              <w:t>%</w:t>
            </w:r>
          </w:p>
        </w:tc>
        <w:tc>
          <w:tcPr>
            <w:tcW w:w="1011"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8</w:t>
            </w:r>
            <w:r w:rsidR="008D0EE3" w:rsidRPr="0043435B">
              <w:rPr>
                <w:rFonts w:ascii="Candara" w:hAnsi="Candara"/>
                <w:sz w:val="18"/>
                <w:szCs w:val="18"/>
              </w:rPr>
              <w:t>%</w:t>
            </w:r>
          </w:p>
        </w:tc>
        <w:tc>
          <w:tcPr>
            <w:tcW w:w="72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100%</w:t>
            </w:r>
          </w:p>
        </w:tc>
      </w:tr>
    </w:tbl>
    <w:p w:rsidR="00067407"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B7A55" w:rsidRPr="00C41829" w:rsidRDefault="009B7A55" w:rsidP="009B7A55">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w:t>
      </w:r>
      <w:proofErr w:type="gramStart"/>
      <w:r w:rsidRPr="00C41829">
        <w:rPr>
          <w:rFonts w:ascii="Candara" w:eastAsia="Batang" w:hAnsi="Candara" w:cs="Gautami"/>
          <w:i/>
          <w:iCs/>
          <w:color w:val="17365D" w:themeColor="text2" w:themeShade="BF"/>
          <w:sz w:val="20"/>
          <w:szCs w:val="20"/>
          <w:lang w:eastAsia="fr-FR"/>
        </w:rPr>
        <w:t>TP</w:t>
      </w:r>
      <w:r>
        <w:rPr>
          <w:rFonts w:ascii="Candara" w:eastAsia="Batang" w:hAnsi="Candara" w:cs="Gautami"/>
          <w:i/>
          <w:iCs/>
          <w:color w:val="17365D" w:themeColor="text2" w:themeShade="BF"/>
          <w:sz w:val="20"/>
          <w:szCs w:val="20"/>
          <w:lang w:eastAsia="fr-FR"/>
        </w:rPr>
        <w:t>(</w:t>
      </w:r>
      <w:proofErr w:type="gramEnd"/>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9B7A55" w:rsidRDefault="009B7A55" w:rsidP="009B7A55">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rPr>
          <w:trHeight w:val="796"/>
        </w:trPr>
        <w:tc>
          <w:tcPr>
            <w:tcW w:w="5000" w:type="pct"/>
          </w:tcPr>
          <w:p w:rsidR="001F343B" w:rsidRPr="00893C26" w:rsidRDefault="001F343B" w:rsidP="001F343B">
            <w:pPr>
              <w:bidi w:val="0"/>
              <w:jc w:val="both"/>
              <w:rPr>
                <w:rFonts w:ascii="Candara" w:hAnsi="Candara"/>
                <w:b/>
                <w:szCs w:val="20"/>
              </w:rPr>
            </w:pPr>
            <w:r w:rsidRPr="00893C26">
              <w:rPr>
                <w:rFonts w:ascii="Candara" w:hAnsi="Candara"/>
                <w:b/>
                <w:sz w:val="22"/>
                <w:szCs w:val="20"/>
              </w:rPr>
              <w:t>Partie 1 : é</w:t>
            </w:r>
            <w:r w:rsidR="004074C4" w:rsidRPr="00893C26">
              <w:rPr>
                <w:rFonts w:ascii="Candara" w:hAnsi="Candara"/>
                <w:b/>
                <w:sz w:val="22"/>
                <w:szCs w:val="20"/>
              </w:rPr>
              <w:t>lectrostatique</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 xml:space="preserve">Charges électriques et loi de </w:t>
            </w:r>
            <w:r w:rsidRPr="00A41BB5">
              <w:rPr>
                <w:rFonts w:ascii="Candara" w:hAnsi="Candara"/>
                <w:bCs/>
                <w:smallCaps/>
                <w:sz w:val="20"/>
                <w:szCs w:val="18"/>
              </w:rPr>
              <w:t>Coulomb</w:t>
            </w:r>
            <w:r w:rsidRPr="00A41BB5">
              <w:rPr>
                <w:rFonts w:ascii="Candara" w:hAnsi="Candara"/>
                <w:bCs/>
                <w:sz w:val="20"/>
                <w:szCs w:val="18"/>
              </w:rPr>
              <w:t>.</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Champ électrostatique et potentiel électrostatique</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 xml:space="preserve">Théorème de </w:t>
            </w:r>
            <w:r w:rsidRPr="00D46947">
              <w:rPr>
                <w:rFonts w:ascii="Candara" w:hAnsi="Candara"/>
                <w:bCs/>
                <w:smallCaps/>
                <w:sz w:val="20"/>
                <w:szCs w:val="18"/>
              </w:rPr>
              <w:t>Gauss</w:t>
            </w:r>
            <w:r w:rsidRPr="00D46947">
              <w:rPr>
                <w:rFonts w:ascii="Candara" w:hAnsi="Candara"/>
                <w:bCs/>
                <w:sz w:val="20"/>
                <w:szCs w:val="18"/>
              </w:rPr>
              <w:t xml:space="preserve"> et application.</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Propriétés de symétrie du champ électrostatique. Exemples simples de calculs de champs électrostatiques.</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 xml:space="preserve">Dipôle électrostatique, champ créé et actions mécaniques </w:t>
            </w:r>
            <w:r w:rsidR="00A41BB5">
              <w:rPr>
                <w:rFonts w:ascii="Candara" w:hAnsi="Candara"/>
                <w:bCs/>
                <w:sz w:val="20"/>
                <w:szCs w:val="18"/>
              </w:rPr>
              <w:t>subies.</w:t>
            </w:r>
          </w:p>
          <w:p w:rsidR="001F343B" w:rsidRPr="006A726C" w:rsidRDefault="001F343B" w:rsidP="00A1136F">
            <w:pPr>
              <w:pStyle w:val="Paragraphedeliste"/>
              <w:numPr>
                <w:ilvl w:val="0"/>
                <w:numId w:val="22"/>
              </w:numPr>
              <w:bidi w:val="0"/>
              <w:ind w:left="284" w:hanging="284"/>
              <w:jc w:val="lowKashida"/>
              <w:rPr>
                <w:rFonts w:ascii="Candara" w:hAnsi="Candara"/>
                <w:bCs/>
                <w:sz w:val="20"/>
                <w:szCs w:val="18"/>
              </w:rPr>
            </w:pPr>
            <w:r w:rsidRPr="006A726C">
              <w:rPr>
                <w:rFonts w:ascii="Candara" w:hAnsi="Candara"/>
                <w:bCs/>
                <w:sz w:val="20"/>
                <w:szCs w:val="18"/>
              </w:rPr>
              <w:t>Énergie électrostatique</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Énergie d’une charge et d’une distribution de charge</w:t>
            </w:r>
            <w:r w:rsidR="00C117E6">
              <w:rPr>
                <w:rFonts w:ascii="Candara" w:hAnsi="Candara"/>
                <w:bCs/>
                <w:sz w:val="20"/>
                <w:szCs w:val="18"/>
              </w:rPr>
              <w:t>s</w:t>
            </w:r>
            <w:r w:rsidRPr="00D46947">
              <w:rPr>
                <w:rFonts w:ascii="Candara" w:hAnsi="Candara"/>
                <w:bCs/>
                <w:sz w:val="20"/>
                <w:szCs w:val="18"/>
              </w:rPr>
              <w:t>.</w:t>
            </w:r>
          </w:p>
          <w:p w:rsidR="001F343B" w:rsidRPr="00893C26" w:rsidRDefault="001F343B" w:rsidP="001F343B">
            <w:pPr>
              <w:bidi w:val="0"/>
              <w:jc w:val="both"/>
              <w:rPr>
                <w:rFonts w:ascii="Candara" w:hAnsi="Candara"/>
                <w:bCs/>
                <w:color w:val="000000" w:themeColor="text1"/>
                <w:szCs w:val="20"/>
              </w:rPr>
            </w:pPr>
            <w:r w:rsidRPr="00893C26">
              <w:rPr>
                <w:rFonts w:ascii="Candara" w:hAnsi="Candara"/>
                <w:b/>
                <w:color w:val="000000" w:themeColor="text1"/>
                <w:sz w:val="22"/>
                <w:szCs w:val="20"/>
              </w:rPr>
              <w:t>Partie 2 :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Notion de courant électrique, loi de </w:t>
            </w:r>
            <w:r w:rsidRPr="00D46947">
              <w:rPr>
                <w:rFonts w:ascii="Candara" w:hAnsi="Candara"/>
                <w:bCs/>
                <w:smallCaps/>
                <w:sz w:val="20"/>
                <w:szCs w:val="18"/>
              </w:rPr>
              <w:t>Laplace</w:t>
            </w:r>
            <w:r w:rsidRPr="00D46947">
              <w:rPr>
                <w:rFonts w:ascii="Candara" w:hAnsi="Candara"/>
                <w:bCs/>
                <w:sz w:val="20"/>
                <w:szCs w:val="18"/>
              </w:rPr>
              <w:t>, notion de champ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Loi de </w:t>
            </w:r>
            <w:r w:rsidRPr="00D46947">
              <w:rPr>
                <w:rFonts w:ascii="Candara" w:hAnsi="Candara"/>
                <w:bCs/>
                <w:smallCaps/>
                <w:sz w:val="20"/>
                <w:szCs w:val="18"/>
              </w:rPr>
              <w:t>Biot</w:t>
            </w:r>
            <w:r w:rsidRPr="00D46947">
              <w:rPr>
                <w:rFonts w:ascii="Candara" w:hAnsi="Candara"/>
                <w:bCs/>
                <w:sz w:val="20"/>
                <w:szCs w:val="18"/>
              </w:rPr>
              <w:t xml:space="preserve"> et </w:t>
            </w:r>
            <w:r w:rsidRPr="00D46947">
              <w:rPr>
                <w:rFonts w:ascii="Candara" w:hAnsi="Candara"/>
                <w:bCs/>
                <w:smallCaps/>
                <w:sz w:val="20"/>
                <w:szCs w:val="18"/>
              </w:rPr>
              <w:t>Savart</w:t>
            </w:r>
            <w:r w:rsidRPr="00D46947">
              <w:rPr>
                <w:rFonts w:ascii="Candara" w:hAnsi="Candara"/>
                <w:bCs/>
                <w:sz w:val="20"/>
                <w:szCs w:val="18"/>
              </w:rPr>
              <w:t>, propriétés de symétrie du champ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Théorème d’</w:t>
            </w:r>
            <w:r w:rsidRPr="00D46947">
              <w:rPr>
                <w:rFonts w:ascii="Candara" w:hAnsi="Candara"/>
                <w:bCs/>
                <w:smallCaps/>
                <w:sz w:val="20"/>
                <w:szCs w:val="18"/>
              </w:rPr>
              <w:t>Ampère</w:t>
            </w:r>
            <w:r w:rsidRPr="00D46947">
              <w:rPr>
                <w:rFonts w:ascii="Candara" w:hAnsi="Candara"/>
                <w:bCs/>
                <w:sz w:val="20"/>
                <w:szCs w:val="18"/>
              </w:rPr>
              <w:t>, potentiel vecteur.</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Exemples simples de détermination de champs magnétostatiques.</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Dipôle magnétostatique, champ créé et actions mécaniques subies.</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Effet </w:t>
            </w:r>
            <w:r w:rsidRPr="00815FEC">
              <w:rPr>
                <w:rFonts w:ascii="Candara" w:hAnsi="Candara"/>
                <w:bCs/>
                <w:smallCaps/>
                <w:sz w:val="20"/>
                <w:szCs w:val="18"/>
              </w:rPr>
              <w:t>Hall</w:t>
            </w:r>
            <w:r w:rsidRPr="00D46947">
              <w:rPr>
                <w:rFonts w:ascii="Candara" w:hAnsi="Candara"/>
                <w:bCs/>
                <w:sz w:val="20"/>
                <w:szCs w:val="18"/>
              </w:rPr>
              <w:t xml:space="preserve"> classique.</w:t>
            </w:r>
          </w:p>
          <w:p w:rsidR="001F343B" w:rsidRPr="00893C26" w:rsidRDefault="00815FEC" w:rsidP="00815FEC">
            <w:pPr>
              <w:bidi w:val="0"/>
              <w:spacing w:before="60"/>
              <w:jc w:val="both"/>
              <w:rPr>
                <w:rFonts w:ascii="Candara" w:hAnsi="Candara"/>
                <w:b/>
                <w:color w:val="000000" w:themeColor="text1"/>
                <w:szCs w:val="20"/>
              </w:rPr>
            </w:pPr>
            <w:r w:rsidRPr="00893C26">
              <w:rPr>
                <w:rFonts w:ascii="Candara" w:hAnsi="Candara"/>
                <w:b/>
                <w:color w:val="000000" w:themeColor="text1"/>
                <w:sz w:val="22"/>
                <w:szCs w:val="20"/>
              </w:rPr>
              <w:t>Thèmes de travaux pratiques</w:t>
            </w:r>
          </w:p>
          <w:p w:rsidR="00067407" w:rsidRPr="00815FEC" w:rsidRDefault="001F343B" w:rsidP="00A1136F">
            <w:pPr>
              <w:pStyle w:val="Paragraphedeliste"/>
              <w:numPr>
                <w:ilvl w:val="0"/>
                <w:numId w:val="22"/>
              </w:numPr>
              <w:bidi w:val="0"/>
              <w:ind w:left="284" w:hanging="284"/>
              <w:jc w:val="lowKashida"/>
              <w:rPr>
                <w:rFonts w:ascii="Candara" w:hAnsi="Candara"/>
                <w:bCs/>
                <w:sz w:val="20"/>
                <w:szCs w:val="18"/>
              </w:rPr>
            </w:pPr>
            <w:r w:rsidRPr="00815FEC">
              <w:rPr>
                <w:rFonts w:ascii="Candara" w:hAnsi="Candara"/>
                <w:bCs/>
                <w:sz w:val="20"/>
                <w:szCs w:val="18"/>
              </w:rPr>
              <w:t xml:space="preserve">Lignes de champ dans un solénoïde, autour d’une spire, autour d’un aimant, intensité du champ à l’intérieur d’un solénoïde, bobines de </w:t>
            </w:r>
            <w:r w:rsidRPr="00815FEC">
              <w:rPr>
                <w:rFonts w:ascii="Candara" w:hAnsi="Candara"/>
                <w:bCs/>
                <w:smallCaps/>
                <w:sz w:val="20"/>
                <w:szCs w:val="18"/>
              </w:rPr>
              <w:t>Helm</w:t>
            </w:r>
            <w:r w:rsidR="00911165">
              <w:rPr>
                <w:rFonts w:ascii="Candara" w:hAnsi="Candara"/>
                <w:bCs/>
                <w:smallCaps/>
                <w:sz w:val="20"/>
                <w:szCs w:val="18"/>
              </w:rPr>
              <w:t>h</w:t>
            </w:r>
            <w:r w:rsidRPr="00815FEC">
              <w:rPr>
                <w:rFonts w:ascii="Candara" w:hAnsi="Candara"/>
                <w:bCs/>
                <w:smallCaps/>
                <w:sz w:val="20"/>
                <w:szCs w:val="18"/>
              </w:rPr>
              <w:t>oltz</w:t>
            </w:r>
            <w:r w:rsidRPr="00815FEC">
              <w:rPr>
                <w:rFonts w:ascii="Candara" w:hAnsi="Candara"/>
                <w:bCs/>
                <w:sz w:val="20"/>
                <w:szCs w:val="18"/>
              </w:rPr>
              <w:t>, loi de variation de B avec l’intensité de courant.</w:t>
            </w:r>
          </w:p>
        </w:tc>
      </w:tr>
    </w:tbl>
    <w:p w:rsidR="00067407" w:rsidRPr="00E15227" w:rsidRDefault="00067407" w:rsidP="009B7A5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9B7A55">
        <w:trPr>
          <w:trHeight w:val="583"/>
        </w:trPr>
        <w:tc>
          <w:tcPr>
            <w:tcW w:w="5000" w:type="pct"/>
          </w:tcPr>
          <w:p w:rsidR="00067407" w:rsidRPr="00E15227" w:rsidRDefault="00067407" w:rsidP="00FB77B8">
            <w:pPr>
              <w:pStyle w:val="Corpsdetexte"/>
              <w:rPr>
                <w:rFonts w:ascii="Candara" w:hAnsi="Candara"/>
                <w:sz w:val="20"/>
                <w:szCs w:val="20"/>
              </w:rPr>
            </w:pPr>
          </w:p>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c>
          <w:tcPr>
            <w:tcW w:w="5000" w:type="pct"/>
          </w:tcPr>
          <w:p w:rsidR="00067407" w:rsidRPr="00E15227" w:rsidRDefault="00067407" w:rsidP="00FB77B8">
            <w:pPr>
              <w:pStyle w:val="Corpsdetexte"/>
              <w:rPr>
                <w:rFonts w:ascii="Candara" w:hAnsi="Candara"/>
                <w:sz w:val="20"/>
                <w:szCs w:val="20"/>
              </w:rPr>
            </w:pPr>
          </w:p>
          <w:p w:rsidR="00067407" w:rsidRPr="00E15227" w:rsidRDefault="00067407" w:rsidP="00FB77B8">
            <w:pPr>
              <w:pStyle w:val="Corpsdetexte"/>
              <w:rPr>
                <w:rFonts w:ascii="Candara" w:hAnsi="Candara"/>
                <w:sz w:val="20"/>
                <w:szCs w:val="20"/>
              </w:rPr>
            </w:pPr>
          </w:p>
        </w:tc>
      </w:tr>
    </w:tbl>
    <w:p w:rsidR="00067407" w:rsidRPr="00E15227" w:rsidRDefault="0061464E" w:rsidP="0006740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67407" w:rsidRPr="00E15227" w:rsidRDefault="00067407" w:rsidP="0006740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c>
          <w:tcPr>
            <w:tcW w:w="5000" w:type="pct"/>
          </w:tcPr>
          <w:p w:rsidR="00067407" w:rsidRPr="002B029B" w:rsidRDefault="00627CC4" w:rsidP="00FB77B8">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067407" w:rsidRPr="00E15227" w:rsidRDefault="00627CC4" w:rsidP="00FB77B8">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067407" w:rsidRPr="00BB3CDF" w:rsidRDefault="00067407" w:rsidP="0006740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rPr>
          <w:trHeight w:val="533"/>
        </w:trPr>
        <w:tc>
          <w:tcPr>
            <w:tcW w:w="5000" w:type="pct"/>
          </w:tcPr>
          <w:p w:rsidR="00067407" w:rsidRPr="00E15227" w:rsidRDefault="00067407" w:rsidP="00FB77B8">
            <w:pPr>
              <w:pStyle w:val="Corpsdetexte"/>
              <w:keepNext/>
              <w:rPr>
                <w:rFonts w:ascii="Candara" w:hAnsi="Candara"/>
                <w:sz w:val="10"/>
                <w:szCs w:val="10"/>
              </w:rPr>
            </w:pPr>
          </w:p>
        </w:tc>
      </w:tr>
    </w:tbl>
    <w:p w:rsidR="00067407" w:rsidRPr="00E15227" w:rsidRDefault="00067407" w:rsidP="0006740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67407" w:rsidRPr="00E15227" w:rsidTr="00FB77B8">
        <w:tc>
          <w:tcPr>
            <w:tcW w:w="5000" w:type="pct"/>
          </w:tcPr>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067407" w:rsidRPr="00E15227" w:rsidTr="00FB77B8">
        <w:tc>
          <w:tcPr>
            <w:tcW w:w="1062" w:type="pct"/>
          </w:tcPr>
          <w:p w:rsidR="00067407" w:rsidRPr="00E15227" w:rsidRDefault="00067407" w:rsidP="00FB77B8">
            <w:pPr>
              <w:bidi w:val="0"/>
              <w:spacing w:line="276" w:lineRule="auto"/>
              <w:rPr>
                <w:rFonts w:ascii="Candara" w:hAnsi="Candara"/>
                <w:bCs/>
                <w:i/>
                <w:iCs/>
                <w:sz w:val="20"/>
                <w:szCs w:val="20"/>
              </w:rPr>
            </w:pPr>
          </w:p>
        </w:tc>
        <w:tc>
          <w:tcPr>
            <w:tcW w:w="503"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67407" w:rsidRPr="00E15227" w:rsidRDefault="0043435B" w:rsidP="0043435B">
            <w:pPr>
              <w:bidi w:val="0"/>
              <w:spacing w:line="276" w:lineRule="auto"/>
              <w:jc w:val="center"/>
              <w:rPr>
                <w:rFonts w:ascii="Candara" w:hAnsi="Candara"/>
                <w:b/>
                <w:i/>
                <w:iCs/>
                <w:sz w:val="20"/>
                <w:szCs w:val="20"/>
              </w:rPr>
            </w:pPr>
            <w:r>
              <w:rPr>
                <w:rFonts w:ascii="Candara" w:hAnsi="Candara"/>
                <w:b/>
                <w:sz w:val="20"/>
                <w:szCs w:val="20"/>
                <w:lang w:eastAsia="fr-CA"/>
              </w:rPr>
              <w:t>É</w:t>
            </w:r>
            <w:r w:rsidR="00067407" w:rsidRPr="00E15227">
              <w:rPr>
                <w:rFonts w:ascii="Candara" w:hAnsi="Candara"/>
                <w:b/>
                <w:sz w:val="20"/>
                <w:szCs w:val="20"/>
                <w:lang w:eastAsia="fr-CA"/>
              </w:rPr>
              <w:t>tablissement</w:t>
            </w:r>
          </w:p>
        </w:tc>
        <w:tc>
          <w:tcPr>
            <w:tcW w:w="1362"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67407" w:rsidRPr="00E15227" w:rsidTr="00FB77B8">
        <w:tc>
          <w:tcPr>
            <w:tcW w:w="1062" w:type="pct"/>
          </w:tcPr>
          <w:p w:rsidR="00067407" w:rsidRPr="00E15227" w:rsidRDefault="00067407"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Theme="minorHAnsi" w:hAnsiTheme="minorHAnsi" w:cstheme="minorHAnsi"/>
                <w:i/>
                <w:iCs/>
                <w:sz w:val="20"/>
                <w:szCs w:val="20"/>
              </w:rPr>
            </w:pPr>
          </w:p>
        </w:tc>
        <w:tc>
          <w:tcPr>
            <w:tcW w:w="882" w:type="pct"/>
          </w:tcPr>
          <w:p w:rsidR="00067407" w:rsidRPr="00E15227" w:rsidRDefault="00067407" w:rsidP="00FB77B8">
            <w:pPr>
              <w:bidi w:val="0"/>
              <w:spacing w:line="360" w:lineRule="auto"/>
              <w:rPr>
                <w:rFonts w:asciiTheme="minorHAnsi" w:hAnsiTheme="minorHAnsi" w:cstheme="minorHAnsi"/>
                <w:i/>
                <w:iCs/>
                <w:sz w:val="20"/>
                <w:szCs w:val="20"/>
              </w:rPr>
            </w:pPr>
          </w:p>
        </w:tc>
        <w:tc>
          <w:tcPr>
            <w:tcW w:w="1191" w:type="pct"/>
          </w:tcPr>
          <w:p w:rsidR="00067407" w:rsidRPr="00E15227" w:rsidRDefault="00067407" w:rsidP="00FB77B8">
            <w:pPr>
              <w:bidi w:val="0"/>
              <w:spacing w:line="360" w:lineRule="auto"/>
              <w:rPr>
                <w:rFonts w:asciiTheme="minorHAnsi" w:hAnsiTheme="minorHAnsi" w:cstheme="minorHAnsi"/>
                <w:i/>
                <w:iCs/>
                <w:sz w:val="20"/>
                <w:szCs w:val="20"/>
              </w:rPr>
            </w:pPr>
          </w:p>
        </w:tc>
        <w:tc>
          <w:tcPr>
            <w:tcW w:w="1362" w:type="pct"/>
          </w:tcPr>
          <w:p w:rsidR="00067407" w:rsidRPr="00E15227" w:rsidRDefault="00067407" w:rsidP="00FB77B8">
            <w:pPr>
              <w:bidi w:val="0"/>
              <w:spacing w:line="360" w:lineRule="auto"/>
              <w:rPr>
                <w:rFonts w:asciiTheme="minorHAnsi" w:hAnsiTheme="minorHAnsi" w:cstheme="minorHAnsi"/>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67407" w:rsidRPr="00E15227" w:rsidRDefault="00067407"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bl>
    <w:p w:rsidR="00067407" w:rsidRPr="00E15227" w:rsidRDefault="00067407" w:rsidP="0006740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067407" w:rsidRPr="00E15227" w:rsidTr="00FB77B8">
        <w:tc>
          <w:tcPr>
            <w:tcW w:w="5000" w:type="pct"/>
          </w:tcPr>
          <w:p w:rsidR="00067407" w:rsidRPr="00E15227" w:rsidRDefault="00067407" w:rsidP="00FB77B8">
            <w:pPr>
              <w:pStyle w:val="Corpsdetexte"/>
              <w:rPr>
                <w:szCs w:val="20"/>
              </w:rPr>
            </w:pPr>
          </w:p>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rPr>
          <w:rFonts w:ascii="Candara" w:hAnsi="Candara"/>
          <w:b/>
          <w:sz w:val="20"/>
          <w:szCs w:val="20"/>
          <w:lang w:eastAsia="fr-CA"/>
        </w:rPr>
      </w:pPr>
    </w:p>
    <w:p w:rsidR="003F1445" w:rsidRDefault="003F1445">
      <w:pPr>
        <w:bidi w:val="0"/>
        <w:spacing w:after="200" w:line="276" w:lineRule="auto"/>
      </w:pPr>
      <w:r>
        <w:br w:type="page"/>
      </w:r>
    </w:p>
    <w:p w:rsidR="003F1445" w:rsidRPr="00E15227" w:rsidRDefault="003F1445" w:rsidP="003F144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F1445" w:rsidRPr="00E15227" w:rsidTr="00D46947">
        <w:trPr>
          <w:trHeight w:val="1667"/>
          <w:jc w:val="center"/>
        </w:trPr>
        <w:tc>
          <w:tcPr>
            <w:tcW w:w="5000" w:type="pct"/>
            <w:shd w:val="clear" w:color="auto" w:fill="FFFFFF" w:themeFill="background1"/>
          </w:tcPr>
          <w:p w:rsidR="003F1445" w:rsidRPr="00E15227" w:rsidRDefault="003F1445" w:rsidP="00D46947">
            <w:pPr>
              <w:bidi w:val="0"/>
              <w:spacing w:line="240" w:lineRule="exact"/>
              <w:jc w:val="center"/>
              <w:rPr>
                <w:rFonts w:ascii="Candara" w:hAnsi="Candara"/>
                <w:color w:val="17365D" w:themeColor="text2" w:themeShade="BF"/>
                <w:sz w:val="20"/>
                <w:szCs w:val="20"/>
              </w:rPr>
            </w:pPr>
          </w:p>
          <w:p w:rsidR="003F1445" w:rsidRPr="00E15227" w:rsidRDefault="003F1445" w:rsidP="00D46947">
            <w:pPr>
              <w:bidi w:val="0"/>
              <w:jc w:val="center"/>
              <w:rPr>
                <w:rFonts w:ascii="Candara" w:hAnsi="Candara"/>
                <w:b/>
                <w:color w:val="17365D" w:themeColor="text2" w:themeShade="BF"/>
                <w:sz w:val="20"/>
                <w:szCs w:val="20"/>
                <w:lang w:eastAsia="fr-CA"/>
              </w:rPr>
            </w:pPr>
          </w:p>
          <w:p w:rsidR="003F1445" w:rsidRPr="00E15227" w:rsidRDefault="003F1445" w:rsidP="00D4694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F1445" w:rsidRPr="00E15227" w:rsidRDefault="003F1445" w:rsidP="00D46947">
            <w:pPr>
              <w:bidi w:val="0"/>
              <w:jc w:val="center"/>
              <w:rPr>
                <w:rFonts w:ascii="Candara" w:hAnsi="Candara"/>
                <w:b/>
                <w:bCs/>
                <w:color w:val="17365D" w:themeColor="text2" w:themeShade="BF"/>
                <w:sz w:val="20"/>
                <w:szCs w:val="20"/>
              </w:rPr>
            </w:pPr>
          </w:p>
          <w:p w:rsidR="003F1445" w:rsidRPr="00E15227" w:rsidRDefault="003F1445" w:rsidP="00D46947">
            <w:pPr>
              <w:bidi w:val="0"/>
              <w:spacing w:line="240" w:lineRule="exact"/>
              <w:jc w:val="center"/>
              <w:rPr>
                <w:rFonts w:ascii="Candara" w:hAnsi="Candara"/>
                <w:color w:val="17365D" w:themeColor="text2" w:themeShade="BF"/>
                <w:sz w:val="20"/>
                <w:szCs w:val="20"/>
              </w:rPr>
            </w:pPr>
          </w:p>
        </w:tc>
      </w:tr>
    </w:tbl>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F1445" w:rsidRPr="00E15227" w:rsidTr="00D46947">
        <w:trPr>
          <w:trHeight w:val="828"/>
        </w:trPr>
        <w:tc>
          <w:tcPr>
            <w:tcW w:w="4361" w:type="dxa"/>
            <w:vAlign w:val="center"/>
          </w:tcPr>
          <w:p w:rsidR="003F1445" w:rsidRPr="00E15227" w:rsidRDefault="003F1445" w:rsidP="00D4694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F1445" w:rsidRPr="00425923" w:rsidRDefault="006B2597" w:rsidP="00D46947">
            <w:pPr>
              <w:bidi w:val="0"/>
              <w:spacing w:line="360" w:lineRule="auto"/>
              <w:rPr>
                <w:bCs/>
                <w:iCs/>
                <w:caps/>
                <w:lang w:eastAsia="fr-CA"/>
              </w:rPr>
            </w:pPr>
            <w:r>
              <w:rPr>
                <w:bCs/>
                <w:iCs/>
                <w:caps/>
                <w:lang w:eastAsia="fr-CA"/>
              </w:rPr>
              <w:t>M09</w:t>
            </w:r>
          </w:p>
        </w:tc>
      </w:tr>
      <w:tr w:rsidR="003F1445" w:rsidRPr="00E15227" w:rsidTr="00D46947">
        <w:trPr>
          <w:trHeight w:val="827"/>
        </w:trPr>
        <w:tc>
          <w:tcPr>
            <w:tcW w:w="4361" w:type="dxa"/>
            <w:vAlign w:val="center"/>
          </w:tcPr>
          <w:p w:rsidR="003F1445" w:rsidRPr="00E15227" w:rsidRDefault="003F1445" w:rsidP="00D4694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F1445" w:rsidRPr="00425923" w:rsidRDefault="006B2597" w:rsidP="00D46947">
            <w:pPr>
              <w:bidi w:val="0"/>
              <w:spacing w:line="360" w:lineRule="auto"/>
              <w:rPr>
                <w:bCs/>
                <w:iCs/>
                <w:lang w:eastAsia="fr-CA"/>
              </w:rPr>
            </w:pPr>
            <w:r>
              <w:rPr>
                <w:bCs/>
                <w:iCs/>
                <w:lang w:eastAsia="fr-CA"/>
              </w:rPr>
              <w:t>Optique géométrique</w:t>
            </w:r>
          </w:p>
        </w:tc>
      </w:tr>
      <w:tr w:rsidR="003F1445" w:rsidRPr="00E15227" w:rsidTr="00D46947">
        <w:trPr>
          <w:trHeight w:val="981"/>
        </w:trPr>
        <w:tc>
          <w:tcPr>
            <w:tcW w:w="4361" w:type="dxa"/>
            <w:vAlign w:val="center"/>
          </w:tcPr>
          <w:p w:rsidR="003F1445" w:rsidRPr="00E15227" w:rsidRDefault="003F1445" w:rsidP="00D46947">
            <w:pPr>
              <w:bidi w:val="0"/>
              <w:spacing w:line="276" w:lineRule="auto"/>
              <w:rPr>
                <w:rFonts w:ascii="Candara" w:hAnsi="Candara"/>
                <w:b/>
                <w:bCs/>
              </w:rPr>
            </w:pPr>
            <w:r w:rsidRPr="00E15227">
              <w:rPr>
                <w:rFonts w:ascii="Candara" w:hAnsi="Candara"/>
                <w:b/>
                <w:bCs/>
              </w:rPr>
              <w:t xml:space="preserve">Nature du module </w:t>
            </w:r>
          </w:p>
          <w:p w:rsidR="003F1445" w:rsidRPr="00E15227" w:rsidRDefault="003F1445" w:rsidP="00D4694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F1445" w:rsidRPr="00425923" w:rsidRDefault="006B2597" w:rsidP="00D46947">
            <w:pPr>
              <w:bidi w:val="0"/>
              <w:spacing w:line="360" w:lineRule="auto"/>
              <w:rPr>
                <w:bCs/>
                <w:iCs/>
                <w:lang w:eastAsia="fr-CA"/>
              </w:rPr>
            </w:pPr>
            <w:r>
              <w:rPr>
                <w:bCs/>
                <w:iCs/>
                <w:lang w:eastAsia="fr-CA"/>
              </w:rPr>
              <w:t>Disciplinaire</w:t>
            </w:r>
          </w:p>
        </w:tc>
      </w:tr>
      <w:tr w:rsidR="003F1445" w:rsidRPr="00E15227" w:rsidTr="00D46947">
        <w:trPr>
          <w:trHeight w:val="967"/>
        </w:trPr>
        <w:tc>
          <w:tcPr>
            <w:tcW w:w="4361" w:type="dxa"/>
            <w:vAlign w:val="center"/>
          </w:tcPr>
          <w:p w:rsidR="003F1445" w:rsidRPr="00E15227" w:rsidRDefault="003F1445" w:rsidP="00D4694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F1445" w:rsidRPr="00425923" w:rsidRDefault="006B2597" w:rsidP="00D46947">
            <w:pPr>
              <w:bidi w:val="0"/>
              <w:spacing w:line="360" w:lineRule="auto"/>
              <w:rPr>
                <w:bCs/>
                <w:iCs/>
                <w:caps/>
                <w:lang w:eastAsia="fr-CA"/>
              </w:rPr>
            </w:pPr>
            <w:r>
              <w:rPr>
                <w:bCs/>
                <w:iCs/>
                <w:caps/>
                <w:lang w:eastAsia="fr-CA"/>
              </w:rPr>
              <w:t>S2</w:t>
            </w:r>
          </w:p>
        </w:tc>
      </w:tr>
      <w:tr w:rsidR="003F1445" w:rsidRPr="00E15227" w:rsidTr="00D46947">
        <w:trPr>
          <w:trHeight w:val="557"/>
        </w:trPr>
        <w:tc>
          <w:tcPr>
            <w:tcW w:w="4361" w:type="dxa"/>
            <w:vAlign w:val="center"/>
          </w:tcPr>
          <w:p w:rsidR="003F1445" w:rsidRPr="00E15227" w:rsidRDefault="003F1445" w:rsidP="00D4694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F1445" w:rsidRPr="00425923" w:rsidRDefault="003F1445" w:rsidP="00D46947">
            <w:pPr>
              <w:bidi w:val="0"/>
              <w:spacing w:line="360" w:lineRule="auto"/>
              <w:rPr>
                <w:bCs/>
                <w:iCs/>
                <w:caps/>
                <w:lang w:eastAsia="fr-CA"/>
              </w:rPr>
            </w:pPr>
          </w:p>
        </w:tc>
      </w:tr>
    </w:tbl>
    <w:p w:rsidR="003F1445" w:rsidRPr="00E15227" w:rsidRDefault="003F1445" w:rsidP="003F1445">
      <w:pPr>
        <w:bidi w:val="0"/>
        <w:jc w:val="lowKashida"/>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ind w:left="-360"/>
        <w:rPr>
          <w:rFonts w:ascii="Candara" w:hAnsi="Candara"/>
          <w:b/>
          <w:lang w:eastAsia="fr-CA"/>
        </w:rPr>
      </w:pPr>
    </w:p>
    <w:p w:rsidR="003F1445" w:rsidRPr="00E15227" w:rsidRDefault="003F1445" w:rsidP="003F1445">
      <w:pPr>
        <w:bidi w:val="0"/>
        <w:rPr>
          <w:rFonts w:ascii="Candara" w:hAnsi="Candara"/>
          <w:b/>
          <w:sz w:val="20"/>
          <w:szCs w:val="20"/>
          <w:lang w:eastAsia="fr-CA"/>
        </w:rPr>
        <w:sectPr w:rsidR="003F1445" w:rsidRPr="00E15227" w:rsidSect="00897365">
          <w:pgSz w:w="11907" w:h="16840"/>
          <w:pgMar w:top="851" w:right="1134" w:bottom="851" w:left="1134" w:header="720" w:footer="720" w:gutter="0"/>
          <w:cols w:space="720"/>
          <w:titlePg/>
        </w:sectPr>
      </w:pPr>
    </w:p>
    <w:p w:rsidR="003F1445" w:rsidRPr="00E15227" w:rsidRDefault="003F1445" w:rsidP="003F1445">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rPr>
          <w:trHeight w:val="513"/>
        </w:trPr>
        <w:tc>
          <w:tcPr>
            <w:tcW w:w="5000" w:type="pct"/>
          </w:tcPr>
          <w:p w:rsidR="003F1445" w:rsidRPr="00E15227" w:rsidRDefault="003F1445" w:rsidP="00D2177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B2597">
              <w:rPr>
                <w:rFonts w:ascii="Candara" w:hAnsi="Candara"/>
                <w:bCs w:val="0"/>
                <w:sz w:val="20"/>
                <w:szCs w:val="18"/>
              </w:rPr>
              <w:t>Optique géométrique</w:t>
            </w:r>
            <w:r>
              <w:rPr>
                <w:rFonts w:ascii="Candara" w:hAnsi="Candara"/>
                <w:bCs w:val="0"/>
                <w:sz w:val="20"/>
                <w:szCs w:val="18"/>
              </w:rPr>
              <w:t> »</w:t>
            </w:r>
            <w:r w:rsidRPr="00C34BD3">
              <w:rPr>
                <w:rFonts w:ascii="Candara" w:hAnsi="Candara"/>
                <w:bCs w:val="0"/>
                <w:sz w:val="20"/>
                <w:szCs w:val="18"/>
              </w:rPr>
              <w:t>, l’étudiant(e) doit s’approprier les savoirs, savoir-</w:t>
            </w:r>
            <w:r w:rsidR="00D21774">
              <w:rPr>
                <w:rFonts w:ascii="Candara" w:hAnsi="Candara"/>
                <w:bCs w:val="0"/>
                <w:sz w:val="20"/>
                <w:szCs w:val="18"/>
              </w:rPr>
              <w:t xml:space="preserve">faire et savoir-être relatifs aux notions fondamentales de l’optique géométrique, à la formation des images et aux systèmes optiques centrés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w:t>
            </w:r>
            <w:r w:rsidR="00D21774">
              <w:rPr>
                <w:rFonts w:ascii="Candara" w:hAnsi="Candara"/>
                <w:bCs w:val="0"/>
                <w:sz w:val="20"/>
                <w:szCs w:val="18"/>
              </w:rPr>
              <w:t>divers instruments optiques</w:t>
            </w:r>
            <w:r w:rsidRPr="00C34BD3">
              <w:rPr>
                <w:rFonts w:ascii="Candara" w:hAnsi="Candara"/>
                <w:bCs w:val="0"/>
                <w:sz w:val="20"/>
                <w:szCs w:val="18"/>
              </w:rPr>
              <w:t>.</w:t>
            </w:r>
          </w:p>
        </w:tc>
      </w:tr>
    </w:tbl>
    <w:p w:rsidR="003F1445" w:rsidRPr="00BB3CDF"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rPr>
          <w:trHeight w:val="588"/>
        </w:trPr>
        <w:tc>
          <w:tcPr>
            <w:tcW w:w="5000" w:type="pct"/>
          </w:tcPr>
          <w:p w:rsidR="003F1445" w:rsidRPr="00E15227" w:rsidRDefault="003F1445" w:rsidP="00D46947">
            <w:pPr>
              <w:bidi w:val="0"/>
              <w:rPr>
                <w:rFonts w:ascii="Candara" w:hAnsi="Candara"/>
                <w:b/>
                <w:sz w:val="10"/>
                <w:szCs w:val="10"/>
                <w:lang w:eastAsia="fr-CA"/>
              </w:rPr>
            </w:pPr>
          </w:p>
          <w:p w:rsidR="003F1445" w:rsidRPr="00E15227" w:rsidRDefault="003F1445" w:rsidP="00D46947">
            <w:pPr>
              <w:bidi w:val="0"/>
              <w:rPr>
                <w:rFonts w:ascii="Candara" w:hAnsi="Candara"/>
                <w:b/>
                <w:sz w:val="10"/>
                <w:szCs w:val="10"/>
                <w:lang w:eastAsia="fr-CA"/>
              </w:rPr>
            </w:pPr>
          </w:p>
        </w:tc>
      </w:tr>
    </w:tbl>
    <w:p w:rsidR="009B7A55" w:rsidRPr="00854C6E" w:rsidRDefault="00792452" w:rsidP="009B7A55">
      <w:pPr>
        <w:tabs>
          <w:tab w:val="left" w:pos="2977"/>
        </w:tabs>
        <w:bidi w:val="0"/>
        <w:ind w:right="-284"/>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sidRPr="00854C6E">
        <w:rPr>
          <w:rFonts w:ascii="Candara" w:eastAsia="Batang" w:hAnsi="Candara" w:cs="Gautami"/>
          <w:i/>
          <w:iCs/>
          <w:color w:val="17365D"/>
          <w:sz w:val="20"/>
          <w:szCs w:val="20"/>
        </w:rPr>
        <w:t xml:space="preserve">Les </w:t>
      </w:r>
      <w:r w:rsidR="009B7A55" w:rsidRPr="00187524">
        <w:rPr>
          <w:rFonts w:ascii="Candara" w:hAnsi="Candara"/>
          <w:i/>
          <w:iCs/>
          <w:color w:val="17365D"/>
          <w:sz w:val="20"/>
          <w:szCs w:val="20"/>
        </w:rPr>
        <w:t>travaux dirigés et les travaux pratiques sont obligatoires dans les modules Disciplinaires et les modules Métiers, quand la nature disciplinaire de ces modules les exige</w:t>
      </w:r>
      <w:r w:rsidR="009B7A55" w:rsidRPr="00187524">
        <w:rPr>
          <w:rFonts w:ascii="Candara" w:hAnsi="Candara"/>
          <w:i/>
          <w:iCs/>
          <w:color w:val="17365D" w:themeColor="text2" w:themeShade="BF"/>
          <w:sz w:val="20"/>
          <w:szCs w:val="20"/>
        </w:rPr>
        <w:t xml:space="preserve">. </w:t>
      </w:r>
      <w:r w:rsidR="009B7A55" w:rsidRPr="00187524">
        <w:rPr>
          <w:rFonts w:ascii="Candara" w:hAnsi="Candara"/>
          <w:i/>
          <w:iCs/>
          <w:color w:val="17365D"/>
          <w:sz w:val="20"/>
          <w:szCs w:val="20"/>
        </w:rPr>
        <w:t>Les travaux pratiques, hors stage d'immersion, constituent 20% au minimum du volume horaire global du module nécessitant des travaux pratiques</w:t>
      </w:r>
      <w:r w:rsidR="009B7A55" w:rsidRPr="00187524">
        <w:rPr>
          <w:rFonts w:ascii="Candara" w:hAnsi="Candara"/>
          <w:i/>
          <w:iCs/>
          <w:color w:val="17365D" w:themeColor="text2" w:themeShade="BF"/>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586"/>
        <w:gridCol w:w="567"/>
        <w:gridCol w:w="992"/>
        <w:gridCol w:w="992"/>
        <w:gridCol w:w="2108"/>
        <w:gridCol w:w="727"/>
      </w:tblGrid>
      <w:tr w:rsidR="00F464FE" w:rsidRPr="00F464FE" w:rsidTr="00D46947">
        <w:tc>
          <w:tcPr>
            <w:tcW w:w="3100" w:type="dxa"/>
            <w:vMerge w:val="restart"/>
            <w:vAlign w:val="center"/>
          </w:tcPr>
          <w:p w:rsidR="003F1445" w:rsidRPr="00F464FE" w:rsidRDefault="003F1445" w:rsidP="00CB78D1">
            <w:pPr>
              <w:bidi w:val="0"/>
              <w:spacing w:line="360" w:lineRule="auto"/>
              <w:jc w:val="center"/>
              <w:rPr>
                <w:rFonts w:ascii="Candara" w:hAnsi="Candara"/>
                <w:b/>
                <w:bCs/>
                <w:sz w:val="18"/>
                <w:szCs w:val="18"/>
              </w:rPr>
            </w:pPr>
            <w:r w:rsidRPr="00F464FE">
              <w:rPr>
                <w:rFonts w:ascii="Candara" w:hAnsi="Candara"/>
                <w:b/>
                <w:bCs/>
                <w:sz w:val="18"/>
                <w:szCs w:val="18"/>
              </w:rPr>
              <w:t>Composante(s) du module</w:t>
            </w:r>
          </w:p>
        </w:tc>
        <w:tc>
          <w:tcPr>
            <w:tcW w:w="6539" w:type="dxa"/>
            <w:gridSpan w:val="7"/>
            <w:vAlign w:val="center"/>
          </w:tcPr>
          <w:p w:rsidR="003F1445" w:rsidRPr="00F464FE" w:rsidRDefault="003F1445" w:rsidP="00D46947">
            <w:pPr>
              <w:bidi w:val="0"/>
              <w:spacing w:line="360" w:lineRule="auto"/>
              <w:jc w:val="center"/>
              <w:rPr>
                <w:rFonts w:ascii="Candara" w:hAnsi="Candara"/>
                <w:b/>
                <w:bCs/>
                <w:sz w:val="18"/>
                <w:szCs w:val="18"/>
              </w:rPr>
            </w:pPr>
            <w:r w:rsidRPr="00F464FE">
              <w:rPr>
                <w:rFonts w:ascii="Candara" w:hAnsi="Candara"/>
                <w:b/>
                <w:bCs/>
                <w:sz w:val="18"/>
                <w:szCs w:val="18"/>
              </w:rPr>
              <w:t>Volume horaire (VH)</w:t>
            </w:r>
          </w:p>
        </w:tc>
      </w:tr>
      <w:tr w:rsidR="00F464FE" w:rsidRPr="00F464FE" w:rsidTr="009B7A55">
        <w:tc>
          <w:tcPr>
            <w:tcW w:w="3100" w:type="dxa"/>
            <w:vMerge/>
            <w:vAlign w:val="center"/>
          </w:tcPr>
          <w:p w:rsidR="003F1445" w:rsidRPr="00F464FE" w:rsidRDefault="003F1445" w:rsidP="00D46947">
            <w:pPr>
              <w:bidi w:val="0"/>
              <w:spacing w:line="360" w:lineRule="auto"/>
              <w:rPr>
                <w:rFonts w:ascii="Candara" w:hAnsi="Candara"/>
                <w:b/>
                <w:bCs/>
                <w:sz w:val="18"/>
                <w:szCs w:val="18"/>
              </w:rPr>
            </w:pPr>
          </w:p>
        </w:tc>
        <w:tc>
          <w:tcPr>
            <w:tcW w:w="567" w:type="dxa"/>
            <w:vAlign w:val="center"/>
          </w:tcPr>
          <w:p w:rsidR="003F1445" w:rsidRPr="00F464FE" w:rsidRDefault="003F1445" w:rsidP="00D46947">
            <w:pPr>
              <w:bidi w:val="0"/>
              <w:spacing w:line="360" w:lineRule="auto"/>
              <w:ind w:left="-108" w:right="-108"/>
              <w:jc w:val="center"/>
              <w:rPr>
                <w:rFonts w:ascii="Candara" w:hAnsi="Candara"/>
                <w:b/>
                <w:bCs/>
                <w:sz w:val="18"/>
                <w:szCs w:val="18"/>
              </w:rPr>
            </w:pPr>
            <w:r w:rsidRPr="00F464FE">
              <w:rPr>
                <w:rFonts w:ascii="Candara" w:hAnsi="Candara"/>
                <w:b/>
                <w:bCs/>
                <w:sz w:val="18"/>
                <w:szCs w:val="18"/>
              </w:rPr>
              <w:t>Cours</w:t>
            </w:r>
          </w:p>
        </w:tc>
        <w:tc>
          <w:tcPr>
            <w:tcW w:w="586" w:type="dxa"/>
            <w:vAlign w:val="center"/>
          </w:tcPr>
          <w:p w:rsidR="003F1445" w:rsidRPr="00F464FE" w:rsidRDefault="003F1445" w:rsidP="00D46947">
            <w:pPr>
              <w:bidi w:val="0"/>
              <w:spacing w:line="360" w:lineRule="auto"/>
              <w:ind w:left="-108" w:right="-108"/>
              <w:jc w:val="center"/>
              <w:rPr>
                <w:rFonts w:ascii="Candara" w:hAnsi="Candara"/>
                <w:b/>
                <w:bCs/>
                <w:sz w:val="18"/>
                <w:szCs w:val="18"/>
              </w:rPr>
            </w:pPr>
            <w:r w:rsidRPr="00F464FE">
              <w:rPr>
                <w:rFonts w:ascii="Candara" w:hAnsi="Candara"/>
                <w:b/>
                <w:bCs/>
                <w:sz w:val="18"/>
                <w:szCs w:val="18"/>
              </w:rPr>
              <w:t>TD</w:t>
            </w:r>
          </w:p>
        </w:tc>
        <w:tc>
          <w:tcPr>
            <w:tcW w:w="567" w:type="dxa"/>
            <w:vAlign w:val="center"/>
          </w:tcPr>
          <w:p w:rsidR="003F1445" w:rsidRPr="00F464FE" w:rsidRDefault="003F1445" w:rsidP="00D46947">
            <w:pPr>
              <w:bidi w:val="0"/>
              <w:spacing w:line="360" w:lineRule="auto"/>
              <w:jc w:val="center"/>
              <w:rPr>
                <w:rFonts w:ascii="Candara" w:hAnsi="Candara"/>
                <w:b/>
                <w:bCs/>
                <w:sz w:val="18"/>
                <w:szCs w:val="18"/>
              </w:rPr>
            </w:pPr>
            <w:r w:rsidRPr="00F464FE">
              <w:rPr>
                <w:rFonts w:ascii="Candara" w:hAnsi="Candara"/>
                <w:b/>
                <w:bCs/>
                <w:sz w:val="18"/>
                <w:szCs w:val="18"/>
              </w:rPr>
              <w:t>TP</w:t>
            </w:r>
          </w:p>
        </w:tc>
        <w:tc>
          <w:tcPr>
            <w:tcW w:w="992" w:type="dxa"/>
            <w:vAlign w:val="center"/>
          </w:tcPr>
          <w:p w:rsidR="003F1445" w:rsidRPr="00F464FE" w:rsidRDefault="003F1445" w:rsidP="009B7A55">
            <w:pPr>
              <w:bidi w:val="0"/>
              <w:jc w:val="center"/>
              <w:rPr>
                <w:rFonts w:ascii="Candara" w:hAnsi="Candara"/>
                <w:b/>
                <w:bCs/>
                <w:sz w:val="18"/>
                <w:szCs w:val="18"/>
                <w:lang w:eastAsia="fr-CA"/>
              </w:rPr>
            </w:pPr>
            <w:r w:rsidRPr="00F464FE">
              <w:rPr>
                <w:rFonts w:ascii="Candara" w:hAnsi="Candara"/>
                <w:b/>
                <w:bCs/>
                <w:sz w:val="18"/>
                <w:szCs w:val="18"/>
              </w:rPr>
              <w:t xml:space="preserve">Activités Pratiques </w:t>
            </w:r>
          </w:p>
        </w:tc>
        <w:tc>
          <w:tcPr>
            <w:tcW w:w="992" w:type="dxa"/>
            <w:vAlign w:val="center"/>
          </w:tcPr>
          <w:p w:rsidR="003F1445" w:rsidRPr="00F464FE" w:rsidRDefault="003F1445" w:rsidP="00D46947">
            <w:pPr>
              <w:bidi w:val="0"/>
              <w:jc w:val="center"/>
              <w:rPr>
                <w:rFonts w:ascii="Candara" w:hAnsi="Candara"/>
                <w:b/>
                <w:bCs/>
                <w:sz w:val="16"/>
                <w:szCs w:val="16"/>
              </w:rPr>
            </w:pPr>
            <w:r w:rsidRPr="00F464FE">
              <w:rPr>
                <w:rFonts w:ascii="Candara" w:hAnsi="Candara"/>
                <w:b/>
                <w:bCs/>
                <w:sz w:val="16"/>
                <w:szCs w:val="16"/>
              </w:rPr>
              <w:t>Travail personnel</w:t>
            </w:r>
          </w:p>
        </w:tc>
        <w:tc>
          <w:tcPr>
            <w:tcW w:w="2108" w:type="dxa"/>
            <w:vAlign w:val="center"/>
          </w:tcPr>
          <w:p w:rsidR="003F1445" w:rsidRPr="00F464FE" w:rsidRDefault="009B7A55" w:rsidP="00D46947">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3F1445" w:rsidRPr="00F464FE" w:rsidRDefault="003F1445" w:rsidP="00D46947">
            <w:pPr>
              <w:bidi w:val="0"/>
              <w:jc w:val="center"/>
              <w:rPr>
                <w:rFonts w:ascii="Candara" w:hAnsi="Candara"/>
                <w:b/>
                <w:bCs/>
                <w:sz w:val="18"/>
                <w:szCs w:val="18"/>
              </w:rPr>
            </w:pPr>
            <w:r w:rsidRPr="00F464FE">
              <w:rPr>
                <w:rFonts w:ascii="Candara" w:hAnsi="Candara"/>
                <w:b/>
                <w:bCs/>
                <w:sz w:val="18"/>
                <w:szCs w:val="18"/>
              </w:rPr>
              <w:t>VH global</w:t>
            </w:r>
          </w:p>
        </w:tc>
      </w:tr>
      <w:tr w:rsidR="00F464FE" w:rsidRPr="00F464FE" w:rsidTr="009B7A55">
        <w:tc>
          <w:tcPr>
            <w:tcW w:w="3100" w:type="dxa"/>
          </w:tcPr>
          <w:p w:rsidR="0079196C" w:rsidRPr="00F464FE" w:rsidRDefault="0079196C" w:rsidP="0079196C">
            <w:pPr>
              <w:bidi w:val="0"/>
              <w:spacing w:line="360" w:lineRule="auto"/>
              <w:rPr>
                <w:rFonts w:ascii="Candara" w:hAnsi="Candara"/>
                <w:sz w:val="18"/>
                <w:szCs w:val="18"/>
              </w:rPr>
            </w:pPr>
            <w:r w:rsidRPr="00F464FE">
              <w:rPr>
                <w:rFonts w:ascii="Candara" w:hAnsi="Candara"/>
                <w:sz w:val="18"/>
                <w:szCs w:val="18"/>
              </w:rPr>
              <w:t>Optique géométrique</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8</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6</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50</w:t>
            </w:r>
          </w:p>
        </w:tc>
      </w:tr>
      <w:tr w:rsidR="00F464FE" w:rsidRPr="00F464FE" w:rsidTr="009B7A55">
        <w:tc>
          <w:tcPr>
            <w:tcW w:w="3100" w:type="dxa"/>
          </w:tcPr>
          <w:p w:rsidR="0079196C" w:rsidRPr="00F464FE" w:rsidRDefault="0079196C" w:rsidP="0079196C">
            <w:pPr>
              <w:bidi w:val="0"/>
              <w:spacing w:line="360" w:lineRule="auto"/>
              <w:rPr>
                <w:rFonts w:ascii="Candara" w:hAnsi="Candara"/>
                <w:sz w:val="18"/>
                <w:szCs w:val="18"/>
              </w:rPr>
            </w:pPr>
            <w:r w:rsidRPr="00F464FE">
              <w:rPr>
                <w:rFonts w:ascii="Candara" w:hAnsi="Candara"/>
                <w:sz w:val="18"/>
                <w:szCs w:val="18"/>
              </w:rPr>
              <w:t>-</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r>
      <w:tr w:rsidR="00F464FE" w:rsidRPr="00F464FE" w:rsidTr="009B7A55">
        <w:tc>
          <w:tcPr>
            <w:tcW w:w="3100" w:type="dxa"/>
          </w:tcPr>
          <w:p w:rsidR="0079196C" w:rsidRPr="00F464FE" w:rsidRDefault="0079196C" w:rsidP="0079196C">
            <w:pPr>
              <w:bidi w:val="0"/>
              <w:spacing w:line="360" w:lineRule="auto"/>
              <w:rPr>
                <w:rFonts w:ascii="Candara" w:hAnsi="Candara"/>
                <w:b/>
                <w:bCs/>
                <w:sz w:val="18"/>
                <w:szCs w:val="18"/>
              </w:rPr>
            </w:pPr>
            <w:r w:rsidRPr="00F464FE">
              <w:rPr>
                <w:rFonts w:ascii="Candara" w:hAnsi="Candara"/>
                <w:b/>
                <w:bCs/>
                <w:sz w:val="18"/>
                <w:szCs w:val="18"/>
              </w:rPr>
              <w:t>VH global du module</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8</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6</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50</w:t>
            </w:r>
          </w:p>
        </w:tc>
      </w:tr>
      <w:tr w:rsidR="00F464FE" w:rsidRPr="00F464FE" w:rsidTr="009B7A55">
        <w:tc>
          <w:tcPr>
            <w:tcW w:w="3100" w:type="dxa"/>
          </w:tcPr>
          <w:p w:rsidR="0079196C" w:rsidRPr="00F464FE" w:rsidRDefault="0079196C" w:rsidP="0079196C">
            <w:pPr>
              <w:bidi w:val="0"/>
              <w:spacing w:line="360" w:lineRule="auto"/>
              <w:rPr>
                <w:rFonts w:ascii="Candara" w:hAnsi="Candara"/>
                <w:b/>
                <w:bCs/>
                <w:sz w:val="18"/>
                <w:szCs w:val="18"/>
              </w:rPr>
            </w:pPr>
            <w:r w:rsidRPr="00F464FE">
              <w:rPr>
                <w:rFonts w:ascii="Candara" w:hAnsi="Candara"/>
                <w:b/>
                <w:bCs/>
                <w:sz w:val="18"/>
                <w:szCs w:val="18"/>
              </w:rPr>
              <w:t>% VH</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48%</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16%</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100%</w:t>
            </w:r>
          </w:p>
        </w:tc>
      </w:tr>
    </w:tbl>
    <w:p w:rsidR="003F1445"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B7A55" w:rsidRPr="00C41829" w:rsidRDefault="009B7A55"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B21CBF">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proofErr w:type="gramStart"/>
      <w:r>
        <w:rPr>
          <w:rFonts w:ascii="Candara" w:eastAsia="Batang" w:hAnsi="Candara" w:cs="Gautami"/>
          <w:i/>
          <w:iCs/>
          <w:color w:val="17365D" w:themeColor="text2" w:themeShade="BF"/>
          <w:sz w:val="20"/>
          <w:szCs w:val="20"/>
          <w:lang w:eastAsia="fr-FR"/>
        </w:rPr>
        <w:t>Pratiques(</w:t>
      </w:r>
      <w:proofErr w:type="gramEnd"/>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54C6E" w:rsidRDefault="009B7A55" w:rsidP="009B7A55">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rPr>
          <w:trHeight w:val="796"/>
        </w:trPr>
        <w:tc>
          <w:tcPr>
            <w:tcW w:w="5000" w:type="pct"/>
          </w:tcPr>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Notions fondamentales de l’optique géométrique</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Rayon lumineux, faisceau lumineux.</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I</w:t>
            </w:r>
            <w:r w:rsidRPr="00951351">
              <w:rPr>
                <w:rFonts w:ascii="Candara" w:hAnsi="Candara"/>
                <w:sz w:val="20"/>
                <w:szCs w:val="18"/>
              </w:rPr>
              <w:t>ndice d’un milieu</w:t>
            </w:r>
            <w:r>
              <w:rPr>
                <w:rFonts w:ascii="Candara" w:hAnsi="Candara"/>
                <w:sz w:val="20"/>
                <w:szCs w:val="18"/>
              </w:rPr>
              <w:t>.</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sidRPr="00951351">
              <w:rPr>
                <w:rFonts w:ascii="Candara" w:hAnsi="Candara"/>
                <w:sz w:val="20"/>
                <w:szCs w:val="18"/>
              </w:rPr>
              <w:t xml:space="preserve">Principe de </w:t>
            </w:r>
            <w:r w:rsidRPr="00597387">
              <w:rPr>
                <w:rFonts w:ascii="Candara" w:hAnsi="Candara"/>
                <w:smallCaps/>
                <w:sz w:val="20"/>
                <w:szCs w:val="18"/>
              </w:rPr>
              <w:t>Fermat</w:t>
            </w:r>
            <w:r>
              <w:rPr>
                <w:rFonts w:ascii="Candara" w:hAnsi="Candara"/>
                <w:sz w:val="20"/>
                <w:szCs w:val="18"/>
              </w:rPr>
              <w:t xml:space="preserve">, lois de </w:t>
            </w:r>
            <w:proofErr w:type="spellStart"/>
            <w:r w:rsidRPr="00597387">
              <w:rPr>
                <w:rFonts w:ascii="Candara" w:hAnsi="Candara"/>
                <w:smallCaps/>
                <w:sz w:val="20"/>
                <w:szCs w:val="18"/>
              </w:rPr>
              <w:t>Snell</w:t>
            </w:r>
            <w:proofErr w:type="spellEnd"/>
            <w:r w:rsidRPr="00597387">
              <w:rPr>
                <w:rFonts w:ascii="Candara" w:hAnsi="Candara"/>
                <w:smallCaps/>
                <w:sz w:val="20"/>
                <w:szCs w:val="18"/>
              </w:rPr>
              <w:t>-Descartes</w:t>
            </w:r>
            <w:r>
              <w:rPr>
                <w:rFonts w:ascii="Candara" w:hAnsi="Candara"/>
                <w:sz w:val="20"/>
                <w:szCs w:val="18"/>
              </w:rPr>
              <w:t>.</w:t>
            </w:r>
          </w:p>
          <w:p w:rsidR="00FE62AF" w:rsidRPr="00951351"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A</w:t>
            </w:r>
            <w:r w:rsidRPr="00951351">
              <w:rPr>
                <w:rFonts w:ascii="Candara" w:hAnsi="Candara"/>
                <w:sz w:val="20"/>
                <w:szCs w:val="18"/>
              </w:rPr>
              <w:t>pplications (prisme, fibres optiques, …).</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Formation d’images en optique géométrique</w:t>
            </w:r>
          </w:p>
          <w:p w:rsidR="00FE62AF" w:rsidRPr="00951351"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Notion d’image, espace objet, espace image.</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sidRPr="00951351">
              <w:rPr>
                <w:rFonts w:ascii="Candara" w:hAnsi="Candara"/>
                <w:sz w:val="20"/>
                <w:szCs w:val="18"/>
              </w:rPr>
              <w:t>Stig</w:t>
            </w:r>
            <w:r>
              <w:rPr>
                <w:rFonts w:ascii="Candara" w:hAnsi="Candara"/>
                <w:sz w:val="20"/>
                <w:szCs w:val="18"/>
              </w:rPr>
              <w:t>matisme et aplanétisme.</w:t>
            </w:r>
          </w:p>
          <w:p w:rsidR="00FE62AF" w:rsidRPr="00304E08"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A</w:t>
            </w:r>
            <w:r w:rsidRPr="00951351">
              <w:rPr>
                <w:rFonts w:ascii="Candara" w:hAnsi="Candara"/>
                <w:sz w:val="20"/>
                <w:szCs w:val="18"/>
              </w:rPr>
              <w:t>p</w:t>
            </w:r>
            <w:r>
              <w:rPr>
                <w:rFonts w:ascii="Candara" w:hAnsi="Candara"/>
                <w:sz w:val="20"/>
                <w:szCs w:val="18"/>
              </w:rPr>
              <w:t>p</w:t>
            </w:r>
            <w:r w:rsidRPr="00951351">
              <w:rPr>
                <w:rFonts w:ascii="Candara" w:hAnsi="Candara"/>
                <w:sz w:val="20"/>
                <w:szCs w:val="18"/>
              </w:rPr>
              <w:t xml:space="preserve">roximation </w:t>
            </w:r>
            <w:r>
              <w:rPr>
                <w:rFonts w:ascii="Candara" w:hAnsi="Candara"/>
                <w:sz w:val="20"/>
                <w:szCs w:val="18"/>
              </w:rPr>
              <w:t xml:space="preserve">et conditions </w:t>
            </w:r>
            <w:r w:rsidRPr="00951351">
              <w:rPr>
                <w:rFonts w:ascii="Candara" w:hAnsi="Candara"/>
                <w:sz w:val="20"/>
                <w:szCs w:val="18"/>
              </w:rPr>
              <w:t xml:space="preserve">de </w:t>
            </w:r>
            <w:r w:rsidRPr="00597387">
              <w:rPr>
                <w:rFonts w:ascii="Candara" w:hAnsi="Candara"/>
                <w:smallCaps/>
                <w:sz w:val="20"/>
                <w:szCs w:val="18"/>
              </w:rPr>
              <w:t>Gauss</w:t>
            </w:r>
            <w:r w:rsidR="00C3190C">
              <w:rPr>
                <w:rFonts w:ascii="Candara" w:hAnsi="Candara"/>
                <w:smallCaps/>
                <w:sz w:val="20"/>
                <w:szCs w:val="18"/>
              </w:rPr>
              <w:t>.</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 xml:space="preserve">Étude de quelques systèmes centrés simples dans les conditions de </w:t>
            </w:r>
            <w:r w:rsidRPr="00CB78D1">
              <w:rPr>
                <w:rFonts w:ascii="Candara" w:hAnsi="Candara"/>
                <w:b/>
                <w:bCs/>
                <w:smallCaps/>
                <w:sz w:val="22"/>
                <w:szCs w:val="20"/>
              </w:rPr>
              <w:t>Gauss</w:t>
            </w:r>
          </w:p>
          <w:p w:rsidR="00FE62AF"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Dioptre sphérique, cas particulier du dioptre plan. Prisme.</w:t>
            </w:r>
          </w:p>
          <w:p w:rsidR="00FE62AF" w:rsidRPr="00511393" w:rsidRDefault="00FE62AF" w:rsidP="00A1136F">
            <w:pPr>
              <w:pStyle w:val="Corpsdetexte"/>
              <w:numPr>
                <w:ilvl w:val="0"/>
                <w:numId w:val="11"/>
              </w:numPr>
              <w:jc w:val="left"/>
              <w:rPr>
                <w:rFonts w:ascii="Candara" w:hAnsi="Candara"/>
                <w:bCs w:val="0"/>
                <w:color w:val="000000" w:themeColor="text1"/>
                <w:sz w:val="20"/>
                <w:szCs w:val="20"/>
              </w:rPr>
            </w:pPr>
            <w:r w:rsidRPr="00511393">
              <w:rPr>
                <w:rFonts w:ascii="Candara" w:hAnsi="Candara"/>
                <w:bCs w:val="0"/>
                <w:color w:val="000000" w:themeColor="text1"/>
                <w:sz w:val="20"/>
                <w:szCs w:val="20"/>
              </w:rPr>
              <w:t xml:space="preserve">Miroirs </w:t>
            </w:r>
            <w:r>
              <w:rPr>
                <w:rFonts w:ascii="Candara" w:hAnsi="Candara"/>
                <w:bCs w:val="0"/>
                <w:color w:val="000000" w:themeColor="text1"/>
                <w:sz w:val="20"/>
                <w:szCs w:val="20"/>
              </w:rPr>
              <w:t>sphérique, cas particulier du miroir plan</w:t>
            </w:r>
            <w:r w:rsidRPr="00511393">
              <w:rPr>
                <w:rFonts w:ascii="Candara" w:hAnsi="Candara"/>
                <w:bCs w:val="0"/>
                <w:color w:val="000000" w:themeColor="text1"/>
                <w:sz w:val="20"/>
                <w:szCs w:val="20"/>
              </w:rPr>
              <w:t>.</w:t>
            </w:r>
          </w:p>
          <w:p w:rsidR="00FE62AF" w:rsidRPr="00511393"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Lentilles sphériques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511393">
              <w:rPr>
                <w:rFonts w:ascii="Candara" w:hAnsi="Candara"/>
                <w:bCs w:val="0"/>
                <w:color w:val="000000" w:themeColor="text1"/>
                <w:sz w:val="20"/>
                <w:szCs w:val="20"/>
              </w:rPr>
              <w:t>Associations des systèmes centrés.</w:t>
            </w:r>
          </w:p>
          <w:p w:rsidR="00327C7A"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Études de quelques instruments optiques</w:t>
            </w:r>
          </w:p>
          <w:p w:rsidR="00FE62AF" w:rsidRPr="00327C7A" w:rsidRDefault="00327C7A"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L</w:t>
            </w:r>
            <w:r w:rsidR="00FE62AF" w:rsidRPr="00327C7A">
              <w:rPr>
                <w:rFonts w:ascii="Candara" w:hAnsi="Candara"/>
                <w:bCs w:val="0"/>
                <w:color w:val="000000" w:themeColor="text1"/>
                <w:sz w:val="20"/>
                <w:szCs w:val="20"/>
              </w:rPr>
              <w:t>oupe, appareil photographique, lunette astronomique et télescope.</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Thèmes de travaux pratiques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951351">
              <w:rPr>
                <w:rFonts w:ascii="Candara" w:hAnsi="Candara"/>
                <w:bCs w:val="0"/>
                <w:color w:val="000000" w:themeColor="text1"/>
                <w:sz w:val="20"/>
                <w:szCs w:val="20"/>
              </w:rPr>
              <w:t xml:space="preserve">Lois de </w:t>
            </w:r>
            <w:r w:rsidRPr="00597387">
              <w:rPr>
                <w:rFonts w:ascii="Candara" w:hAnsi="Candara"/>
                <w:bCs w:val="0"/>
                <w:smallCaps/>
                <w:color w:val="000000" w:themeColor="text1"/>
                <w:sz w:val="20"/>
                <w:szCs w:val="20"/>
              </w:rPr>
              <w:t>Descartes-</w:t>
            </w:r>
            <w:proofErr w:type="spellStart"/>
            <w:r w:rsidRPr="00597387">
              <w:rPr>
                <w:rFonts w:ascii="Candara" w:hAnsi="Candara"/>
                <w:bCs w:val="0"/>
                <w:smallCaps/>
                <w:color w:val="000000" w:themeColor="text1"/>
                <w:sz w:val="20"/>
                <w:szCs w:val="20"/>
              </w:rPr>
              <w:t>Snell</w:t>
            </w:r>
            <w:proofErr w:type="spellEnd"/>
            <w:r w:rsidR="00735C17">
              <w:rPr>
                <w:rFonts w:ascii="Candara" w:hAnsi="Candara"/>
                <w:bCs w:val="0"/>
                <w:smallCaps/>
                <w:color w:val="000000" w:themeColor="text1"/>
                <w:sz w:val="20"/>
                <w:szCs w:val="20"/>
              </w:rPr>
              <w:t>.</w:t>
            </w:r>
          </w:p>
          <w:p w:rsidR="00FE62AF" w:rsidRPr="00951351"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Formation d’images par des lentilles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Focométrie des lentilles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951351">
              <w:rPr>
                <w:rFonts w:ascii="Candara" w:hAnsi="Candara"/>
                <w:bCs w:val="0"/>
                <w:color w:val="000000" w:themeColor="text1"/>
                <w:sz w:val="20"/>
                <w:szCs w:val="20"/>
              </w:rPr>
              <w:t>Étude du prisme.</w:t>
            </w:r>
          </w:p>
          <w:p w:rsidR="003F1445" w:rsidRPr="00FE62AF" w:rsidRDefault="00FE62AF" w:rsidP="00A1136F">
            <w:pPr>
              <w:pStyle w:val="Corpsdetexte"/>
              <w:numPr>
                <w:ilvl w:val="0"/>
                <w:numId w:val="11"/>
              </w:numPr>
              <w:jc w:val="left"/>
              <w:rPr>
                <w:rFonts w:ascii="Candara" w:hAnsi="Candara"/>
                <w:bCs w:val="0"/>
                <w:color w:val="000000" w:themeColor="text1"/>
                <w:sz w:val="20"/>
                <w:szCs w:val="20"/>
              </w:rPr>
            </w:pPr>
            <w:r w:rsidRPr="00FE62AF">
              <w:rPr>
                <w:rFonts w:ascii="Candara" w:hAnsi="Candara"/>
                <w:color w:val="000000" w:themeColor="text1"/>
                <w:sz w:val="20"/>
                <w:szCs w:val="20"/>
              </w:rPr>
              <w:t>Modèle d’un instrument optique.</w:t>
            </w:r>
          </w:p>
        </w:tc>
      </w:tr>
    </w:tbl>
    <w:p w:rsidR="009B7A55" w:rsidRDefault="009B7A55" w:rsidP="009B7A55">
      <w:pPr>
        <w:tabs>
          <w:tab w:val="left" w:pos="2977"/>
        </w:tabs>
        <w:bidi w:val="0"/>
        <w:spacing w:after="120" w:line="240" w:lineRule="exact"/>
        <w:rPr>
          <w:rFonts w:ascii="Candara" w:hAnsi="Candara" w:cs="Times New (W1)"/>
          <w:b/>
          <w:bCs/>
          <w:smallCaps/>
          <w:color w:val="17365D" w:themeColor="text2" w:themeShade="BF"/>
          <w:lang w:eastAsia="fr-CA"/>
        </w:rPr>
      </w:pPr>
    </w:p>
    <w:p w:rsidR="009B7A55" w:rsidRDefault="009B7A55" w:rsidP="009B7A55">
      <w:pPr>
        <w:tabs>
          <w:tab w:val="left" w:pos="2977"/>
        </w:tabs>
        <w:bidi w:val="0"/>
        <w:spacing w:after="120" w:line="240" w:lineRule="exact"/>
        <w:rPr>
          <w:rFonts w:ascii="Candara" w:hAnsi="Candara" w:cs="Times New (W1)"/>
          <w:b/>
          <w:bCs/>
          <w:smallCaps/>
          <w:color w:val="17365D" w:themeColor="text2" w:themeShade="BF"/>
          <w:lang w:eastAsia="fr-CA"/>
        </w:rPr>
      </w:pPr>
    </w:p>
    <w:p w:rsidR="003F1445" w:rsidRPr="00E15227" w:rsidRDefault="003F1445" w:rsidP="009B7A55">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9B7A55">
        <w:rPr>
          <w:rFonts w:ascii="Candara" w:hAnsi="Candara" w:cs="Times New (W1)"/>
          <w:b/>
          <w:bCs/>
          <w:smallCaps/>
          <w:color w:val="17365D"/>
          <w:lang w:eastAsia="fr-CA"/>
        </w:rPr>
        <w:t>(</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p w:rsidR="003F1445" w:rsidRPr="00E15227" w:rsidRDefault="003F1445" w:rsidP="00D46947">
            <w:pPr>
              <w:pStyle w:val="Corpsdetexte"/>
              <w:rPr>
                <w:rFonts w:ascii="Candara" w:hAnsi="Candara"/>
                <w:sz w:val="20"/>
                <w:szCs w:val="20"/>
              </w:rPr>
            </w:pPr>
          </w:p>
        </w:tc>
      </w:tr>
    </w:tbl>
    <w:p w:rsidR="003F1445" w:rsidRPr="00E15227" w:rsidRDefault="0061464E" w:rsidP="003F1445">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F1445" w:rsidRPr="00E15227" w:rsidRDefault="003F1445" w:rsidP="003F1445">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c>
          <w:tcPr>
            <w:tcW w:w="5000" w:type="pct"/>
          </w:tcPr>
          <w:p w:rsidR="003F1445" w:rsidRPr="002B029B" w:rsidRDefault="00627CC4" w:rsidP="00D46947">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F1445" w:rsidRPr="00E15227" w:rsidRDefault="00627CC4" w:rsidP="00D46947">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F1445" w:rsidRPr="00BB3CDF" w:rsidRDefault="003F1445" w:rsidP="003F1445">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rPr>
          <w:trHeight w:val="533"/>
        </w:trPr>
        <w:tc>
          <w:tcPr>
            <w:tcW w:w="5000" w:type="pct"/>
          </w:tcPr>
          <w:p w:rsidR="003F1445" w:rsidRPr="00E15227" w:rsidRDefault="003F1445" w:rsidP="00D46947">
            <w:pPr>
              <w:pStyle w:val="Corpsdetexte"/>
              <w:keepNext/>
              <w:rPr>
                <w:rFonts w:ascii="Candara" w:hAnsi="Candara"/>
                <w:sz w:val="10"/>
                <w:szCs w:val="10"/>
              </w:rPr>
            </w:pPr>
          </w:p>
        </w:tc>
      </w:tr>
    </w:tbl>
    <w:p w:rsidR="003F1445" w:rsidRPr="00E15227" w:rsidRDefault="003F1445" w:rsidP="003F1445">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F1445" w:rsidRPr="00E15227" w:rsidTr="00D46947">
        <w:tc>
          <w:tcPr>
            <w:tcW w:w="1062" w:type="pct"/>
          </w:tcPr>
          <w:p w:rsidR="003F1445" w:rsidRPr="00E15227" w:rsidRDefault="003F1445" w:rsidP="00D46947">
            <w:pPr>
              <w:bidi w:val="0"/>
              <w:spacing w:line="276" w:lineRule="auto"/>
              <w:rPr>
                <w:rFonts w:ascii="Candara" w:hAnsi="Candara"/>
                <w:bCs/>
                <w:i/>
                <w:iCs/>
                <w:sz w:val="20"/>
                <w:szCs w:val="20"/>
              </w:rPr>
            </w:pPr>
          </w:p>
        </w:tc>
        <w:tc>
          <w:tcPr>
            <w:tcW w:w="503"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F1445" w:rsidRPr="00E15227" w:rsidRDefault="00CB78D1" w:rsidP="00CB78D1">
            <w:pPr>
              <w:bidi w:val="0"/>
              <w:spacing w:line="276" w:lineRule="auto"/>
              <w:jc w:val="center"/>
              <w:rPr>
                <w:rFonts w:ascii="Candara" w:hAnsi="Candara"/>
                <w:b/>
                <w:i/>
                <w:iCs/>
                <w:sz w:val="20"/>
                <w:szCs w:val="20"/>
              </w:rPr>
            </w:pPr>
            <w:r>
              <w:rPr>
                <w:rFonts w:ascii="Candara" w:hAnsi="Candara"/>
                <w:b/>
                <w:sz w:val="20"/>
                <w:szCs w:val="20"/>
                <w:lang w:eastAsia="fr-CA"/>
              </w:rPr>
              <w:t>É</w:t>
            </w:r>
            <w:r w:rsidR="003F1445" w:rsidRPr="00E15227">
              <w:rPr>
                <w:rFonts w:ascii="Candara" w:hAnsi="Candara"/>
                <w:b/>
                <w:sz w:val="20"/>
                <w:szCs w:val="20"/>
                <w:lang w:eastAsia="fr-CA"/>
              </w:rPr>
              <w:t>tablissement</w:t>
            </w:r>
          </w:p>
        </w:tc>
        <w:tc>
          <w:tcPr>
            <w:tcW w:w="1362"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F1445" w:rsidRPr="00E15227" w:rsidTr="00D46947">
        <w:tc>
          <w:tcPr>
            <w:tcW w:w="1062" w:type="pct"/>
          </w:tcPr>
          <w:p w:rsidR="003F1445" w:rsidRPr="00E15227" w:rsidRDefault="003F1445" w:rsidP="00D4694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Theme="minorHAnsi" w:hAnsiTheme="minorHAnsi" w:cstheme="minorHAnsi"/>
                <w:i/>
                <w:iCs/>
                <w:sz w:val="20"/>
                <w:szCs w:val="20"/>
              </w:rPr>
            </w:pPr>
          </w:p>
        </w:tc>
        <w:tc>
          <w:tcPr>
            <w:tcW w:w="882" w:type="pct"/>
          </w:tcPr>
          <w:p w:rsidR="003F1445" w:rsidRPr="00E15227" w:rsidRDefault="003F1445" w:rsidP="00D46947">
            <w:pPr>
              <w:bidi w:val="0"/>
              <w:spacing w:line="360" w:lineRule="auto"/>
              <w:rPr>
                <w:rFonts w:asciiTheme="minorHAnsi" w:hAnsiTheme="minorHAnsi" w:cstheme="minorHAnsi"/>
                <w:i/>
                <w:iCs/>
                <w:sz w:val="20"/>
                <w:szCs w:val="20"/>
              </w:rPr>
            </w:pPr>
          </w:p>
        </w:tc>
        <w:tc>
          <w:tcPr>
            <w:tcW w:w="1191" w:type="pct"/>
          </w:tcPr>
          <w:p w:rsidR="003F1445" w:rsidRPr="00E15227" w:rsidRDefault="003F1445" w:rsidP="00D46947">
            <w:pPr>
              <w:bidi w:val="0"/>
              <w:spacing w:line="360" w:lineRule="auto"/>
              <w:rPr>
                <w:rFonts w:asciiTheme="minorHAnsi" w:hAnsiTheme="minorHAnsi" w:cstheme="minorHAnsi"/>
                <w:i/>
                <w:iCs/>
                <w:sz w:val="20"/>
                <w:szCs w:val="20"/>
              </w:rPr>
            </w:pPr>
          </w:p>
        </w:tc>
        <w:tc>
          <w:tcPr>
            <w:tcW w:w="1362" w:type="pct"/>
          </w:tcPr>
          <w:p w:rsidR="003F1445" w:rsidRPr="00E15227" w:rsidRDefault="003F1445" w:rsidP="00D46947">
            <w:pPr>
              <w:bidi w:val="0"/>
              <w:spacing w:line="360" w:lineRule="auto"/>
              <w:rPr>
                <w:rFonts w:asciiTheme="minorHAnsi" w:hAnsiTheme="minorHAnsi" w:cstheme="minorHAnsi"/>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F1445" w:rsidRPr="00E15227" w:rsidRDefault="003F1445" w:rsidP="00D4694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bl>
    <w:p w:rsidR="003F1445" w:rsidRPr="00E15227" w:rsidRDefault="003F1445" w:rsidP="003F1445">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F1445" w:rsidRPr="00E15227" w:rsidTr="00D46947">
        <w:tc>
          <w:tcPr>
            <w:tcW w:w="5000" w:type="pct"/>
          </w:tcPr>
          <w:p w:rsidR="003F1445" w:rsidRPr="00E15227" w:rsidRDefault="003F1445" w:rsidP="00D46947">
            <w:pPr>
              <w:pStyle w:val="Corpsdetexte"/>
              <w:rPr>
                <w:szCs w:val="20"/>
              </w:rPr>
            </w:pPr>
          </w:p>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rPr>
          <w:rFonts w:ascii="Candara" w:hAnsi="Candara"/>
          <w:b/>
          <w:sz w:val="20"/>
          <w:szCs w:val="20"/>
          <w:lang w:eastAsia="fr-CA"/>
        </w:rPr>
      </w:pPr>
    </w:p>
    <w:p w:rsidR="003F1445" w:rsidRDefault="003F1445" w:rsidP="003F1445">
      <w:pPr>
        <w:bidi w:val="0"/>
      </w:pPr>
    </w:p>
    <w:p w:rsidR="00C450EE" w:rsidRDefault="00C450EE">
      <w:pPr>
        <w:bidi w:val="0"/>
        <w:spacing w:after="200" w:line="276" w:lineRule="auto"/>
      </w:pPr>
      <w:r>
        <w:br w:type="page"/>
      </w:r>
    </w:p>
    <w:p w:rsidR="00C450EE" w:rsidRPr="00E15227" w:rsidRDefault="00C450EE" w:rsidP="00C450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C450EE" w:rsidRPr="00E15227" w:rsidTr="00773EF0">
        <w:trPr>
          <w:trHeight w:val="1667"/>
          <w:jc w:val="center"/>
        </w:trPr>
        <w:tc>
          <w:tcPr>
            <w:tcW w:w="5000" w:type="pct"/>
            <w:shd w:val="clear" w:color="auto" w:fill="FFFFFF" w:themeFill="background1"/>
          </w:tcPr>
          <w:p w:rsidR="00C450EE" w:rsidRPr="00E15227" w:rsidRDefault="00C450EE" w:rsidP="00773EF0">
            <w:pPr>
              <w:bidi w:val="0"/>
              <w:spacing w:line="240" w:lineRule="exact"/>
              <w:jc w:val="center"/>
              <w:rPr>
                <w:rFonts w:ascii="Candara" w:hAnsi="Candara"/>
                <w:color w:val="17365D" w:themeColor="text2" w:themeShade="BF"/>
                <w:sz w:val="20"/>
                <w:szCs w:val="20"/>
              </w:rPr>
            </w:pPr>
          </w:p>
          <w:p w:rsidR="00C450EE" w:rsidRPr="00E15227" w:rsidRDefault="00C450EE" w:rsidP="00773EF0">
            <w:pPr>
              <w:bidi w:val="0"/>
              <w:jc w:val="center"/>
              <w:rPr>
                <w:rFonts w:ascii="Candara" w:hAnsi="Candara"/>
                <w:b/>
                <w:color w:val="17365D" w:themeColor="text2" w:themeShade="BF"/>
                <w:sz w:val="20"/>
                <w:szCs w:val="20"/>
                <w:lang w:eastAsia="fr-CA"/>
              </w:rPr>
            </w:pPr>
          </w:p>
          <w:p w:rsidR="00C450EE" w:rsidRPr="00E15227" w:rsidRDefault="00C450EE"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450EE" w:rsidRPr="00E15227" w:rsidRDefault="00C450EE" w:rsidP="00773EF0">
            <w:pPr>
              <w:bidi w:val="0"/>
              <w:jc w:val="center"/>
              <w:rPr>
                <w:rFonts w:ascii="Candara" w:hAnsi="Candara"/>
                <w:b/>
                <w:bCs/>
                <w:color w:val="17365D" w:themeColor="text2" w:themeShade="BF"/>
                <w:sz w:val="20"/>
                <w:szCs w:val="20"/>
              </w:rPr>
            </w:pPr>
          </w:p>
          <w:p w:rsidR="00C450EE" w:rsidRPr="00E15227" w:rsidRDefault="00C450EE" w:rsidP="00773EF0">
            <w:pPr>
              <w:bidi w:val="0"/>
              <w:spacing w:line="240" w:lineRule="exact"/>
              <w:jc w:val="center"/>
              <w:rPr>
                <w:rFonts w:ascii="Candara" w:hAnsi="Candara"/>
                <w:color w:val="17365D" w:themeColor="text2" w:themeShade="BF"/>
                <w:sz w:val="20"/>
                <w:szCs w:val="20"/>
              </w:rPr>
            </w:pPr>
          </w:p>
        </w:tc>
      </w:tr>
    </w:tbl>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450EE" w:rsidRPr="00E15227" w:rsidTr="00773EF0">
        <w:trPr>
          <w:trHeight w:val="828"/>
        </w:trPr>
        <w:tc>
          <w:tcPr>
            <w:tcW w:w="4361" w:type="dxa"/>
            <w:vAlign w:val="center"/>
          </w:tcPr>
          <w:p w:rsidR="00C450EE" w:rsidRPr="00E15227" w:rsidRDefault="00C450EE"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450EE" w:rsidRPr="00425923" w:rsidRDefault="005F0B64" w:rsidP="00773EF0">
            <w:pPr>
              <w:bidi w:val="0"/>
              <w:spacing w:line="360" w:lineRule="auto"/>
              <w:rPr>
                <w:bCs/>
                <w:iCs/>
                <w:caps/>
                <w:lang w:eastAsia="fr-CA"/>
              </w:rPr>
            </w:pPr>
            <w:r>
              <w:rPr>
                <w:bCs/>
                <w:iCs/>
                <w:caps/>
                <w:lang w:eastAsia="fr-CA"/>
              </w:rPr>
              <w:t>M10</w:t>
            </w:r>
          </w:p>
        </w:tc>
      </w:tr>
      <w:tr w:rsidR="00C450EE" w:rsidRPr="00E15227" w:rsidTr="00773EF0">
        <w:trPr>
          <w:trHeight w:val="827"/>
        </w:trPr>
        <w:tc>
          <w:tcPr>
            <w:tcW w:w="4361" w:type="dxa"/>
            <w:vAlign w:val="center"/>
          </w:tcPr>
          <w:p w:rsidR="00C450EE" w:rsidRPr="00E15227" w:rsidRDefault="00C450EE"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450EE" w:rsidRPr="00425923" w:rsidRDefault="005F0B64" w:rsidP="00773EF0">
            <w:pPr>
              <w:bidi w:val="0"/>
              <w:spacing w:line="360" w:lineRule="auto"/>
              <w:rPr>
                <w:bCs/>
                <w:iCs/>
                <w:lang w:eastAsia="fr-CA"/>
              </w:rPr>
            </w:pPr>
            <w:r>
              <w:rPr>
                <w:bCs/>
                <w:iCs/>
                <w:lang w:eastAsia="fr-CA"/>
              </w:rPr>
              <w:t>Liaisons chimiques</w:t>
            </w:r>
          </w:p>
        </w:tc>
      </w:tr>
      <w:tr w:rsidR="00C450EE" w:rsidRPr="00E15227" w:rsidTr="00773EF0">
        <w:trPr>
          <w:trHeight w:val="981"/>
        </w:trPr>
        <w:tc>
          <w:tcPr>
            <w:tcW w:w="4361" w:type="dxa"/>
            <w:vAlign w:val="center"/>
          </w:tcPr>
          <w:p w:rsidR="00C450EE" w:rsidRPr="00E15227" w:rsidRDefault="00C450EE" w:rsidP="00773EF0">
            <w:pPr>
              <w:bidi w:val="0"/>
              <w:spacing w:line="276" w:lineRule="auto"/>
              <w:rPr>
                <w:rFonts w:ascii="Candara" w:hAnsi="Candara"/>
                <w:b/>
                <w:bCs/>
              </w:rPr>
            </w:pPr>
            <w:r w:rsidRPr="00E15227">
              <w:rPr>
                <w:rFonts w:ascii="Candara" w:hAnsi="Candara"/>
                <w:b/>
                <w:bCs/>
              </w:rPr>
              <w:t xml:space="preserve">Nature du module </w:t>
            </w:r>
          </w:p>
          <w:p w:rsidR="00C450EE" w:rsidRPr="00E15227" w:rsidRDefault="00C450EE"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450EE" w:rsidRPr="00425923" w:rsidRDefault="005F0B64" w:rsidP="00773EF0">
            <w:pPr>
              <w:bidi w:val="0"/>
              <w:spacing w:line="360" w:lineRule="auto"/>
              <w:rPr>
                <w:bCs/>
                <w:iCs/>
                <w:lang w:eastAsia="fr-CA"/>
              </w:rPr>
            </w:pPr>
            <w:r>
              <w:rPr>
                <w:bCs/>
                <w:iCs/>
                <w:lang w:eastAsia="fr-CA"/>
              </w:rPr>
              <w:t>Disciplinaire</w:t>
            </w:r>
          </w:p>
        </w:tc>
      </w:tr>
      <w:tr w:rsidR="00C450EE" w:rsidRPr="00E15227" w:rsidTr="00773EF0">
        <w:trPr>
          <w:trHeight w:val="967"/>
        </w:trPr>
        <w:tc>
          <w:tcPr>
            <w:tcW w:w="4361" w:type="dxa"/>
            <w:vAlign w:val="center"/>
          </w:tcPr>
          <w:p w:rsidR="00C450EE" w:rsidRPr="00E15227" w:rsidRDefault="00C450EE"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450EE" w:rsidRPr="00425923" w:rsidRDefault="005F0B64" w:rsidP="00773EF0">
            <w:pPr>
              <w:bidi w:val="0"/>
              <w:spacing w:line="360" w:lineRule="auto"/>
              <w:rPr>
                <w:bCs/>
                <w:iCs/>
                <w:caps/>
                <w:lang w:eastAsia="fr-CA"/>
              </w:rPr>
            </w:pPr>
            <w:r>
              <w:rPr>
                <w:bCs/>
                <w:iCs/>
                <w:caps/>
                <w:lang w:eastAsia="fr-CA"/>
              </w:rPr>
              <w:t>S2</w:t>
            </w:r>
          </w:p>
        </w:tc>
      </w:tr>
      <w:tr w:rsidR="00C450EE" w:rsidRPr="00E15227" w:rsidTr="00773EF0">
        <w:trPr>
          <w:trHeight w:val="557"/>
        </w:trPr>
        <w:tc>
          <w:tcPr>
            <w:tcW w:w="4361" w:type="dxa"/>
            <w:vAlign w:val="center"/>
          </w:tcPr>
          <w:p w:rsidR="00C450EE" w:rsidRPr="00E15227" w:rsidRDefault="00C450EE"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450EE" w:rsidRPr="00425923" w:rsidRDefault="00C450EE" w:rsidP="00773EF0">
            <w:pPr>
              <w:bidi w:val="0"/>
              <w:spacing w:line="360" w:lineRule="auto"/>
              <w:rPr>
                <w:bCs/>
                <w:iCs/>
                <w:caps/>
                <w:lang w:eastAsia="fr-CA"/>
              </w:rPr>
            </w:pPr>
          </w:p>
        </w:tc>
      </w:tr>
    </w:tbl>
    <w:p w:rsidR="00C450EE" w:rsidRPr="00E15227" w:rsidRDefault="00C450EE" w:rsidP="00C450EE">
      <w:pPr>
        <w:bidi w:val="0"/>
        <w:jc w:val="lowKashida"/>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ind w:left="-360"/>
        <w:rPr>
          <w:rFonts w:ascii="Candara" w:hAnsi="Candara"/>
          <w:b/>
          <w:lang w:eastAsia="fr-CA"/>
        </w:rPr>
      </w:pPr>
    </w:p>
    <w:p w:rsidR="00C450EE" w:rsidRPr="00E15227" w:rsidRDefault="00C450EE" w:rsidP="00C450EE">
      <w:pPr>
        <w:bidi w:val="0"/>
        <w:rPr>
          <w:rFonts w:ascii="Candara" w:hAnsi="Candara"/>
          <w:b/>
          <w:sz w:val="20"/>
          <w:szCs w:val="20"/>
          <w:lang w:eastAsia="fr-CA"/>
        </w:rPr>
        <w:sectPr w:rsidR="00C450EE" w:rsidRPr="00E15227" w:rsidSect="00897365">
          <w:pgSz w:w="11907" w:h="16840"/>
          <w:pgMar w:top="851" w:right="1134" w:bottom="851" w:left="1134" w:header="720" w:footer="720" w:gutter="0"/>
          <w:cols w:space="720"/>
          <w:titlePg/>
        </w:sectPr>
      </w:pPr>
    </w:p>
    <w:p w:rsidR="00C450EE" w:rsidRPr="00E15227" w:rsidRDefault="00C450EE" w:rsidP="00C450E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rPr>
          <w:trHeight w:val="513"/>
        </w:trPr>
        <w:tc>
          <w:tcPr>
            <w:tcW w:w="5000" w:type="pct"/>
          </w:tcPr>
          <w:p w:rsidR="00C450EE" w:rsidRPr="00E15227" w:rsidRDefault="00C450EE" w:rsidP="00E9534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8416B7">
              <w:rPr>
                <w:rFonts w:ascii="Candara" w:hAnsi="Candara"/>
                <w:bCs w:val="0"/>
                <w:sz w:val="20"/>
                <w:szCs w:val="18"/>
              </w:rPr>
              <w:t xml:space="preserve"> Liaisons chimiques</w:t>
            </w:r>
            <w:r>
              <w:rPr>
                <w:rFonts w:ascii="Candara" w:hAnsi="Candara"/>
                <w:bCs w:val="0"/>
                <w:sz w:val="20"/>
                <w:szCs w:val="18"/>
              </w:rPr>
              <w:t> »</w:t>
            </w:r>
            <w:r w:rsidRPr="00C34BD3">
              <w:rPr>
                <w:rFonts w:ascii="Candara" w:hAnsi="Candara"/>
                <w:bCs w:val="0"/>
                <w:sz w:val="20"/>
                <w:szCs w:val="18"/>
              </w:rPr>
              <w:t>, l’étudiant(e) doit s’approprier les savoirs, savoir-</w:t>
            </w:r>
            <w:r w:rsidR="00575121">
              <w:rPr>
                <w:rFonts w:ascii="Candara" w:hAnsi="Candara"/>
                <w:bCs w:val="0"/>
                <w:sz w:val="20"/>
                <w:szCs w:val="18"/>
              </w:rPr>
              <w:t xml:space="preserve">faire et savoir-être relatifs aux théories des liaisons intramoléculaires (liaison covalente, liaison ionique, liaison métallique) et des liaisons intermoléculaires (liaisons de </w:t>
            </w:r>
            <w:r w:rsidR="00575121" w:rsidRPr="00E95342">
              <w:rPr>
                <w:rFonts w:ascii="Candara" w:hAnsi="Candara"/>
                <w:bCs w:val="0"/>
                <w:smallCaps/>
                <w:sz w:val="20"/>
                <w:szCs w:val="18"/>
              </w:rPr>
              <w:t xml:space="preserve">Van Der </w:t>
            </w:r>
            <w:proofErr w:type="spellStart"/>
            <w:r w:rsidR="00575121" w:rsidRPr="00E95342">
              <w:rPr>
                <w:rFonts w:ascii="Candara" w:hAnsi="Candara"/>
                <w:bCs w:val="0"/>
                <w:smallCaps/>
                <w:sz w:val="20"/>
                <w:szCs w:val="18"/>
              </w:rPr>
              <w:t>Waals</w:t>
            </w:r>
            <w:proofErr w:type="spellEnd"/>
            <w:r w:rsidR="00575121">
              <w:rPr>
                <w:rFonts w:ascii="Candara" w:hAnsi="Candara"/>
                <w:bCs w:val="0"/>
                <w:sz w:val="20"/>
                <w:szCs w:val="18"/>
              </w:rPr>
              <w:t xml:space="preserve">, liaison hydrogène)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w:t>
            </w:r>
            <w:r w:rsidR="00E95342">
              <w:rPr>
                <w:rFonts w:ascii="Candara" w:hAnsi="Candara"/>
                <w:bCs w:val="0"/>
                <w:sz w:val="20"/>
                <w:szCs w:val="18"/>
              </w:rPr>
              <w:t>nt intervenir.</w:t>
            </w:r>
          </w:p>
        </w:tc>
      </w:tr>
    </w:tbl>
    <w:p w:rsidR="00C450EE" w:rsidRPr="00BB3CDF"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rPr>
          <w:trHeight w:val="588"/>
        </w:trPr>
        <w:tc>
          <w:tcPr>
            <w:tcW w:w="5000" w:type="pct"/>
          </w:tcPr>
          <w:p w:rsidR="00C450EE" w:rsidRPr="00E15227" w:rsidRDefault="00C450EE" w:rsidP="00773EF0">
            <w:pPr>
              <w:bidi w:val="0"/>
              <w:rPr>
                <w:rFonts w:ascii="Candara" w:hAnsi="Candara"/>
                <w:b/>
                <w:sz w:val="10"/>
                <w:szCs w:val="10"/>
                <w:lang w:eastAsia="fr-CA"/>
              </w:rPr>
            </w:pPr>
          </w:p>
          <w:p w:rsidR="00C450EE" w:rsidRPr="00860641" w:rsidRDefault="0084468E" w:rsidP="00773EF0">
            <w:pPr>
              <w:bidi w:val="0"/>
              <w:rPr>
                <w:rFonts w:ascii="Candara" w:hAnsi="Candara"/>
                <w:bCs/>
                <w:sz w:val="10"/>
                <w:szCs w:val="10"/>
                <w:lang w:eastAsia="fr-CA"/>
              </w:rPr>
            </w:pPr>
            <w:r>
              <w:rPr>
                <w:rFonts w:ascii="Candara" w:hAnsi="Candara"/>
                <w:bCs/>
                <w:sz w:val="20"/>
                <w:szCs w:val="20"/>
                <w:lang w:eastAsia="fr-CA"/>
              </w:rPr>
              <w:t>M03 : Atomistique</w:t>
            </w:r>
            <w:r w:rsidR="00AD6CAD">
              <w:rPr>
                <w:rFonts w:ascii="Candara" w:hAnsi="Candara"/>
                <w:bCs/>
                <w:sz w:val="20"/>
                <w:szCs w:val="20"/>
                <w:lang w:eastAsia="fr-CA"/>
              </w:rPr>
              <w:t xml:space="preserve"> – Semestre 1</w:t>
            </w:r>
            <w:r>
              <w:rPr>
                <w:rFonts w:ascii="Candara" w:hAnsi="Candara"/>
                <w:bCs/>
                <w:sz w:val="20"/>
                <w:szCs w:val="20"/>
                <w:lang w:eastAsia="fr-CA"/>
              </w:rPr>
              <w:t>.</w:t>
            </w: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709"/>
        <w:gridCol w:w="567"/>
        <w:gridCol w:w="1134"/>
        <w:gridCol w:w="1276"/>
        <w:gridCol w:w="2249"/>
        <w:gridCol w:w="727"/>
      </w:tblGrid>
      <w:tr w:rsidR="00E95342" w:rsidRPr="00E95342" w:rsidTr="009B7A55">
        <w:tc>
          <w:tcPr>
            <w:tcW w:w="2410" w:type="dxa"/>
            <w:vMerge w:val="restart"/>
            <w:vAlign w:val="center"/>
          </w:tcPr>
          <w:p w:rsidR="00C450EE" w:rsidRPr="00E95342" w:rsidRDefault="00C450EE" w:rsidP="008A232E">
            <w:pPr>
              <w:bidi w:val="0"/>
              <w:spacing w:line="360" w:lineRule="auto"/>
              <w:jc w:val="center"/>
              <w:rPr>
                <w:rFonts w:ascii="Candara" w:hAnsi="Candara"/>
                <w:b/>
                <w:bCs/>
                <w:sz w:val="18"/>
                <w:szCs w:val="18"/>
              </w:rPr>
            </w:pPr>
            <w:r w:rsidRPr="00E95342">
              <w:rPr>
                <w:rFonts w:ascii="Candara" w:hAnsi="Candara"/>
                <w:b/>
                <w:bCs/>
                <w:sz w:val="18"/>
                <w:szCs w:val="18"/>
              </w:rPr>
              <w:t>Composante(s) du module</w:t>
            </w:r>
          </w:p>
        </w:tc>
        <w:tc>
          <w:tcPr>
            <w:tcW w:w="7229" w:type="dxa"/>
            <w:gridSpan w:val="7"/>
            <w:vAlign w:val="center"/>
          </w:tcPr>
          <w:p w:rsidR="00C450EE" w:rsidRPr="00E95342" w:rsidRDefault="00C450EE" w:rsidP="00773EF0">
            <w:pPr>
              <w:bidi w:val="0"/>
              <w:spacing w:line="360" w:lineRule="auto"/>
              <w:jc w:val="center"/>
              <w:rPr>
                <w:rFonts w:ascii="Candara" w:hAnsi="Candara"/>
                <w:b/>
                <w:bCs/>
                <w:sz w:val="18"/>
                <w:szCs w:val="18"/>
              </w:rPr>
            </w:pPr>
            <w:r w:rsidRPr="00E95342">
              <w:rPr>
                <w:rFonts w:ascii="Candara" w:hAnsi="Candara"/>
                <w:b/>
                <w:bCs/>
                <w:sz w:val="18"/>
                <w:szCs w:val="18"/>
              </w:rPr>
              <w:t>Volume horaire (VH)</w:t>
            </w:r>
          </w:p>
        </w:tc>
      </w:tr>
      <w:tr w:rsidR="00E95342" w:rsidRPr="00E95342" w:rsidTr="009B7A55">
        <w:tc>
          <w:tcPr>
            <w:tcW w:w="2410" w:type="dxa"/>
            <w:vMerge/>
            <w:vAlign w:val="center"/>
          </w:tcPr>
          <w:p w:rsidR="00C450EE" w:rsidRPr="00E95342" w:rsidRDefault="00C450EE" w:rsidP="00773EF0">
            <w:pPr>
              <w:bidi w:val="0"/>
              <w:spacing w:line="360" w:lineRule="auto"/>
              <w:rPr>
                <w:rFonts w:ascii="Candara" w:hAnsi="Candara"/>
                <w:b/>
                <w:bCs/>
                <w:sz w:val="18"/>
                <w:szCs w:val="18"/>
              </w:rPr>
            </w:pPr>
          </w:p>
        </w:tc>
        <w:tc>
          <w:tcPr>
            <w:tcW w:w="567" w:type="dxa"/>
            <w:vAlign w:val="center"/>
          </w:tcPr>
          <w:p w:rsidR="00C450EE" w:rsidRPr="00E95342" w:rsidRDefault="00C450EE" w:rsidP="00773EF0">
            <w:pPr>
              <w:bidi w:val="0"/>
              <w:spacing w:line="360" w:lineRule="auto"/>
              <w:ind w:left="-108" w:right="-108"/>
              <w:jc w:val="center"/>
              <w:rPr>
                <w:rFonts w:ascii="Candara" w:hAnsi="Candara"/>
                <w:b/>
                <w:bCs/>
                <w:sz w:val="18"/>
                <w:szCs w:val="18"/>
              </w:rPr>
            </w:pPr>
            <w:r w:rsidRPr="00E95342">
              <w:rPr>
                <w:rFonts w:ascii="Candara" w:hAnsi="Candara"/>
                <w:b/>
                <w:bCs/>
                <w:sz w:val="18"/>
                <w:szCs w:val="18"/>
              </w:rPr>
              <w:t>Cours</w:t>
            </w:r>
          </w:p>
        </w:tc>
        <w:tc>
          <w:tcPr>
            <w:tcW w:w="709" w:type="dxa"/>
            <w:vAlign w:val="center"/>
          </w:tcPr>
          <w:p w:rsidR="00C450EE" w:rsidRPr="00E95342" w:rsidRDefault="00C450EE" w:rsidP="00773EF0">
            <w:pPr>
              <w:bidi w:val="0"/>
              <w:spacing w:line="360" w:lineRule="auto"/>
              <w:ind w:left="-108" w:right="-108"/>
              <w:jc w:val="center"/>
              <w:rPr>
                <w:rFonts w:ascii="Candara" w:hAnsi="Candara"/>
                <w:b/>
                <w:bCs/>
                <w:sz w:val="18"/>
                <w:szCs w:val="18"/>
              </w:rPr>
            </w:pPr>
            <w:r w:rsidRPr="00E95342">
              <w:rPr>
                <w:rFonts w:ascii="Candara" w:hAnsi="Candara"/>
                <w:b/>
                <w:bCs/>
                <w:sz w:val="18"/>
                <w:szCs w:val="18"/>
              </w:rPr>
              <w:t>TD</w:t>
            </w:r>
          </w:p>
        </w:tc>
        <w:tc>
          <w:tcPr>
            <w:tcW w:w="567" w:type="dxa"/>
            <w:vAlign w:val="center"/>
          </w:tcPr>
          <w:p w:rsidR="00C450EE" w:rsidRPr="00E95342" w:rsidRDefault="00C450EE" w:rsidP="00773EF0">
            <w:pPr>
              <w:bidi w:val="0"/>
              <w:spacing w:line="360" w:lineRule="auto"/>
              <w:jc w:val="center"/>
              <w:rPr>
                <w:rFonts w:ascii="Candara" w:hAnsi="Candara"/>
                <w:b/>
                <w:bCs/>
                <w:sz w:val="18"/>
                <w:szCs w:val="18"/>
              </w:rPr>
            </w:pPr>
            <w:r w:rsidRPr="00E95342">
              <w:rPr>
                <w:rFonts w:ascii="Candara" w:hAnsi="Candara"/>
                <w:b/>
                <w:bCs/>
                <w:sz w:val="18"/>
                <w:szCs w:val="18"/>
              </w:rPr>
              <w:t>TP</w:t>
            </w:r>
          </w:p>
        </w:tc>
        <w:tc>
          <w:tcPr>
            <w:tcW w:w="1134" w:type="dxa"/>
            <w:vAlign w:val="center"/>
          </w:tcPr>
          <w:p w:rsidR="00C450EE" w:rsidRPr="00E95342" w:rsidRDefault="00C450EE" w:rsidP="009B7A55">
            <w:pPr>
              <w:bidi w:val="0"/>
              <w:jc w:val="center"/>
              <w:rPr>
                <w:rFonts w:ascii="Candara" w:hAnsi="Candara"/>
                <w:b/>
                <w:bCs/>
                <w:sz w:val="18"/>
                <w:szCs w:val="18"/>
                <w:lang w:eastAsia="fr-CA"/>
              </w:rPr>
            </w:pPr>
            <w:r w:rsidRPr="00E95342">
              <w:rPr>
                <w:rFonts w:ascii="Candara" w:hAnsi="Candara"/>
                <w:b/>
                <w:bCs/>
                <w:sz w:val="18"/>
                <w:szCs w:val="18"/>
              </w:rPr>
              <w:t xml:space="preserve">Activités Pratiques </w:t>
            </w:r>
          </w:p>
        </w:tc>
        <w:tc>
          <w:tcPr>
            <w:tcW w:w="1276" w:type="dxa"/>
            <w:vAlign w:val="center"/>
          </w:tcPr>
          <w:p w:rsidR="00C450EE" w:rsidRPr="00E95342" w:rsidRDefault="00C450EE" w:rsidP="00773EF0">
            <w:pPr>
              <w:bidi w:val="0"/>
              <w:jc w:val="center"/>
              <w:rPr>
                <w:rFonts w:ascii="Candara" w:hAnsi="Candara"/>
                <w:b/>
                <w:bCs/>
                <w:sz w:val="16"/>
                <w:szCs w:val="16"/>
              </w:rPr>
            </w:pPr>
            <w:r w:rsidRPr="00E95342">
              <w:rPr>
                <w:rFonts w:ascii="Candara" w:hAnsi="Candara"/>
                <w:b/>
                <w:bCs/>
                <w:sz w:val="16"/>
                <w:szCs w:val="16"/>
              </w:rPr>
              <w:t>Travail personnel</w:t>
            </w:r>
          </w:p>
        </w:tc>
        <w:tc>
          <w:tcPr>
            <w:tcW w:w="2249" w:type="dxa"/>
            <w:vAlign w:val="center"/>
          </w:tcPr>
          <w:p w:rsidR="00C450EE" w:rsidRPr="00E95342" w:rsidRDefault="009B7A55" w:rsidP="00773EF0">
            <w:pPr>
              <w:bidi w:val="0"/>
              <w:jc w:val="center"/>
              <w:rPr>
                <w:rFonts w:ascii="Candara" w:hAnsi="Candara"/>
                <w:b/>
                <w:bCs/>
                <w:sz w:val="16"/>
                <w:szCs w:val="16"/>
              </w:rPr>
            </w:pPr>
            <w:r w:rsidRPr="00F9534A">
              <w:rPr>
                <w:rFonts w:ascii="Candara" w:hAnsi="Candara"/>
                <w:b/>
                <w:bCs/>
                <w:sz w:val="16"/>
                <w:szCs w:val="16"/>
              </w:rPr>
              <w:t>Evaluation (évaluation des connaissances et examen final)</w:t>
            </w:r>
          </w:p>
        </w:tc>
        <w:tc>
          <w:tcPr>
            <w:tcW w:w="727" w:type="dxa"/>
            <w:vAlign w:val="center"/>
          </w:tcPr>
          <w:p w:rsidR="00C450EE" w:rsidRPr="00E95342" w:rsidRDefault="00C450EE" w:rsidP="00773EF0">
            <w:pPr>
              <w:bidi w:val="0"/>
              <w:jc w:val="center"/>
              <w:rPr>
                <w:rFonts w:ascii="Candara" w:hAnsi="Candara"/>
                <w:b/>
                <w:bCs/>
                <w:sz w:val="18"/>
                <w:szCs w:val="18"/>
              </w:rPr>
            </w:pPr>
            <w:r w:rsidRPr="00E95342">
              <w:rPr>
                <w:rFonts w:ascii="Candara" w:hAnsi="Candara"/>
                <w:b/>
                <w:bCs/>
                <w:sz w:val="18"/>
                <w:szCs w:val="18"/>
              </w:rPr>
              <w:t>VH global</w:t>
            </w:r>
          </w:p>
        </w:tc>
      </w:tr>
      <w:tr w:rsidR="00E95342" w:rsidRPr="00E95342" w:rsidTr="009B7A55">
        <w:tc>
          <w:tcPr>
            <w:tcW w:w="2410" w:type="dxa"/>
          </w:tcPr>
          <w:p w:rsidR="008800A5" w:rsidRPr="00E95342" w:rsidRDefault="00325EBA" w:rsidP="008800A5">
            <w:pPr>
              <w:bidi w:val="0"/>
              <w:spacing w:line="360" w:lineRule="auto"/>
              <w:rPr>
                <w:rFonts w:ascii="Candara" w:hAnsi="Candara"/>
                <w:sz w:val="18"/>
                <w:szCs w:val="18"/>
              </w:rPr>
            </w:pPr>
            <w:r>
              <w:rPr>
                <w:rFonts w:ascii="Candara" w:hAnsi="Candara"/>
                <w:b/>
                <w:bCs/>
                <w:sz w:val="18"/>
                <w:szCs w:val="18"/>
              </w:rPr>
              <w:t>Liaisons c</w:t>
            </w:r>
            <w:r w:rsidR="008800A5" w:rsidRPr="00E95342">
              <w:rPr>
                <w:rFonts w:ascii="Candara" w:hAnsi="Candara"/>
                <w:b/>
                <w:bCs/>
                <w:sz w:val="18"/>
                <w:szCs w:val="18"/>
              </w:rPr>
              <w:t>himiques</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24</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22</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50</w:t>
            </w:r>
          </w:p>
        </w:tc>
      </w:tr>
      <w:tr w:rsidR="00E95342" w:rsidRPr="00E95342" w:rsidTr="009B7A55">
        <w:tc>
          <w:tcPr>
            <w:tcW w:w="2410" w:type="dxa"/>
          </w:tcPr>
          <w:p w:rsidR="008800A5" w:rsidRPr="00E95342" w:rsidRDefault="008800A5" w:rsidP="008800A5">
            <w:pPr>
              <w:bidi w:val="0"/>
              <w:spacing w:line="360" w:lineRule="auto"/>
              <w:rPr>
                <w:rFonts w:ascii="Candara" w:hAnsi="Candara"/>
                <w:sz w:val="18"/>
                <w:szCs w:val="18"/>
              </w:rPr>
            </w:pPr>
            <w:r w:rsidRPr="00E95342">
              <w:rPr>
                <w:rFonts w:ascii="Candara" w:hAnsi="Candara"/>
                <w:sz w:val="18"/>
                <w:szCs w:val="18"/>
              </w:rPr>
              <w:t>-</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r>
      <w:tr w:rsidR="00E95342" w:rsidRPr="00E95342" w:rsidTr="009B7A55">
        <w:tc>
          <w:tcPr>
            <w:tcW w:w="2410" w:type="dxa"/>
          </w:tcPr>
          <w:p w:rsidR="008800A5" w:rsidRPr="00E95342" w:rsidRDefault="008800A5" w:rsidP="008800A5">
            <w:pPr>
              <w:bidi w:val="0"/>
              <w:spacing w:line="360" w:lineRule="auto"/>
              <w:rPr>
                <w:rFonts w:ascii="Candara" w:hAnsi="Candara"/>
                <w:b/>
                <w:bCs/>
                <w:sz w:val="18"/>
                <w:szCs w:val="18"/>
              </w:rPr>
            </w:pPr>
            <w:r w:rsidRPr="00E95342">
              <w:rPr>
                <w:rFonts w:ascii="Candara" w:hAnsi="Candara"/>
                <w:b/>
                <w:bCs/>
                <w:sz w:val="18"/>
                <w:szCs w:val="18"/>
              </w:rPr>
              <w:t>VH global du module</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24</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22</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50</w:t>
            </w:r>
          </w:p>
        </w:tc>
      </w:tr>
      <w:tr w:rsidR="00E95342" w:rsidRPr="00E95342" w:rsidTr="009B7A55">
        <w:tc>
          <w:tcPr>
            <w:tcW w:w="2410" w:type="dxa"/>
          </w:tcPr>
          <w:p w:rsidR="008800A5" w:rsidRPr="00E95342" w:rsidRDefault="008800A5" w:rsidP="008800A5">
            <w:pPr>
              <w:bidi w:val="0"/>
              <w:spacing w:line="360" w:lineRule="auto"/>
              <w:rPr>
                <w:rFonts w:ascii="Candara" w:hAnsi="Candara"/>
                <w:b/>
                <w:bCs/>
                <w:sz w:val="18"/>
                <w:szCs w:val="18"/>
              </w:rPr>
            </w:pPr>
            <w:r w:rsidRPr="00E95342">
              <w:rPr>
                <w:rFonts w:ascii="Candara" w:hAnsi="Candara"/>
                <w:b/>
                <w:bCs/>
                <w:sz w:val="18"/>
                <w:szCs w:val="18"/>
              </w:rPr>
              <w:t>% VH</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44</w:t>
            </w:r>
            <w:r w:rsidR="008800A5" w:rsidRPr="008A232E">
              <w:rPr>
                <w:rFonts w:ascii="Candara" w:hAnsi="Candara"/>
                <w:sz w:val="18"/>
                <w:szCs w:val="18"/>
              </w:rPr>
              <w:t>%</w:t>
            </w:r>
          </w:p>
        </w:tc>
        <w:tc>
          <w:tcPr>
            <w:tcW w:w="70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44</w:t>
            </w:r>
            <w:r w:rsidR="008800A5" w:rsidRPr="008A232E">
              <w:rPr>
                <w:rFonts w:ascii="Candara" w:hAnsi="Candara"/>
                <w:sz w:val="18"/>
                <w:szCs w:val="18"/>
              </w:rPr>
              <w:t>%</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8</w:t>
            </w:r>
            <w:r w:rsidR="008800A5" w:rsidRPr="008A232E">
              <w:rPr>
                <w:rFonts w:ascii="Candara" w:hAnsi="Candara"/>
                <w:sz w:val="18"/>
                <w:szCs w:val="18"/>
              </w:rPr>
              <w:t>%</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100%</w:t>
            </w:r>
          </w:p>
        </w:tc>
      </w:tr>
    </w:tbl>
    <w:p w:rsidR="00C450EE"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4116E" w:rsidRDefault="009B7A55" w:rsidP="009B7A55">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rPr>
          <w:trHeight w:val="796"/>
        </w:trPr>
        <w:tc>
          <w:tcPr>
            <w:tcW w:w="5000" w:type="pct"/>
          </w:tcPr>
          <w:p w:rsidR="001A23CE" w:rsidRPr="008A232E" w:rsidRDefault="001A23CE" w:rsidP="00A1136F">
            <w:pPr>
              <w:pStyle w:val="Paragraphedeliste"/>
              <w:numPr>
                <w:ilvl w:val="0"/>
                <w:numId w:val="22"/>
              </w:numPr>
              <w:bidi w:val="0"/>
              <w:ind w:left="284" w:hanging="284"/>
              <w:jc w:val="lowKashida"/>
              <w:rPr>
                <w:rFonts w:ascii="Candara" w:hAnsi="Candara"/>
                <w:b/>
                <w:szCs w:val="20"/>
              </w:rPr>
            </w:pPr>
            <w:r w:rsidRPr="008A232E">
              <w:rPr>
                <w:rFonts w:ascii="Candara" w:hAnsi="Candara"/>
                <w:b/>
                <w:sz w:val="22"/>
                <w:szCs w:val="20"/>
              </w:rPr>
              <w:t>Liaison covalente</w:t>
            </w:r>
          </w:p>
          <w:p w:rsidR="001A23CE" w:rsidRPr="004321AA" w:rsidRDefault="001A23CE" w:rsidP="00A1136F">
            <w:pPr>
              <w:pStyle w:val="Paragraphedeliste"/>
              <w:numPr>
                <w:ilvl w:val="1"/>
                <w:numId w:val="22"/>
              </w:numPr>
              <w:bidi w:val="0"/>
              <w:ind w:left="619" w:hanging="283"/>
              <w:jc w:val="lowKashida"/>
              <w:rPr>
                <w:rFonts w:ascii="Candara" w:hAnsi="Candara"/>
                <w:bCs/>
                <w:sz w:val="20"/>
                <w:szCs w:val="18"/>
              </w:rPr>
            </w:pPr>
            <w:r w:rsidRPr="004321AA">
              <w:rPr>
                <w:rFonts w:ascii="Candara" w:hAnsi="Candara"/>
                <w:bCs/>
                <w:sz w:val="20"/>
                <w:szCs w:val="18"/>
              </w:rPr>
              <w:t>Lewis et règle de l’octet</w:t>
            </w:r>
          </w:p>
          <w:p w:rsidR="001A23CE" w:rsidRPr="003E0D64" w:rsidRDefault="001A23CE" w:rsidP="00A1136F">
            <w:pPr>
              <w:pStyle w:val="Paragraphedeliste"/>
              <w:numPr>
                <w:ilvl w:val="1"/>
                <w:numId w:val="22"/>
              </w:numPr>
              <w:bidi w:val="0"/>
              <w:ind w:left="619" w:hanging="283"/>
              <w:jc w:val="lowKashida"/>
              <w:rPr>
                <w:rFonts w:ascii="Candara" w:hAnsi="Candara"/>
                <w:bCs/>
                <w:sz w:val="20"/>
                <w:szCs w:val="18"/>
              </w:rPr>
            </w:pPr>
            <w:r w:rsidRPr="003E0D64">
              <w:rPr>
                <w:rFonts w:ascii="Candara" w:hAnsi="Candara"/>
                <w:bCs/>
                <w:sz w:val="20"/>
                <w:szCs w:val="18"/>
              </w:rPr>
              <w:t>Théorie des orbitales moléculaires (Approximation LCAO)</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Molécule d</w:t>
            </w:r>
            <w:r w:rsidR="004321AA" w:rsidRPr="004321AA">
              <w:rPr>
                <w:rFonts w:ascii="Candara" w:hAnsi="Candara"/>
                <w:bCs/>
                <w:sz w:val="20"/>
                <w:szCs w:val="18"/>
              </w:rPr>
              <w:t>iatomique mono électronique H</w:t>
            </w:r>
            <w:r w:rsidR="004321AA" w:rsidRPr="003E0D64">
              <w:rPr>
                <w:rFonts w:ascii="Candara" w:hAnsi="Candara"/>
                <w:bCs/>
                <w:sz w:val="20"/>
                <w:szCs w:val="18"/>
                <w:vertAlign w:val="subscript"/>
              </w:rPr>
              <w:t>2</w:t>
            </w:r>
            <w:r w:rsidRPr="003E0D64">
              <w:rPr>
                <w:rFonts w:ascii="Candara" w:hAnsi="Candara"/>
                <w:bCs/>
                <w:sz w:val="20"/>
                <w:szCs w:val="18"/>
                <w:vertAlign w:val="superscript"/>
              </w:rPr>
              <w:t>+</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w:t>
            </w:r>
            <w:r w:rsidR="00CF2E4A">
              <w:rPr>
                <w:rFonts w:ascii="Candara" w:hAnsi="Candara"/>
                <w:bCs/>
                <w:sz w:val="20"/>
                <w:szCs w:val="18"/>
              </w:rPr>
              <w:t>le diatomique di électronique H</w:t>
            </w:r>
            <w:r w:rsidRPr="003E0D64">
              <w:rPr>
                <w:rFonts w:ascii="Candara" w:hAnsi="Candara"/>
                <w:bCs/>
                <w:sz w:val="20"/>
                <w:szCs w:val="18"/>
                <w:vertAlign w:val="subscript"/>
              </w:rPr>
              <w:t>2</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Molécule diatomi</w:t>
            </w:r>
            <w:r w:rsidR="00CF2E4A">
              <w:rPr>
                <w:rFonts w:ascii="Candara" w:hAnsi="Candara"/>
                <w:bCs/>
                <w:sz w:val="20"/>
                <w:szCs w:val="18"/>
              </w:rPr>
              <w:t xml:space="preserve">que </w:t>
            </w:r>
            <w:proofErr w:type="spellStart"/>
            <w:r w:rsidR="00CF2E4A">
              <w:rPr>
                <w:rFonts w:ascii="Candara" w:hAnsi="Candara"/>
                <w:bCs/>
                <w:sz w:val="20"/>
                <w:szCs w:val="18"/>
              </w:rPr>
              <w:t>polyélectronique</w:t>
            </w:r>
            <w:proofErr w:type="spellEnd"/>
            <w:r w:rsidR="00CF2E4A">
              <w:rPr>
                <w:rFonts w:ascii="Candara" w:hAnsi="Candara"/>
                <w:bCs/>
                <w:sz w:val="20"/>
                <w:szCs w:val="18"/>
              </w:rPr>
              <w:t xml:space="preserve"> de type A</w:t>
            </w:r>
            <w:r w:rsidRPr="003E0D64">
              <w:rPr>
                <w:rFonts w:ascii="Candara" w:hAnsi="Candara"/>
                <w:bCs/>
                <w:sz w:val="20"/>
                <w:szCs w:val="18"/>
                <w:vertAlign w:val="subscript"/>
              </w:rPr>
              <w:t>2</w:t>
            </w:r>
            <w:r w:rsidRPr="004321AA">
              <w:rPr>
                <w:rFonts w:ascii="Candara" w:hAnsi="Candara"/>
                <w:bCs/>
                <w:sz w:val="20"/>
                <w:szCs w:val="18"/>
              </w:rPr>
              <w:t xml:space="preserve"> (avec et sans interaction s-p)</w:t>
            </w:r>
          </w:p>
          <w:p w:rsidR="001A23CE" w:rsidRPr="004321AA" w:rsidRDefault="00CF2E4A" w:rsidP="00A1136F">
            <w:pPr>
              <w:pStyle w:val="Paragraphedeliste"/>
              <w:numPr>
                <w:ilvl w:val="1"/>
                <w:numId w:val="22"/>
              </w:numPr>
              <w:tabs>
                <w:tab w:val="left" w:pos="742"/>
              </w:tabs>
              <w:bidi w:val="0"/>
              <w:ind w:left="567" w:firstLine="0"/>
              <w:jc w:val="lowKashida"/>
              <w:rPr>
                <w:rFonts w:ascii="Candara" w:hAnsi="Candara"/>
                <w:bCs/>
                <w:sz w:val="20"/>
                <w:szCs w:val="18"/>
              </w:rPr>
            </w:pPr>
            <w:r>
              <w:rPr>
                <w:rFonts w:ascii="Candara" w:hAnsi="Candara"/>
                <w:bCs/>
                <w:sz w:val="20"/>
                <w:szCs w:val="18"/>
              </w:rPr>
              <w:t xml:space="preserve">Molécule diatomique </w:t>
            </w:r>
            <w:proofErr w:type="spellStart"/>
            <w:r>
              <w:rPr>
                <w:rFonts w:ascii="Candara" w:hAnsi="Candara"/>
                <w:bCs/>
                <w:sz w:val="20"/>
                <w:szCs w:val="18"/>
              </w:rPr>
              <w:t>poly</w:t>
            </w:r>
            <w:r w:rsidR="001A23CE" w:rsidRPr="004321AA">
              <w:rPr>
                <w:rFonts w:ascii="Candara" w:hAnsi="Candara"/>
                <w:bCs/>
                <w:sz w:val="20"/>
                <w:szCs w:val="18"/>
              </w:rPr>
              <w:t>électronique</w:t>
            </w:r>
            <w:proofErr w:type="spellEnd"/>
            <w:r w:rsidR="001A23CE" w:rsidRPr="004321AA">
              <w:rPr>
                <w:rFonts w:ascii="Candara" w:hAnsi="Candara"/>
                <w:bCs/>
                <w:sz w:val="20"/>
                <w:szCs w:val="18"/>
              </w:rPr>
              <w:t xml:space="preserve"> de type AB</w:t>
            </w:r>
          </w:p>
          <w:p w:rsidR="001A23CE" w:rsidRPr="004321AA" w:rsidRDefault="00CF2E4A" w:rsidP="00A1136F">
            <w:pPr>
              <w:pStyle w:val="Paragraphedeliste"/>
              <w:numPr>
                <w:ilvl w:val="1"/>
                <w:numId w:val="22"/>
              </w:numPr>
              <w:tabs>
                <w:tab w:val="left" w:pos="742"/>
              </w:tabs>
              <w:bidi w:val="0"/>
              <w:ind w:left="567" w:firstLine="0"/>
              <w:jc w:val="lowKashida"/>
              <w:rPr>
                <w:rFonts w:ascii="Candara" w:hAnsi="Candara"/>
                <w:bCs/>
                <w:sz w:val="20"/>
                <w:szCs w:val="18"/>
              </w:rPr>
            </w:pPr>
            <w:r>
              <w:rPr>
                <w:rFonts w:ascii="Candara" w:hAnsi="Candara"/>
                <w:bCs/>
                <w:sz w:val="20"/>
                <w:szCs w:val="18"/>
              </w:rPr>
              <w:t xml:space="preserve">Molécule </w:t>
            </w:r>
            <w:proofErr w:type="spellStart"/>
            <w:r>
              <w:rPr>
                <w:rFonts w:ascii="Candara" w:hAnsi="Candara"/>
                <w:bCs/>
                <w:sz w:val="20"/>
                <w:szCs w:val="18"/>
              </w:rPr>
              <w:t>polyatomique</w:t>
            </w:r>
            <w:proofErr w:type="spellEnd"/>
            <w:r>
              <w:rPr>
                <w:rFonts w:ascii="Candara" w:hAnsi="Candara"/>
                <w:bCs/>
                <w:sz w:val="20"/>
                <w:szCs w:val="18"/>
              </w:rPr>
              <w:t xml:space="preserve"> </w:t>
            </w:r>
            <w:proofErr w:type="spellStart"/>
            <w:r>
              <w:rPr>
                <w:rFonts w:ascii="Candara" w:hAnsi="Candara"/>
                <w:bCs/>
                <w:sz w:val="20"/>
                <w:szCs w:val="18"/>
              </w:rPr>
              <w:t>AX</w:t>
            </w:r>
            <w:r w:rsidR="001A23CE" w:rsidRPr="003E0D64">
              <w:rPr>
                <w:rFonts w:ascii="Candara" w:hAnsi="Candara"/>
                <w:bCs/>
                <w:sz w:val="20"/>
                <w:szCs w:val="18"/>
                <w:vertAlign w:val="subscript"/>
              </w:rPr>
              <w:t>n</w:t>
            </w:r>
            <w:proofErr w:type="spellEnd"/>
          </w:p>
          <w:p w:rsidR="001A23CE" w:rsidRP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Théorie de l’hybridation</w:t>
            </w:r>
            <w:r w:rsidR="00CF2E4A">
              <w:rPr>
                <w:rFonts w:ascii="Candara" w:hAnsi="Candara"/>
                <w:bCs/>
                <w:sz w:val="20"/>
                <w:szCs w:val="18"/>
              </w:rPr>
              <w:t>.</w:t>
            </w:r>
          </w:p>
          <w:p w:rsid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 xml:space="preserve">Hybridations </w:t>
            </w:r>
            <w:proofErr w:type="spellStart"/>
            <w:r w:rsidRPr="00CF2E4A">
              <w:rPr>
                <w:rFonts w:ascii="Candara" w:hAnsi="Candara"/>
                <w:bCs/>
                <w:sz w:val="20"/>
                <w:szCs w:val="18"/>
              </w:rPr>
              <w:t>sp</w:t>
            </w:r>
            <w:proofErr w:type="spellEnd"/>
            <w:r w:rsidRPr="00CF2E4A">
              <w:rPr>
                <w:rFonts w:ascii="Candara" w:hAnsi="Candara"/>
                <w:bCs/>
                <w:sz w:val="20"/>
                <w:szCs w:val="18"/>
              </w:rPr>
              <w:t>, sp2 et sp3</w:t>
            </w:r>
            <w:r w:rsidR="00CF2E4A">
              <w:rPr>
                <w:rFonts w:ascii="Candara" w:hAnsi="Candara"/>
                <w:bCs/>
                <w:sz w:val="20"/>
                <w:szCs w:val="18"/>
              </w:rPr>
              <w:t>.</w:t>
            </w:r>
          </w:p>
          <w:p w:rsidR="001A23CE" w:rsidRP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 xml:space="preserve">Théorie de la répulsion des paires électroniques des couches de valence (VSEPR) – Règle de </w:t>
            </w:r>
            <w:r w:rsidRPr="00CF2E4A">
              <w:rPr>
                <w:rFonts w:ascii="Candara" w:hAnsi="Candara"/>
                <w:bCs/>
                <w:smallCaps/>
                <w:sz w:val="20"/>
                <w:szCs w:val="18"/>
              </w:rPr>
              <w:t>G</w:t>
            </w:r>
            <w:r w:rsidR="00CF2E4A" w:rsidRPr="00CF2E4A">
              <w:rPr>
                <w:rFonts w:ascii="Candara" w:hAnsi="Candara"/>
                <w:bCs/>
                <w:smallCaps/>
                <w:sz w:val="20"/>
                <w:szCs w:val="18"/>
              </w:rPr>
              <w:t>illespie</w:t>
            </w:r>
            <w:r w:rsidR="00CF2E4A">
              <w:rPr>
                <w:rFonts w:ascii="Candara" w:hAnsi="Candara"/>
                <w:bCs/>
                <w:smallCaps/>
                <w:sz w:val="20"/>
                <w:szCs w:val="18"/>
              </w:rPr>
              <w:t>.</w:t>
            </w:r>
          </w:p>
          <w:p w:rsidR="001A23CE" w:rsidRPr="008A232E" w:rsidRDefault="001A23CE" w:rsidP="00A1136F">
            <w:pPr>
              <w:pStyle w:val="Paragraphedeliste"/>
              <w:numPr>
                <w:ilvl w:val="0"/>
                <w:numId w:val="22"/>
              </w:numPr>
              <w:bidi w:val="0"/>
              <w:ind w:left="284" w:hanging="284"/>
              <w:jc w:val="lowKashida"/>
              <w:rPr>
                <w:rFonts w:ascii="Candara" w:hAnsi="Candara"/>
                <w:b/>
                <w:szCs w:val="20"/>
              </w:rPr>
            </w:pPr>
            <w:r w:rsidRPr="008A232E">
              <w:rPr>
                <w:rFonts w:ascii="Candara" w:hAnsi="Candara"/>
                <w:b/>
                <w:sz w:val="22"/>
                <w:szCs w:val="20"/>
              </w:rPr>
              <w:t>Liaison ionique</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 xml:space="preserve">Rayon ionique (méthode de </w:t>
            </w:r>
            <w:r w:rsidRPr="00F07D6B">
              <w:rPr>
                <w:rFonts w:ascii="Candara" w:hAnsi="Candara"/>
                <w:bCs/>
                <w:smallCaps/>
                <w:sz w:val="20"/>
                <w:szCs w:val="18"/>
              </w:rPr>
              <w:t>Pauling</w:t>
            </w:r>
            <w:r w:rsidRPr="00130FD7">
              <w:rPr>
                <w:rFonts w:ascii="Candara" w:hAnsi="Candara"/>
                <w:bCs/>
                <w:sz w:val="20"/>
                <w:szCs w:val="18"/>
              </w:rPr>
              <w:t>)</w:t>
            </w:r>
            <w:r w:rsidR="00F07D6B">
              <w:rPr>
                <w:rFonts w:ascii="Candara" w:hAnsi="Candara"/>
                <w:bCs/>
                <w:sz w:val="20"/>
                <w:szCs w:val="18"/>
              </w:rPr>
              <w:t>.</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Théorie de la liaison ionique</w:t>
            </w:r>
            <w:r w:rsidR="00F07D6B">
              <w:rPr>
                <w:rFonts w:ascii="Candara" w:hAnsi="Candara"/>
                <w:bCs/>
                <w:sz w:val="20"/>
                <w:szCs w:val="18"/>
              </w:rPr>
              <w:t>.</w:t>
            </w:r>
          </w:p>
          <w:p w:rsidR="001A23CE" w:rsidRPr="00130FD7" w:rsidRDefault="00F07D6B" w:rsidP="00A1136F">
            <w:pPr>
              <w:pStyle w:val="Paragraphedeliste"/>
              <w:numPr>
                <w:ilvl w:val="1"/>
                <w:numId w:val="22"/>
              </w:numPr>
              <w:bidi w:val="0"/>
              <w:ind w:left="619" w:hanging="283"/>
              <w:jc w:val="lowKashida"/>
              <w:rPr>
                <w:rFonts w:ascii="Candara" w:hAnsi="Candara"/>
                <w:bCs/>
                <w:sz w:val="20"/>
                <w:szCs w:val="18"/>
              </w:rPr>
            </w:pPr>
            <w:r>
              <w:rPr>
                <w:rFonts w:ascii="Calibri" w:hAnsi="Calibri" w:cs="Calibri"/>
                <w:bCs/>
                <w:sz w:val="20"/>
                <w:szCs w:val="18"/>
              </w:rPr>
              <w:t>É</w:t>
            </w:r>
            <w:r w:rsidR="001A23CE" w:rsidRPr="00130FD7">
              <w:rPr>
                <w:rFonts w:ascii="Candara" w:hAnsi="Candara"/>
                <w:bCs/>
                <w:sz w:val="20"/>
                <w:szCs w:val="18"/>
              </w:rPr>
              <w:t>nergie de la liaison ionique</w:t>
            </w:r>
            <w:r>
              <w:rPr>
                <w:rFonts w:ascii="Candara" w:hAnsi="Candara"/>
                <w:bCs/>
                <w:sz w:val="20"/>
                <w:szCs w:val="18"/>
              </w:rPr>
              <w:t>.</w:t>
            </w:r>
          </w:p>
          <w:p w:rsidR="001A23CE" w:rsidRPr="00130FD7" w:rsidRDefault="00F07D6B" w:rsidP="00A1136F">
            <w:pPr>
              <w:pStyle w:val="Paragraphedeliste"/>
              <w:numPr>
                <w:ilvl w:val="1"/>
                <w:numId w:val="22"/>
              </w:numPr>
              <w:bidi w:val="0"/>
              <w:ind w:left="619" w:hanging="283"/>
              <w:jc w:val="lowKashida"/>
              <w:rPr>
                <w:rFonts w:ascii="Candara" w:hAnsi="Candara"/>
                <w:bCs/>
                <w:sz w:val="20"/>
                <w:szCs w:val="18"/>
              </w:rPr>
            </w:pPr>
            <w:r>
              <w:rPr>
                <w:rFonts w:ascii="Calibri" w:hAnsi="Calibri" w:cs="Calibri"/>
                <w:bCs/>
                <w:sz w:val="20"/>
                <w:szCs w:val="18"/>
              </w:rPr>
              <w:t>É</w:t>
            </w:r>
            <w:r w:rsidR="001A23CE" w:rsidRPr="00130FD7">
              <w:rPr>
                <w:rFonts w:ascii="Candara" w:hAnsi="Candara"/>
                <w:bCs/>
                <w:sz w:val="20"/>
                <w:szCs w:val="18"/>
              </w:rPr>
              <w:t>nergie réticulaire d’un cristal ionique</w:t>
            </w:r>
            <w:r>
              <w:rPr>
                <w:rFonts w:ascii="Candara" w:hAnsi="Candara"/>
                <w:bCs/>
                <w:sz w:val="20"/>
                <w:szCs w:val="18"/>
              </w:rPr>
              <w:t>.</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 xml:space="preserve">Détermination expérimentale de l’énergie réticulaire par le cycle </w:t>
            </w:r>
            <w:r w:rsidR="00EF3C37">
              <w:rPr>
                <w:rFonts w:ascii="Candara" w:hAnsi="Candara"/>
                <w:bCs/>
                <w:sz w:val="20"/>
                <w:szCs w:val="18"/>
              </w:rPr>
              <w:t xml:space="preserve">thermochimique </w:t>
            </w:r>
            <w:r w:rsidRPr="00130FD7">
              <w:rPr>
                <w:rFonts w:ascii="Candara" w:hAnsi="Candara"/>
                <w:bCs/>
                <w:sz w:val="20"/>
                <w:szCs w:val="18"/>
              </w:rPr>
              <w:t xml:space="preserve">de </w:t>
            </w:r>
            <w:r w:rsidRPr="00EF3C37">
              <w:rPr>
                <w:rFonts w:ascii="Candara" w:hAnsi="Candara"/>
                <w:bCs/>
                <w:smallCaps/>
                <w:sz w:val="20"/>
                <w:szCs w:val="18"/>
              </w:rPr>
              <w:t>B</w:t>
            </w:r>
            <w:r w:rsidR="00EF3C37" w:rsidRPr="00EF3C37">
              <w:rPr>
                <w:rFonts w:ascii="Candara" w:hAnsi="Candara"/>
                <w:bCs/>
                <w:smallCaps/>
                <w:sz w:val="20"/>
                <w:szCs w:val="18"/>
              </w:rPr>
              <w:t>orn</w:t>
            </w:r>
            <w:r w:rsidRPr="00EF3C37">
              <w:rPr>
                <w:rFonts w:ascii="Candara" w:hAnsi="Candara"/>
                <w:bCs/>
                <w:smallCaps/>
                <w:sz w:val="20"/>
                <w:szCs w:val="18"/>
              </w:rPr>
              <w:t>-H</w:t>
            </w:r>
            <w:r w:rsidR="00EF3C37" w:rsidRPr="00EF3C37">
              <w:rPr>
                <w:rFonts w:ascii="Candara" w:hAnsi="Candara"/>
                <w:bCs/>
                <w:smallCaps/>
                <w:sz w:val="20"/>
                <w:szCs w:val="18"/>
              </w:rPr>
              <w:t>aber</w:t>
            </w:r>
            <w:r w:rsidR="00EF3C37">
              <w:rPr>
                <w:rFonts w:ascii="Candara" w:hAnsi="Candara"/>
                <w:bCs/>
                <w:sz w:val="20"/>
                <w:szCs w:val="18"/>
              </w:rPr>
              <w:t>.</w:t>
            </w:r>
          </w:p>
          <w:p w:rsidR="001A23CE" w:rsidRPr="008A232E" w:rsidRDefault="001A23CE" w:rsidP="00A1136F">
            <w:pPr>
              <w:pStyle w:val="Paragraphedeliste"/>
              <w:numPr>
                <w:ilvl w:val="0"/>
                <w:numId w:val="22"/>
              </w:numPr>
              <w:bidi w:val="0"/>
              <w:ind w:left="284" w:hanging="284"/>
              <w:jc w:val="lowKashida"/>
              <w:rPr>
                <w:rFonts w:ascii="Candara" w:hAnsi="Candara"/>
                <w:b/>
                <w:bCs/>
                <w:szCs w:val="20"/>
              </w:rPr>
            </w:pPr>
            <w:r w:rsidRPr="008A232E">
              <w:rPr>
                <w:rFonts w:ascii="Candara" w:hAnsi="Candara"/>
                <w:b/>
                <w:sz w:val="22"/>
                <w:szCs w:val="20"/>
              </w:rPr>
              <w:t>Liaison métallique</w:t>
            </w:r>
          </w:p>
          <w:p w:rsidR="001A23CE" w:rsidRPr="00886D39" w:rsidRDefault="00886D3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S</w:t>
            </w:r>
            <w:r w:rsidR="001A23CE" w:rsidRPr="00886D39">
              <w:rPr>
                <w:rFonts w:ascii="Candara" w:hAnsi="Candara"/>
                <w:bCs/>
                <w:sz w:val="20"/>
                <w:szCs w:val="18"/>
              </w:rPr>
              <w:t>tructures métalliques</w:t>
            </w:r>
            <w:r>
              <w:rPr>
                <w:rFonts w:ascii="Candara" w:hAnsi="Candara"/>
                <w:bCs/>
                <w:sz w:val="20"/>
                <w:szCs w:val="18"/>
              </w:rPr>
              <w:t>.</w:t>
            </w:r>
          </w:p>
          <w:p w:rsidR="001A23CE" w:rsidRPr="00886D39" w:rsidRDefault="00886D3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w:t>
            </w:r>
            <w:r w:rsidR="001A23CE" w:rsidRPr="00886D39">
              <w:rPr>
                <w:rFonts w:ascii="Candara" w:hAnsi="Candara"/>
                <w:bCs/>
                <w:sz w:val="20"/>
                <w:szCs w:val="18"/>
              </w:rPr>
              <w:t>odèle des charges positives dans un nuage d’électron</w:t>
            </w:r>
            <w:r>
              <w:rPr>
                <w:rFonts w:ascii="Candara" w:hAnsi="Candara"/>
                <w:bCs/>
                <w:sz w:val="20"/>
                <w:szCs w:val="18"/>
              </w:rPr>
              <w:t>.</w:t>
            </w:r>
          </w:p>
          <w:p w:rsidR="001A23CE" w:rsidRPr="008A232E" w:rsidRDefault="001A23CE" w:rsidP="00A1136F">
            <w:pPr>
              <w:pStyle w:val="Paragraphedeliste"/>
              <w:keepNext/>
              <w:numPr>
                <w:ilvl w:val="0"/>
                <w:numId w:val="22"/>
              </w:numPr>
              <w:bidi w:val="0"/>
              <w:ind w:left="284" w:hanging="284"/>
              <w:jc w:val="lowKashida"/>
              <w:rPr>
                <w:rFonts w:ascii="Candara" w:hAnsi="Candara"/>
                <w:b/>
                <w:szCs w:val="20"/>
              </w:rPr>
            </w:pPr>
            <w:r w:rsidRPr="008A232E">
              <w:rPr>
                <w:rFonts w:ascii="Candara" w:hAnsi="Candara"/>
                <w:b/>
                <w:sz w:val="22"/>
                <w:szCs w:val="20"/>
              </w:rPr>
              <w:t>Liaisons intermo</w:t>
            </w:r>
            <w:r w:rsidR="004321AA" w:rsidRPr="008A232E">
              <w:rPr>
                <w:rFonts w:ascii="Candara" w:hAnsi="Candara"/>
                <w:b/>
                <w:sz w:val="22"/>
                <w:szCs w:val="20"/>
              </w:rPr>
              <w:t xml:space="preserve">léculaires </w:t>
            </w:r>
          </w:p>
          <w:p w:rsidR="001A23CE" w:rsidRPr="00886D39" w:rsidRDefault="001A23CE" w:rsidP="00A1136F">
            <w:pPr>
              <w:pStyle w:val="Paragraphedeliste"/>
              <w:numPr>
                <w:ilvl w:val="1"/>
                <w:numId w:val="22"/>
              </w:numPr>
              <w:bidi w:val="0"/>
              <w:ind w:left="619" w:hanging="283"/>
              <w:jc w:val="lowKashida"/>
              <w:rPr>
                <w:rFonts w:ascii="Candara" w:hAnsi="Candara"/>
                <w:bCs/>
                <w:sz w:val="20"/>
                <w:szCs w:val="18"/>
              </w:rPr>
            </w:pPr>
            <w:r w:rsidRPr="00886D39">
              <w:rPr>
                <w:rFonts w:ascii="Candara" w:hAnsi="Candara"/>
                <w:bCs/>
                <w:sz w:val="20"/>
                <w:szCs w:val="18"/>
              </w:rPr>
              <w:t xml:space="preserve">Liaisons de </w:t>
            </w:r>
            <w:r w:rsidRPr="00886D39">
              <w:rPr>
                <w:rFonts w:ascii="Candara" w:hAnsi="Candara"/>
                <w:bCs/>
                <w:smallCaps/>
                <w:sz w:val="20"/>
                <w:szCs w:val="18"/>
              </w:rPr>
              <w:t xml:space="preserve">Van Der </w:t>
            </w:r>
            <w:proofErr w:type="spellStart"/>
            <w:r w:rsidRPr="00886D39">
              <w:rPr>
                <w:rFonts w:ascii="Candara" w:hAnsi="Candara"/>
                <w:bCs/>
                <w:smallCaps/>
                <w:sz w:val="20"/>
                <w:szCs w:val="18"/>
              </w:rPr>
              <w:t>Waals</w:t>
            </w:r>
            <w:proofErr w:type="spellEnd"/>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d’orientation (</w:t>
            </w:r>
            <w:r w:rsidRPr="000D3EA6">
              <w:rPr>
                <w:rFonts w:ascii="Candara" w:hAnsi="Candara"/>
                <w:bCs/>
                <w:smallCaps/>
                <w:sz w:val="20"/>
                <w:szCs w:val="18"/>
              </w:rPr>
              <w:t>Keesom</w:t>
            </w:r>
            <w:r w:rsidRPr="000D3EA6">
              <w:rPr>
                <w:rFonts w:ascii="Candara" w:hAnsi="Candara"/>
                <w:bCs/>
                <w:sz w:val="20"/>
                <w:szCs w:val="18"/>
              </w:rPr>
              <w:t>)</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d’induction (</w:t>
            </w:r>
            <w:r w:rsidRPr="000D3EA6">
              <w:rPr>
                <w:rFonts w:ascii="Candara" w:hAnsi="Candara"/>
                <w:bCs/>
                <w:smallCaps/>
                <w:sz w:val="20"/>
                <w:szCs w:val="18"/>
              </w:rPr>
              <w:t>Debye</w:t>
            </w:r>
            <w:r w:rsidRPr="000D3EA6">
              <w:rPr>
                <w:rFonts w:ascii="Candara" w:hAnsi="Candara"/>
                <w:bCs/>
                <w:sz w:val="20"/>
                <w:szCs w:val="18"/>
              </w:rPr>
              <w:t>)</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de dispersion (</w:t>
            </w:r>
            <w:r w:rsidRPr="000D3EA6">
              <w:rPr>
                <w:rFonts w:ascii="Candara" w:hAnsi="Candara"/>
                <w:bCs/>
                <w:smallCaps/>
                <w:sz w:val="20"/>
                <w:szCs w:val="18"/>
              </w:rPr>
              <w:t>London</w:t>
            </w:r>
            <w:r w:rsidRPr="000D3EA6">
              <w:rPr>
                <w:rFonts w:ascii="Candara" w:hAnsi="Candara"/>
                <w:bCs/>
                <w:sz w:val="20"/>
                <w:szCs w:val="18"/>
              </w:rPr>
              <w:t>)</w:t>
            </w:r>
          </w:p>
          <w:p w:rsidR="00C450EE" w:rsidRPr="000D3EA6" w:rsidRDefault="001A23CE" w:rsidP="00A1136F">
            <w:pPr>
              <w:pStyle w:val="Paragraphedeliste"/>
              <w:numPr>
                <w:ilvl w:val="1"/>
                <w:numId w:val="22"/>
              </w:numPr>
              <w:bidi w:val="0"/>
              <w:ind w:left="619" w:hanging="283"/>
              <w:jc w:val="lowKashida"/>
              <w:rPr>
                <w:rFonts w:ascii="Candara" w:hAnsi="Candara"/>
                <w:bCs/>
                <w:sz w:val="20"/>
                <w:szCs w:val="18"/>
              </w:rPr>
            </w:pPr>
            <w:r w:rsidRPr="00886D39">
              <w:rPr>
                <w:rFonts w:ascii="Candara" w:hAnsi="Candara"/>
                <w:bCs/>
                <w:sz w:val="20"/>
                <w:szCs w:val="18"/>
              </w:rPr>
              <w:lastRenderedPageBreak/>
              <w:t>Liaison hydrogène</w:t>
            </w:r>
            <w:r w:rsidR="000D3EA6">
              <w:rPr>
                <w:rFonts w:ascii="Candara" w:hAnsi="Candara"/>
                <w:bCs/>
                <w:sz w:val="20"/>
                <w:szCs w:val="18"/>
              </w:rPr>
              <w:t>.</w:t>
            </w:r>
          </w:p>
        </w:tc>
      </w:tr>
    </w:tbl>
    <w:p w:rsidR="00C450EE" w:rsidRPr="00E15227" w:rsidRDefault="00C450EE" w:rsidP="009B7A55">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9B7A55">
        <w:rPr>
          <w:rFonts w:ascii="Candara" w:hAnsi="Candara" w:cs="Times New (W1)"/>
          <w:b/>
          <w:bCs/>
          <w:smallCaps/>
          <w:color w:val="17365D"/>
          <w:lang w:eastAsia="fr-CA"/>
        </w:rPr>
        <w:t>(</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p w:rsidR="00C450EE" w:rsidRPr="00E15227" w:rsidRDefault="00C450EE" w:rsidP="00773EF0">
            <w:pPr>
              <w:pStyle w:val="Corpsdetexte"/>
              <w:rPr>
                <w:rFonts w:ascii="Candara" w:hAnsi="Candara"/>
                <w:sz w:val="20"/>
                <w:szCs w:val="20"/>
              </w:rPr>
            </w:pPr>
          </w:p>
        </w:tc>
      </w:tr>
    </w:tbl>
    <w:p w:rsidR="00C450EE" w:rsidRPr="00E15227" w:rsidRDefault="0061464E" w:rsidP="00C450E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450EE" w:rsidRPr="00E15227" w:rsidRDefault="00C450EE" w:rsidP="00C450E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c>
          <w:tcPr>
            <w:tcW w:w="5000" w:type="pct"/>
          </w:tcPr>
          <w:p w:rsidR="00C450EE" w:rsidRPr="002B029B" w:rsidRDefault="00627CC4" w:rsidP="00773EF0">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C450EE" w:rsidRPr="00E15227" w:rsidRDefault="00627CC4" w:rsidP="00773EF0">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C450EE" w:rsidRPr="00BB3CDF" w:rsidRDefault="00C450EE" w:rsidP="00C450E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rPr>
          <w:trHeight w:val="533"/>
        </w:trPr>
        <w:tc>
          <w:tcPr>
            <w:tcW w:w="5000" w:type="pct"/>
          </w:tcPr>
          <w:p w:rsidR="00C450EE" w:rsidRPr="00E15227" w:rsidRDefault="00C450EE" w:rsidP="00773EF0">
            <w:pPr>
              <w:pStyle w:val="Corpsdetexte"/>
              <w:keepNext/>
              <w:rPr>
                <w:rFonts w:ascii="Candara" w:hAnsi="Candara"/>
                <w:sz w:val="10"/>
                <w:szCs w:val="10"/>
              </w:rPr>
            </w:pPr>
          </w:p>
        </w:tc>
      </w:tr>
    </w:tbl>
    <w:p w:rsidR="00C450EE" w:rsidRPr="00E15227" w:rsidRDefault="00C450EE" w:rsidP="00C450E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C450EE" w:rsidRPr="00E15227" w:rsidTr="00773EF0">
        <w:tc>
          <w:tcPr>
            <w:tcW w:w="1062" w:type="pct"/>
          </w:tcPr>
          <w:p w:rsidR="00C450EE" w:rsidRPr="00E15227" w:rsidRDefault="00C450EE" w:rsidP="00773EF0">
            <w:pPr>
              <w:bidi w:val="0"/>
              <w:spacing w:line="276" w:lineRule="auto"/>
              <w:rPr>
                <w:rFonts w:ascii="Candara" w:hAnsi="Candara"/>
                <w:bCs/>
                <w:i/>
                <w:iCs/>
                <w:sz w:val="20"/>
                <w:szCs w:val="20"/>
              </w:rPr>
            </w:pPr>
          </w:p>
        </w:tc>
        <w:tc>
          <w:tcPr>
            <w:tcW w:w="503"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450EE" w:rsidRPr="00E15227" w:rsidRDefault="008A232E" w:rsidP="008A232E">
            <w:pPr>
              <w:bidi w:val="0"/>
              <w:spacing w:line="276" w:lineRule="auto"/>
              <w:jc w:val="center"/>
              <w:rPr>
                <w:rFonts w:ascii="Candara" w:hAnsi="Candara"/>
                <w:b/>
                <w:i/>
                <w:iCs/>
                <w:sz w:val="20"/>
                <w:szCs w:val="20"/>
              </w:rPr>
            </w:pPr>
            <w:r>
              <w:rPr>
                <w:rFonts w:ascii="Candara" w:hAnsi="Candara"/>
                <w:b/>
                <w:sz w:val="20"/>
                <w:szCs w:val="20"/>
                <w:lang w:eastAsia="fr-CA"/>
              </w:rPr>
              <w:t>É</w:t>
            </w:r>
            <w:r w:rsidR="00C450EE" w:rsidRPr="00E15227">
              <w:rPr>
                <w:rFonts w:ascii="Candara" w:hAnsi="Candara"/>
                <w:b/>
                <w:sz w:val="20"/>
                <w:szCs w:val="20"/>
                <w:lang w:eastAsia="fr-CA"/>
              </w:rPr>
              <w:t>tablissement</w:t>
            </w:r>
          </w:p>
        </w:tc>
        <w:tc>
          <w:tcPr>
            <w:tcW w:w="1362"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450EE" w:rsidRPr="00E15227" w:rsidTr="00773EF0">
        <w:tc>
          <w:tcPr>
            <w:tcW w:w="1062" w:type="pct"/>
          </w:tcPr>
          <w:p w:rsidR="00C450EE" w:rsidRPr="00E15227" w:rsidRDefault="00C450EE"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Theme="minorHAnsi" w:hAnsiTheme="minorHAnsi" w:cstheme="minorHAnsi"/>
                <w:i/>
                <w:iCs/>
                <w:sz w:val="20"/>
                <w:szCs w:val="20"/>
              </w:rPr>
            </w:pPr>
          </w:p>
        </w:tc>
        <w:tc>
          <w:tcPr>
            <w:tcW w:w="882" w:type="pct"/>
          </w:tcPr>
          <w:p w:rsidR="00C450EE" w:rsidRPr="00E15227" w:rsidRDefault="00C450EE" w:rsidP="00773EF0">
            <w:pPr>
              <w:bidi w:val="0"/>
              <w:spacing w:line="360" w:lineRule="auto"/>
              <w:rPr>
                <w:rFonts w:asciiTheme="minorHAnsi" w:hAnsiTheme="minorHAnsi" w:cstheme="minorHAnsi"/>
                <w:i/>
                <w:iCs/>
                <w:sz w:val="20"/>
                <w:szCs w:val="20"/>
              </w:rPr>
            </w:pPr>
          </w:p>
        </w:tc>
        <w:tc>
          <w:tcPr>
            <w:tcW w:w="1191" w:type="pct"/>
          </w:tcPr>
          <w:p w:rsidR="00C450EE" w:rsidRPr="00E15227" w:rsidRDefault="00C450EE" w:rsidP="00773EF0">
            <w:pPr>
              <w:bidi w:val="0"/>
              <w:spacing w:line="360" w:lineRule="auto"/>
              <w:rPr>
                <w:rFonts w:asciiTheme="minorHAnsi" w:hAnsiTheme="minorHAnsi" w:cstheme="minorHAnsi"/>
                <w:i/>
                <w:iCs/>
                <w:sz w:val="20"/>
                <w:szCs w:val="20"/>
              </w:rPr>
            </w:pPr>
          </w:p>
        </w:tc>
        <w:tc>
          <w:tcPr>
            <w:tcW w:w="1362" w:type="pct"/>
          </w:tcPr>
          <w:p w:rsidR="00C450EE" w:rsidRPr="00E15227" w:rsidRDefault="00C450EE" w:rsidP="00773EF0">
            <w:pPr>
              <w:bidi w:val="0"/>
              <w:spacing w:line="360" w:lineRule="auto"/>
              <w:rPr>
                <w:rFonts w:asciiTheme="minorHAnsi" w:hAnsiTheme="minorHAnsi" w:cstheme="minorHAnsi"/>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450EE" w:rsidRPr="00E15227" w:rsidRDefault="00C450EE"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bl>
    <w:p w:rsidR="00C450EE" w:rsidRPr="00E15227" w:rsidRDefault="00C450EE" w:rsidP="00C450E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C450EE" w:rsidRPr="00E15227" w:rsidTr="00773EF0">
        <w:tc>
          <w:tcPr>
            <w:tcW w:w="5000" w:type="pct"/>
          </w:tcPr>
          <w:p w:rsidR="00C450EE" w:rsidRPr="00E15227" w:rsidRDefault="00C450EE" w:rsidP="00773EF0">
            <w:pPr>
              <w:pStyle w:val="Corpsdetexte"/>
              <w:rPr>
                <w:szCs w:val="20"/>
              </w:rPr>
            </w:pPr>
          </w:p>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rPr>
          <w:rFonts w:ascii="Candara" w:hAnsi="Candara"/>
          <w:b/>
          <w:sz w:val="20"/>
          <w:szCs w:val="20"/>
          <w:lang w:eastAsia="fr-CA"/>
        </w:rPr>
      </w:pPr>
    </w:p>
    <w:p w:rsidR="003A7F4B" w:rsidRDefault="003A7F4B">
      <w:pPr>
        <w:bidi w:val="0"/>
        <w:spacing w:after="200" w:line="276" w:lineRule="auto"/>
      </w:pPr>
      <w:r>
        <w:br w:type="page"/>
      </w:r>
    </w:p>
    <w:p w:rsidR="003A7F4B" w:rsidRPr="00E15227" w:rsidRDefault="003A7F4B" w:rsidP="003A7F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A7F4B" w:rsidRPr="00E15227" w:rsidTr="00773EF0">
        <w:trPr>
          <w:trHeight w:val="1667"/>
          <w:jc w:val="center"/>
        </w:trPr>
        <w:tc>
          <w:tcPr>
            <w:tcW w:w="5000" w:type="pct"/>
            <w:shd w:val="clear" w:color="auto" w:fill="FFFFFF" w:themeFill="background1"/>
          </w:tcPr>
          <w:p w:rsidR="003A7F4B" w:rsidRPr="00E15227" w:rsidRDefault="003A7F4B" w:rsidP="00773EF0">
            <w:pPr>
              <w:bidi w:val="0"/>
              <w:spacing w:line="240" w:lineRule="exact"/>
              <w:jc w:val="center"/>
              <w:rPr>
                <w:rFonts w:ascii="Candara" w:hAnsi="Candara"/>
                <w:color w:val="17365D" w:themeColor="text2" w:themeShade="BF"/>
                <w:sz w:val="20"/>
                <w:szCs w:val="20"/>
              </w:rPr>
            </w:pPr>
          </w:p>
          <w:p w:rsidR="003A7F4B" w:rsidRPr="00E15227" w:rsidRDefault="003A7F4B" w:rsidP="00773EF0">
            <w:pPr>
              <w:bidi w:val="0"/>
              <w:jc w:val="center"/>
              <w:rPr>
                <w:rFonts w:ascii="Candara" w:hAnsi="Candara"/>
                <w:b/>
                <w:color w:val="17365D" w:themeColor="text2" w:themeShade="BF"/>
                <w:sz w:val="20"/>
                <w:szCs w:val="20"/>
                <w:lang w:eastAsia="fr-CA"/>
              </w:rPr>
            </w:pPr>
          </w:p>
          <w:p w:rsidR="003A7F4B" w:rsidRPr="00E15227" w:rsidRDefault="003A7F4B"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A7F4B" w:rsidRPr="00E15227" w:rsidRDefault="003A7F4B" w:rsidP="00773EF0">
            <w:pPr>
              <w:bidi w:val="0"/>
              <w:jc w:val="center"/>
              <w:rPr>
                <w:rFonts w:ascii="Candara" w:hAnsi="Candara"/>
                <w:b/>
                <w:bCs/>
                <w:color w:val="17365D" w:themeColor="text2" w:themeShade="BF"/>
                <w:sz w:val="20"/>
                <w:szCs w:val="20"/>
              </w:rPr>
            </w:pPr>
          </w:p>
          <w:p w:rsidR="003A7F4B" w:rsidRPr="00E15227" w:rsidRDefault="003A7F4B" w:rsidP="00773EF0">
            <w:pPr>
              <w:bidi w:val="0"/>
              <w:spacing w:line="240" w:lineRule="exact"/>
              <w:jc w:val="center"/>
              <w:rPr>
                <w:rFonts w:ascii="Candara" w:hAnsi="Candara"/>
                <w:color w:val="17365D" w:themeColor="text2" w:themeShade="BF"/>
                <w:sz w:val="20"/>
                <w:szCs w:val="20"/>
              </w:rPr>
            </w:pPr>
          </w:p>
        </w:tc>
      </w:tr>
    </w:tbl>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A7F4B" w:rsidRPr="00E15227" w:rsidTr="00773EF0">
        <w:trPr>
          <w:trHeight w:val="828"/>
        </w:trPr>
        <w:tc>
          <w:tcPr>
            <w:tcW w:w="4361" w:type="dxa"/>
            <w:vAlign w:val="center"/>
          </w:tcPr>
          <w:p w:rsidR="003A7F4B" w:rsidRPr="00E15227" w:rsidRDefault="003A7F4B"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A7F4B" w:rsidRPr="00425923" w:rsidRDefault="004908A0" w:rsidP="00773EF0">
            <w:pPr>
              <w:bidi w:val="0"/>
              <w:spacing w:line="360" w:lineRule="auto"/>
              <w:rPr>
                <w:bCs/>
                <w:iCs/>
                <w:caps/>
                <w:lang w:eastAsia="fr-CA"/>
              </w:rPr>
            </w:pPr>
            <w:r>
              <w:rPr>
                <w:bCs/>
                <w:iCs/>
                <w:caps/>
                <w:lang w:eastAsia="fr-CA"/>
              </w:rPr>
              <w:t>M11</w:t>
            </w:r>
          </w:p>
        </w:tc>
      </w:tr>
      <w:tr w:rsidR="003A7F4B" w:rsidRPr="00E15227" w:rsidTr="00773EF0">
        <w:trPr>
          <w:trHeight w:val="827"/>
        </w:trPr>
        <w:tc>
          <w:tcPr>
            <w:tcW w:w="4361" w:type="dxa"/>
            <w:vAlign w:val="center"/>
          </w:tcPr>
          <w:p w:rsidR="003A7F4B" w:rsidRPr="00E15227" w:rsidRDefault="003A7F4B"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A7F4B" w:rsidRPr="00425923" w:rsidRDefault="004908A0" w:rsidP="00773EF0">
            <w:pPr>
              <w:bidi w:val="0"/>
              <w:spacing w:line="360" w:lineRule="auto"/>
              <w:rPr>
                <w:bCs/>
                <w:iCs/>
                <w:lang w:eastAsia="fr-CA"/>
              </w:rPr>
            </w:pPr>
            <w:r>
              <w:rPr>
                <w:bCs/>
                <w:iCs/>
                <w:lang w:eastAsia="fr-CA"/>
              </w:rPr>
              <w:t>Thermodynamique chimique</w:t>
            </w:r>
          </w:p>
        </w:tc>
      </w:tr>
      <w:tr w:rsidR="003A7F4B" w:rsidRPr="00E15227" w:rsidTr="00773EF0">
        <w:trPr>
          <w:trHeight w:val="981"/>
        </w:trPr>
        <w:tc>
          <w:tcPr>
            <w:tcW w:w="4361" w:type="dxa"/>
            <w:vAlign w:val="center"/>
          </w:tcPr>
          <w:p w:rsidR="003A7F4B" w:rsidRPr="00E15227" w:rsidRDefault="003A7F4B" w:rsidP="00773EF0">
            <w:pPr>
              <w:bidi w:val="0"/>
              <w:spacing w:line="276" w:lineRule="auto"/>
              <w:rPr>
                <w:rFonts w:ascii="Candara" w:hAnsi="Candara"/>
                <w:b/>
                <w:bCs/>
              </w:rPr>
            </w:pPr>
            <w:r w:rsidRPr="00E15227">
              <w:rPr>
                <w:rFonts w:ascii="Candara" w:hAnsi="Candara"/>
                <w:b/>
                <w:bCs/>
              </w:rPr>
              <w:t xml:space="preserve">Nature du module </w:t>
            </w:r>
          </w:p>
          <w:p w:rsidR="003A7F4B" w:rsidRPr="00E15227" w:rsidRDefault="003A7F4B"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A7F4B" w:rsidRPr="00425923" w:rsidRDefault="004908A0" w:rsidP="00773EF0">
            <w:pPr>
              <w:bidi w:val="0"/>
              <w:spacing w:line="360" w:lineRule="auto"/>
              <w:rPr>
                <w:bCs/>
                <w:iCs/>
                <w:lang w:eastAsia="fr-CA"/>
              </w:rPr>
            </w:pPr>
            <w:r>
              <w:rPr>
                <w:bCs/>
                <w:iCs/>
                <w:lang w:eastAsia="fr-CA"/>
              </w:rPr>
              <w:t>Disciplinaire</w:t>
            </w:r>
          </w:p>
        </w:tc>
      </w:tr>
      <w:tr w:rsidR="003A7F4B" w:rsidRPr="00E15227" w:rsidTr="00773EF0">
        <w:trPr>
          <w:trHeight w:val="967"/>
        </w:trPr>
        <w:tc>
          <w:tcPr>
            <w:tcW w:w="4361" w:type="dxa"/>
            <w:vAlign w:val="center"/>
          </w:tcPr>
          <w:p w:rsidR="003A7F4B" w:rsidRPr="00E15227" w:rsidRDefault="003A7F4B"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A7F4B" w:rsidRPr="00425923" w:rsidRDefault="004908A0" w:rsidP="00773EF0">
            <w:pPr>
              <w:bidi w:val="0"/>
              <w:spacing w:line="360" w:lineRule="auto"/>
              <w:rPr>
                <w:bCs/>
                <w:iCs/>
                <w:caps/>
                <w:lang w:eastAsia="fr-CA"/>
              </w:rPr>
            </w:pPr>
            <w:r>
              <w:rPr>
                <w:bCs/>
                <w:iCs/>
                <w:caps/>
                <w:lang w:eastAsia="fr-CA"/>
              </w:rPr>
              <w:t>S2</w:t>
            </w:r>
          </w:p>
        </w:tc>
      </w:tr>
      <w:tr w:rsidR="003A7F4B" w:rsidRPr="00E15227" w:rsidTr="00773EF0">
        <w:trPr>
          <w:trHeight w:val="557"/>
        </w:trPr>
        <w:tc>
          <w:tcPr>
            <w:tcW w:w="4361" w:type="dxa"/>
            <w:vAlign w:val="center"/>
          </w:tcPr>
          <w:p w:rsidR="003A7F4B" w:rsidRPr="00E15227" w:rsidRDefault="003A7F4B"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A7F4B" w:rsidRPr="00425923" w:rsidRDefault="003A7F4B" w:rsidP="00773EF0">
            <w:pPr>
              <w:bidi w:val="0"/>
              <w:spacing w:line="360" w:lineRule="auto"/>
              <w:rPr>
                <w:bCs/>
                <w:iCs/>
                <w:caps/>
                <w:lang w:eastAsia="fr-CA"/>
              </w:rPr>
            </w:pPr>
          </w:p>
        </w:tc>
      </w:tr>
    </w:tbl>
    <w:p w:rsidR="003A7F4B" w:rsidRPr="00E15227" w:rsidRDefault="003A7F4B" w:rsidP="003A7F4B">
      <w:pPr>
        <w:bidi w:val="0"/>
        <w:jc w:val="lowKashida"/>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ind w:left="-360"/>
        <w:rPr>
          <w:rFonts w:ascii="Candara" w:hAnsi="Candara"/>
          <w:b/>
          <w:lang w:eastAsia="fr-CA"/>
        </w:rPr>
      </w:pPr>
    </w:p>
    <w:p w:rsidR="003A7F4B" w:rsidRPr="00E15227" w:rsidRDefault="003A7F4B" w:rsidP="003A7F4B">
      <w:pPr>
        <w:bidi w:val="0"/>
        <w:rPr>
          <w:rFonts w:ascii="Candara" w:hAnsi="Candara"/>
          <w:b/>
          <w:sz w:val="20"/>
          <w:szCs w:val="20"/>
          <w:lang w:eastAsia="fr-CA"/>
        </w:rPr>
        <w:sectPr w:rsidR="003A7F4B" w:rsidRPr="00E15227" w:rsidSect="00897365">
          <w:pgSz w:w="11907" w:h="16840"/>
          <w:pgMar w:top="851" w:right="1134" w:bottom="851" w:left="1134" w:header="720" w:footer="720" w:gutter="0"/>
          <w:cols w:space="720"/>
          <w:titlePg/>
        </w:sectPr>
      </w:pPr>
    </w:p>
    <w:p w:rsidR="003A7F4B" w:rsidRPr="00E15227" w:rsidRDefault="003A7F4B" w:rsidP="003A7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rPr>
          <w:trHeight w:val="513"/>
        </w:trPr>
        <w:tc>
          <w:tcPr>
            <w:tcW w:w="5000" w:type="pct"/>
          </w:tcPr>
          <w:p w:rsidR="003A7F4B" w:rsidRPr="00E15227" w:rsidRDefault="003A7F4B" w:rsidP="004B321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F96489">
              <w:rPr>
                <w:rFonts w:ascii="Candara" w:hAnsi="Candara"/>
                <w:bCs w:val="0"/>
                <w:sz w:val="20"/>
                <w:szCs w:val="18"/>
              </w:rPr>
              <w:t xml:space="preserve"> Thermodynamique chimique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4E1663">
              <w:rPr>
                <w:rFonts w:ascii="Candara" w:hAnsi="Candara"/>
                <w:bCs w:val="0"/>
                <w:sz w:val="20"/>
                <w:szCs w:val="18"/>
              </w:rPr>
              <w:t xml:space="preserve">l’application des principes de la thermodynamique aux systèmes sièges d’une réaction chimique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4B321F">
              <w:rPr>
                <w:rFonts w:ascii="Candara" w:hAnsi="Candara"/>
                <w:bCs w:val="0"/>
                <w:sz w:val="20"/>
                <w:szCs w:val="18"/>
              </w:rPr>
              <w:t>concernant l’évolution des systèmes chimiques et les équilibres chimiques et leur déplacement</w:t>
            </w:r>
            <w:r w:rsidRPr="00C34BD3">
              <w:rPr>
                <w:rFonts w:ascii="Candara" w:hAnsi="Candara"/>
                <w:bCs w:val="0"/>
                <w:sz w:val="20"/>
                <w:szCs w:val="18"/>
              </w:rPr>
              <w:t>.</w:t>
            </w:r>
          </w:p>
        </w:tc>
      </w:tr>
    </w:tbl>
    <w:p w:rsidR="003A7F4B" w:rsidRPr="00BB3CDF"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rPr>
          <w:trHeight w:val="588"/>
        </w:trPr>
        <w:tc>
          <w:tcPr>
            <w:tcW w:w="5000" w:type="pct"/>
          </w:tcPr>
          <w:p w:rsidR="003A7F4B" w:rsidRPr="00E15227" w:rsidRDefault="003A7F4B" w:rsidP="00773EF0">
            <w:pPr>
              <w:bidi w:val="0"/>
              <w:rPr>
                <w:rFonts w:ascii="Candara" w:hAnsi="Candara"/>
                <w:b/>
                <w:sz w:val="10"/>
                <w:szCs w:val="10"/>
                <w:lang w:eastAsia="fr-CA"/>
              </w:rPr>
            </w:pPr>
          </w:p>
          <w:p w:rsidR="003A7F4B" w:rsidRPr="00CC31FD" w:rsidRDefault="00CC31FD" w:rsidP="00773EF0">
            <w:pPr>
              <w:bidi w:val="0"/>
              <w:rPr>
                <w:rFonts w:ascii="Candara" w:hAnsi="Candara"/>
                <w:bCs/>
                <w:sz w:val="10"/>
                <w:szCs w:val="10"/>
                <w:lang w:eastAsia="fr-CA"/>
              </w:rPr>
            </w:pPr>
            <w:r w:rsidRPr="00CC31FD">
              <w:rPr>
                <w:rFonts w:ascii="Candara" w:hAnsi="Candara"/>
                <w:bCs/>
                <w:sz w:val="20"/>
                <w:szCs w:val="20"/>
                <w:lang w:eastAsia="fr-CA"/>
              </w:rPr>
              <w:t>M02 : Thermodynamique</w:t>
            </w:r>
            <w:r w:rsidR="00AD6CAD">
              <w:rPr>
                <w:rFonts w:ascii="Candara" w:hAnsi="Candara"/>
                <w:bCs/>
                <w:sz w:val="20"/>
                <w:szCs w:val="20"/>
                <w:lang w:eastAsia="fr-CA"/>
              </w:rPr>
              <w:t xml:space="preserve"> – Semestre 1</w:t>
            </w:r>
            <w:r w:rsidRPr="00CC31FD">
              <w:rPr>
                <w:rFonts w:ascii="Candara" w:hAnsi="Candara"/>
                <w:bCs/>
                <w:sz w:val="20"/>
                <w:szCs w:val="20"/>
                <w:lang w:eastAsia="fr-CA"/>
              </w:rPr>
              <w:t>.</w:t>
            </w: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567"/>
        <w:gridCol w:w="708"/>
        <w:gridCol w:w="993"/>
        <w:gridCol w:w="992"/>
        <w:gridCol w:w="2391"/>
        <w:gridCol w:w="727"/>
      </w:tblGrid>
      <w:tr w:rsidR="003A7F4B" w:rsidRPr="004E1663" w:rsidTr="009B7A55">
        <w:tc>
          <w:tcPr>
            <w:tcW w:w="2552" w:type="dxa"/>
            <w:vMerge w:val="restart"/>
            <w:vAlign w:val="center"/>
          </w:tcPr>
          <w:p w:rsidR="003A7F4B" w:rsidRPr="004E1663" w:rsidRDefault="003A7F4B" w:rsidP="00AD2A1E">
            <w:pPr>
              <w:bidi w:val="0"/>
              <w:spacing w:line="360" w:lineRule="auto"/>
              <w:jc w:val="center"/>
              <w:rPr>
                <w:rFonts w:ascii="Candara" w:hAnsi="Candara"/>
                <w:b/>
                <w:bCs/>
                <w:sz w:val="18"/>
                <w:szCs w:val="18"/>
              </w:rPr>
            </w:pPr>
            <w:r w:rsidRPr="004E1663">
              <w:rPr>
                <w:rFonts w:ascii="Candara" w:hAnsi="Candara"/>
                <w:b/>
                <w:bCs/>
                <w:sz w:val="18"/>
                <w:szCs w:val="18"/>
              </w:rPr>
              <w:t>Composante(s) du module</w:t>
            </w:r>
          </w:p>
        </w:tc>
        <w:tc>
          <w:tcPr>
            <w:tcW w:w="7087" w:type="dxa"/>
            <w:gridSpan w:val="7"/>
            <w:vAlign w:val="center"/>
          </w:tcPr>
          <w:p w:rsidR="003A7F4B" w:rsidRPr="004E1663" w:rsidRDefault="003A7F4B" w:rsidP="00773EF0">
            <w:pPr>
              <w:bidi w:val="0"/>
              <w:spacing w:line="360" w:lineRule="auto"/>
              <w:jc w:val="center"/>
              <w:rPr>
                <w:rFonts w:ascii="Candara" w:hAnsi="Candara"/>
                <w:b/>
                <w:bCs/>
                <w:sz w:val="18"/>
                <w:szCs w:val="18"/>
              </w:rPr>
            </w:pPr>
            <w:r w:rsidRPr="004E1663">
              <w:rPr>
                <w:rFonts w:ascii="Candara" w:hAnsi="Candara"/>
                <w:b/>
                <w:bCs/>
                <w:sz w:val="18"/>
                <w:szCs w:val="18"/>
              </w:rPr>
              <w:t>Volume horaire (VH)</w:t>
            </w:r>
          </w:p>
        </w:tc>
      </w:tr>
      <w:tr w:rsidR="003A7F4B" w:rsidRPr="004E1663" w:rsidTr="009B7A55">
        <w:tc>
          <w:tcPr>
            <w:tcW w:w="2552" w:type="dxa"/>
            <w:vMerge/>
            <w:vAlign w:val="center"/>
          </w:tcPr>
          <w:p w:rsidR="003A7F4B" w:rsidRPr="004E1663" w:rsidRDefault="003A7F4B" w:rsidP="00773EF0">
            <w:pPr>
              <w:bidi w:val="0"/>
              <w:spacing w:line="360" w:lineRule="auto"/>
              <w:rPr>
                <w:rFonts w:ascii="Candara" w:hAnsi="Candara"/>
                <w:b/>
                <w:bCs/>
                <w:sz w:val="18"/>
                <w:szCs w:val="18"/>
              </w:rPr>
            </w:pPr>
          </w:p>
        </w:tc>
        <w:tc>
          <w:tcPr>
            <w:tcW w:w="709" w:type="dxa"/>
            <w:vAlign w:val="center"/>
          </w:tcPr>
          <w:p w:rsidR="003A7F4B" w:rsidRPr="004E1663" w:rsidRDefault="003A7F4B" w:rsidP="00773EF0">
            <w:pPr>
              <w:bidi w:val="0"/>
              <w:spacing w:line="360" w:lineRule="auto"/>
              <w:ind w:left="-108" w:right="-108"/>
              <w:jc w:val="center"/>
              <w:rPr>
                <w:rFonts w:ascii="Candara" w:hAnsi="Candara"/>
                <w:b/>
                <w:bCs/>
                <w:sz w:val="18"/>
                <w:szCs w:val="18"/>
              </w:rPr>
            </w:pPr>
            <w:r w:rsidRPr="004E1663">
              <w:rPr>
                <w:rFonts w:ascii="Candara" w:hAnsi="Candara"/>
                <w:b/>
                <w:bCs/>
                <w:sz w:val="18"/>
                <w:szCs w:val="18"/>
              </w:rPr>
              <w:t>Cours</w:t>
            </w:r>
          </w:p>
        </w:tc>
        <w:tc>
          <w:tcPr>
            <w:tcW w:w="567" w:type="dxa"/>
            <w:vAlign w:val="center"/>
          </w:tcPr>
          <w:p w:rsidR="003A7F4B" w:rsidRPr="004E1663" w:rsidRDefault="003A7F4B" w:rsidP="00773EF0">
            <w:pPr>
              <w:bidi w:val="0"/>
              <w:spacing w:line="360" w:lineRule="auto"/>
              <w:ind w:left="-108" w:right="-108"/>
              <w:jc w:val="center"/>
              <w:rPr>
                <w:rFonts w:ascii="Candara" w:hAnsi="Candara"/>
                <w:b/>
                <w:bCs/>
                <w:sz w:val="18"/>
                <w:szCs w:val="18"/>
              </w:rPr>
            </w:pPr>
            <w:r w:rsidRPr="004E1663">
              <w:rPr>
                <w:rFonts w:ascii="Candara" w:hAnsi="Candara"/>
                <w:b/>
                <w:bCs/>
                <w:sz w:val="18"/>
                <w:szCs w:val="18"/>
              </w:rPr>
              <w:t>TD</w:t>
            </w:r>
          </w:p>
        </w:tc>
        <w:tc>
          <w:tcPr>
            <w:tcW w:w="708" w:type="dxa"/>
            <w:vAlign w:val="center"/>
          </w:tcPr>
          <w:p w:rsidR="003A7F4B" w:rsidRPr="004E1663" w:rsidRDefault="003A7F4B" w:rsidP="00773EF0">
            <w:pPr>
              <w:bidi w:val="0"/>
              <w:spacing w:line="360" w:lineRule="auto"/>
              <w:jc w:val="center"/>
              <w:rPr>
                <w:rFonts w:ascii="Candara" w:hAnsi="Candara"/>
                <w:b/>
                <w:bCs/>
                <w:sz w:val="18"/>
                <w:szCs w:val="18"/>
              </w:rPr>
            </w:pPr>
            <w:r w:rsidRPr="004E1663">
              <w:rPr>
                <w:rFonts w:ascii="Candara" w:hAnsi="Candara"/>
                <w:b/>
                <w:bCs/>
                <w:sz w:val="18"/>
                <w:szCs w:val="18"/>
              </w:rPr>
              <w:t>TP</w:t>
            </w:r>
          </w:p>
        </w:tc>
        <w:tc>
          <w:tcPr>
            <w:tcW w:w="993" w:type="dxa"/>
            <w:vAlign w:val="center"/>
          </w:tcPr>
          <w:p w:rsidR="003A7F4B" w:rsidRPr="004E1663" w:rsidRDefault="003A7F4B" w:rsidP="009B7A55">
            <w:pPr>
              <w:bidi w:val="0"/>
              <w:jc w:val="center"/>
              <w:rPr>
                <w:rFonts w:ascii="Candara" w:hAnsi="Candara"/>
                <w:b/>
                <w:bCs/>
                <w:sz w:val="18"/>
                <w:szCs w:val="18"/>
                <w:lang w:eastAsia="fr-CA"/>
              </w:rPr>
            </w:pPr>
            <w:r w:rsidRPr="004E1663">
              <w:rPr>
                <w:rFonts w:ascii="Candara" w:hAnsi="Candara"/>
                <w:b/>
                <w:bCs/>
                <w:sz w:val="18"/>
                <w:szCs w:val="18"/>
              </w:rPr>
              <w:t xml:space="preserve">Activités Pratiques </w:t>
            </w:r>
          </w:p>
        </w:tc>
        <w:tc>
          <w:tcPr>
            <w:tcW w:w="992" w:type="dxa"/>
            <w:vAlign w:val="center"/>
          </w:tcPr>
          <w:p w:rsidR="003A7F4B" w:rsidRPr="004E1663" w:rsidRDefault="003A7F4B" w:rsidP="00773EF0">
            <w:pPr>
              <w:bidi w:val="0"/>
              <w:jc w:val="center"/>
              <w:rPr>
                <w:rFonts w:ascii="Candara" w:hAnsi="Candara"/>
                <w:b/>
                <w:bCs/>
                <w:sz w:val="16"/>
                <w:szCs w:val="16"/>
              </w:rPr>
            </w:pPr>
            <w:r w:rsidRPr="004E1663">
              <w:rPr>
                <w:rFonts w:ascii="Candara" w:hAnsi="Candara"/>
                <w:b/>
                <w:bCs/>
                <w:sz w:val="16"/>
                <w:szCs w:val="16"/>
              </w:rPr>
              <w:t>Travail personnel</w:t>
            </w:r>
          </w:p>
        </w:tc>
        <w:tc>
          <w:tcPr>
            <w:tcW w:w="2391" w:type="dxa"/>
            <w:vAlign w:val="center"/>
          </w:tcPr>
          <w:p w:rsidR="003A7F4B" w:rsidRPr="004E1663" w:rsidRDefault="009B7A55" w:rsidP="00773EF0">
            <w:pPr>
              <w:bidi w:val="0"/>
              <w:jc w:val="center"/>
              <w:rPr>
                <w:rFonts w:ascii="Candara" w:hAnsi="Candara"/>
                <w:b/>
                <w:bCs/>
                <w:sz w:val="16"/>
                <w:szCs w:val="16"/>
              </w:rPr>
            </w:pPr>
            <w:r w:rsidRPr="00D410B7">
              <w:rPr>
                <w:rFonts w:ascii="Candara" w:hAnsi="Candara"/>
                <w:b/>
                <w:bCs/>
                <w:sz w:val="18"/>
                <w:szCs w:val="18"/>
              </w:rPr>
              <w:t>Evaluation (évaluation des connaissances et examen final)</w:t>
            </w:r>
          </w:p>
        </w:tc>
        <w:tc>
          <w:tcPr>
            <w:tcW w:w="727" w:type="dxa"/>
            <w:vAlign w:val="center"/>
          </w:tcPr>
          <w:p w:rsidR="003A7F4B" w:rsidRPr="004E1663" w:rsidRDefault="003A7F4B" w:rsidP="00773EF0">
            <w:pPr>
              <w:bidi w:val="0"/>
              <w:jc w:val="center"/>
              <w:rPr>
                <w:rFonts w:ascii="Candara" w:hAnsi="Candara"/>
                <w:b/>
                <w:bCs/>
                <w:sz w:val="18"/>
                <w:szCs w:val="18"/>
              </w:rPr>
            </w:pPr>
            <w:r w:rsidRPr="004E1663">
              <w:rPr>
                <w:rFonts w:ascii="Candara" w:hAnsi="Candara"/>
                <w:b/>
                <w:bCs/>
                <w:sz w:val="18"/>
                <w:szCs w:val="18"/>
              </w:rPr>
              <w:t>VH global</w:t>
            </w:r>
          </w:p>
        </w:tc>
      </w:tr>
      <w:tr w:rsidR="003A7F4B" w:rsidRPr="004E1663" w:rsidTr="009B7A55">
        <w:tc>
          <w:tcPr>
            <w:tcW w:w="2552" w:type="dxa"/>
          </w:tcPr>
          <w:p w:rsidR="003A7F4B" w:rsidRPr="004E1663" w:rsidRDefault="00AE22AE" w:rsidP="00773EF0">
            <w:pPr>
              <w:bidi w:val="0"/>
              <w:spacing w:line="360" w:lineRule="auto"/>
              <w:rPr>
                <w:rFonts w:ascii="Candara" w:hAnsi="Candara"/>
                <w:b/>
                <w:bCs/>
                <w:sz w:val="18"/>
                <w:szCs w:val="18"/>
              </w:rPr>
            </w:pPr>
            <w:r w:rsidRPr="004E1663">
              <w:rPr>
                <w:rFonts w:ascii="Candara" w:hAnsi="Candara"/>
                <w:b/>
                <w:bCs/>
                <w:sz w:val="18"/>
                <w:szCs w:val="18"/>
              </w:rPr>
              <w:t>Thermodynamique chimique</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p>
        </w:tc>
        <w:tc>
          <w:tcPr>
            <w:tcW w:w="72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50</w:t>
            </w:r>
          </w:p>
        </w:tc>
      </w:tr>
      <w:tr w:rsidR="003A7F4B" w:rsidRPr="004E1663" w:rsidTr="009B7A55">
        <w:tc>
          <w:tcPr>
            <w:tcW w:w="2552" w:type="dxa"/>
          </w:tcPr>
          <w:p w:rsidR="003A7F4B" w:rsidRPr="004E1663" w:rsidRDefault="00AE22AE" w:rsidP="00773EF0">
            <w:pPr>
              <w:bidi w:val="0"/>
              <w:spacing w:line="360" w:lineRule="auto"/>
              <w:rPr>
                <w:rFonts w:ascii="Candara" w:hAnsi="Candara"/>
                <w:sz w:val="18"/>
                <w:szCs w:val="18"/>
              </w:rPr>
            </w:pPr>
            <w:r w:rsidRPr="004E1663">
              <w:rPr>
                <w:rFonts w:ascii="Candara" w:hAnsi="Candara"/>
                <w:sz w:val="18"/>
                <w:szCs w:val="18"/>
              </w:rPr>
              <w:t>-</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72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r>
      <w:tr w:rsidR="003A7F4B" w:rsidRPr="004E1663" w:rsidTr="009B7A55">
        <w:tc>
          <w:tcPr>
            <w:tcW w:w="2552" w:type="dxa"/>
          </w:tcPr>
          <w:p w:rsidR="003A7F4B" w:rsidRPr="004E1663" w:rsidRDefault="003A7F4B" w:rsidP="00773EF0">
            <w:pPr>
              <w:bidi w:val="0"/>
              <w:spacing w:line="360" w:lineRule="auto"/>
              <w:rPr>
                <w:rFonts w:ascii="Candara" w:hAnsi="Candara"/>
                <w:b/>
                <w:bCs/>
                <w:sz w:val="18"/>
                <w:szCs w:val="18"/>
              </w:rPr>
            </w:pPr>
            <w:r w:rsidRPr="004E1663">
              <w:rPr>
                <w:rFonts w:ascii="Candara" w:hAnsi="Candara"/>
                <w:b/>
                <w:bCs/>
                <w:sz w:val="18"/>
                <w:szCs w:val="18"/>
              </w:rPr>
              <w:t>VH global du module</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p>
        </w:tc>
        <w:tc>
          <w:tcPr>
            <w:tcW w:w="727" w:type="dxa"/>
          </w:tcPr>
          <w:p w:rsidR="003A7F4B" w:rsidRPr="00AD2A1E" w:rsidRDefault="003A7F4B" w:rsidP="00773EF0">
            <w:pPr>
              <w:bidi w:val="0"/>
              <w:spacing w:line="360" w:lineRule="auto"/>
              <w:jc w:val="center"/>
              <w:rPr>
                <w:rFonts w:ascii="Candara" w:hAnsi="Candara"/>
                <w:sz w:val="18"/>
                <w:szCs w:val="18"/>
              </w:rPr>
            </w:pPr>
            <w:r w:rsidRPr="00AD2A1E">
              <w:rPr>
                <w:rFonts w:ascii="Candara" w:hAnsi="Candara"/>
                <w:sz w:val="18"/>
                <w:szCs w:val="18"/>
              </w:rPr>
              <w:t>50</w:t>
            </w:r>
          </w:p>
        </w:tc>
      </w:tr>
      <w:tr w:rsidR="003A7F4B" w:rsidRPr="004E1663" w:rsidTr="009B7A55">
        <w:tc>
          <w:tcPr>
            <w:tcW w:w="2552" w:type="dxa"/>
          </w:tcPr>
          <w:p w:rsidR="003A7F4B" w:rsidRPr="004E1663" w:rsidRDefault="003A7F4B" w:rsidP="00773EF0">
            <w:pPr>
              <w:bidi w:val="0"/>
              <w:spacing w:line="360" w:lineRule="auto"/>
              <w:rPr>
                <w:rFonts w:ascii="Candara" w:hAnsi="Candara"/>
                <w:b/>
                <w:bCs/>
                <w:sz w:val="18"/>
                <w:szCs w:val="18"/>
              </w:rPr>
            </w:pPr>
            <w:r w:rsidRPr="004E1663">
              <w:rPr>
                <w:rFonts w:ascii="Candara" w:hAnsi="Candara"/>
                <w:b/>
                <w:bCs/>
                <w:sz w:val="18"/>
                <w:szCs w:val="18"/>
              </w:rPr>
              <w:t>% VH</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44</w:t>
            </w:r>
            <w:r w:rsidR="003A7F4B" w:rsidRPr="00AD2A1E">
              <w:rPr>
                <w:rFonts w:ascii="Candara" w:hAnsi="Candara"/>
                <w:sz w:val="18"/>
                <w:szCs w:val="18"/>
              </w:rPr>
              <w:t>%</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44</w:t>
            </w:r>
            <w:r w:rsidR="003A7F4B" w:rsidRPr="00AD2A1E">
              <w:rPr>
                <w:rFonts w:ascii="Candara" w:hAnsi="Candara"/>
                <w:sz w:val="18"/>
                <w:szCs w:val="18"/>
              </w:rPr>
              <w:t>%</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r w:rsidR="003A7F4B" w:rsidRPr="00AD2A1E">
              <w:rPr>
                <w:rFonts w:ascii="Candara" w:hAnsi="Candara"/>
                <w:sz w:val="18"/>
                <w:szCs w:val="18"/>
              </w:rPr>
              <w:t>%</w:t>
            </w:r>
          </w:p>
        </w:tc>
        <w:tc>
          <w:tcPr>
            <w:tcW w:w="993" w:type="dxa"/>
          </w:tcPr>
          <w:p w:rsidR="003A7F4B" w:rsidRPr="00AD2A1E" w:rsidRDefault="00AE22AE" w:rsidP="00AE22AE">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AE22AE">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8</w:t>
            </w:r>
            <w:r w:rsidR="003A7F4B" w:rsidRPr="00AD2A1E">
              <w:rPr>
                <w:rFonts w:ascii="Candara" w:hAnsi="Candara"/>
                <w:sz w:val="18"/>
                <w:szCs w:val="18"/>
              </w:rPr>
              <w:t>%</w:t>
            </w:r>
          </w:p>
        </w:tc>
        <w:tc>
          <w:tcPr>
            <w:tcW w:w="727" w:type="dxa"/>
          </w:tcPr>
          <w:p w:rsidR="003A7F4B" w:rsidRPr="00AD2A1E" w:rsidRDefault="003A7F4B" w:rsidP="00773EF0">
            <w:pPr>
              <w:bidi w:val="0"/>
              <w:spacing w:line="360" w:lineRule="auto"/>
              <w:jc w:val="center"/>
              <w:rPr>
                <w:rFonts w:ascii="Candara" w:hAnsi="Candara"/>
                <w:sz w:val="18"/>
                <w:szCs w:val="18"/>
              </w:rPr>
            </w:pPr>
            <w:r w:rsidRPr="00AD2A1E">
              <w:rPr>
                <w:rFonts w:ascii="Candara" w:hAnsi="Candara"/>
                <w:sz w:val="18"/>
                <w:szCs w:val="18"/>
              </w:rPr>
              <w:t>100%</w:t>
            </w:r>
          </w:p>
        </w:tc>
      </w:tr>
    </w:tbl>
    <w:p w:rsidR="003A7F4B"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4116E" w:rsidRDefault="009B7A55" w:rsidP="009B7A55">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rPr>
          <w:trHeight w:val="796"/>
        </w:trPr>
        <w:tc>
          <w:tcPr>
            <w:tcW w:w="5000" w:type="pct"/>
          </w:tcPr>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 xml:space="preserve">Application du </w:t>
            </w:r>
            <w:r w:rsidR="00AD2A1E">
              <w:rPr>
                <w:rFonts w:ascii="Candara" w:hAnsi="Candara"/>
                <w:b/>
                <w:sz w:val="22"/>
                <w:szCs w:val="20"/>
              </w:rPr>
              <w:t>1</w:t>
            </w:r>
            <w:r w:rsidR="00AD2A1E" w:rsidRPr="00AD2A1E">
              <w:rPr>
                <w:rFonts w:ascii="Candara" w:hAnsi="Candara"/>
                <w:b/>
                <w:sz w:val="22"/>
                <w:szCs w:val="20"/>
                <w:vertAlign w:val="superscript"/>
              </w:rPr>
              <w:t>er</w:t>
            </w:r>
            <w:r w:rsidRPr="00AD2A1E">
              <w:rPr>
                <w:rFonts w:ascii="Candara" w:hAnsi="Candara"/>
                <w:b/>
                <w:sz w:val="22"/>
                <w:szCs w:val="20"/>
              </w:rPr>
              <w:t>principe de la thermodynamique à un système siège d’une réaction chimique</w:t>
            </w:r>
          </w:p>
          <w:p w:rsidR="00A54CBD" w:rsidRPr="00A21E99" w:rsidRDefault="00460D3A" w:rsidP="00A1136F">
            <w:pPr>
              <w:pStyle w:val="Paragraphedeliste"/>
              <w:numPr>
                <w:ilvl w:val="1"/>
                <w:numId w:val="22"/>
              </w:numPr>
              <w:bidi w:val="0"/>
              <w:ind w:left="619" w:hanging="283"/>
              <w:jc w:val="lowKashida"/>
              <w:rPr>
                <w:rFonts w:ascii="Candara" w:hAnsi="Candara"/>
                <w:bCs/>
                <w:sz w:val="20"/>
                <w:szCs w:val="18"/>
              </w:rPr>
            </w:pPr>
            <w:r w:rsidRPr="00460D3A">
              <w:rPr>
                <w:rFonts w:ascii="Candara" w:eastAsia="Batang" w:hAnsi="Candara" w:cs="Gautami"/>
                <w:sz w:val="20"/>
                <w:szCs w:val="20"/>
                <w:lang w:eastAsia="fr-FR"/>
              </w:rPr>
              <w:t>Description d’un système fermé en réaction chimique : avancement de la réaction</w:t>
            </w:r>
            <w:r>
              <w:rPr>
                <w:rFonts w:ascii="Candara" w:eastAsia="Batang" w:hAnsi="Candara" w:cs="Gautami"/>
                <w:sz w:val="20"/>
                <w:szCs w:val="20"/>
                <w:lang w:eastAsia="fr-FR"/>
              </w:rPr>
              <w:t>.</w:t>
            </w:r>
          </w:p>
          <w:p w:rsidR="00460D3A" w:rsidRPr="00A21E99" w:rsidRDefault="00A21E99" w:rsidP="00A1136F">
            <w:pPr>
              <w:pStyle w:val="Paragraphedeliste"/>
              <w:numPr>
                <w:ilvl w:val="1"/>
                <w:numId w:val="22"/>
              </w:numPr>
              <w:bidi w:val="0"/>
              <w:ind w:left="619" w:hanging="283"/>
              <w:jc w:val="lowKashida"/>
              <w:rPr>
                <w:rFonts w:ascii="Candara" w:hAnsi="Candara"/>
                <w:bCs/>
                <w:sz w:val="20"/>
                <w:szCs w:val="18"/>
              </w:rPr>
            </w:pPr>
            <w:r w:rsidRPr="00A21E99">
              <w:rPr>
                <w:rFonts w:ascii="Candara" w:eastAsia="Batang" w:hAnsi="Candara" w:cs="Gautami"/>
                <w:sz w:val="20"/>
                <w:szCs w:val="20"/>
                <w:lang w:eastAsia="fr-FR"/>
              </w:rPr>
              <w:t>États standard d’un constituant pur : gaz parfait et état condensé ; grandeurs molaires standard</w:t>
            </w:r>
            <w:r>
              <w:rPr>
                <w:rFonts w:ascii="Candara" w:eastAsia="Batang" w:hAnsi="Candara" w:cs="Gautami"/>
                <w:sz w:val="20"/>
                <w:szCs w:val="20"/>
                <w:lang w:eastAsia="fr-FR"/>
              </w:rPr>
              <w:t>.</w:t>
            </w:r>
          </w:p>
          <w:p w:rsidR="00A21E99" w:rsidRPr="00A21E99" w:rsidRDefault="00A21E99"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A21E99">
              <w:rPr>
                <w:rFonts w:ascii="Candara" w:eastAsia="Batang" w:hAnsi="Candara" w:cs="Gautami"/>
                <w:sz w:val="20"/>
                <w:szCs w:val="20"/>
                <w:lang w:eastAsia="fr-FR"/>
              </w:rPr>
              <w:t xml:space="preserve">Énergie interne standard de réaction </w:t>
            </w:r>
            <w:r>
              <w:rPr>
                <w:rFonts w:ascii="Symbol" w:eastAsia="Batang" w:hAnsi="Symbol" w:cs="Gautami"/>
                <w:sz w:val="20"/>
                <w:szCs w:val="20"/>
                <w:lang w:eastAsia="fr-FR"/>
              </w:rPr>
              <w:t></w:t>
            </w:r>
            <w:proofErr w:type="spellStart"/>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U</w:t>
            </w:r>
            <w:proofErr w:type="spellEnd"/>
            <w:r>
              <w:rPr>
                <w:rFonts w:ascii="Candara" w:eastAsia="Batang" w:hAnsi="Candara" w:cs="Gautami"/>
                <w:sz w:val="20"/>
                <w:szCs w:val="20"/>
                <w:lang w:eastAsia="fr-FR"/>
              </w:rPr>
              <w:t xml:space="preserve">°, enthalpie standard de réaction </w:t>
            </w:r>
            <w:r>
              <w:rPr>
                <w:rFonts w:ascii="Symbol" w:eastAsia="Batang" w:hAnsi="Symbol" w:cs="Gautami"/>
                <w:sz w:val="20"/>
                <w:szCs w:val="20"/>
                <w:lang w:eastAsia="fr-FR"/>
              </w:rPr>
              <w:t></w:t>
            </w:r>
            <w:proofErr w:type="spellStart"/>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H</w:t>
            </w:r>
            <w:proofErr w:type="spellEnd"/>
            <w:r>
              <w:rPr>
                <w:rFonts w:ascii="Candara" w:eastAsia="Batang" w:hAnsi="Candara" w:cs="Gautami"/>
                <w:sz w:val="20"/>
                <w:szCs w:val="20"/>
                <w:lang w:eastAsia="fr-FR"/>
              </w:rPr>
              <w:t>°, enthalpie standard de formation </w:t>
            </w:r>
            <w:r>
              <w:rPr>
                <w:rFonts w:ascii="Symbol" w:eastAsia="Batang" w:hAnsi="Symbol" w:cs="Gautami"/>
                <w:sz w:val="20"/>
                <w:szCs w:val="20"/>
                <w:lang w:eastAsia="fr-FR"/>
              </w:rPr>
              <w:t></w:t>
            </w:r>
            <w:proofErr w:type="spellStart"/>
            <w:r>
              <w:rPr>
                <w:rFonts w:ascii="Candara" w:eastAsia="Batang" w:hAnsi="Candara" w:cs="Gautami"/>
                <w:sz w:val="20"/>
                <w:szCs w:val="20"/>
                <w:vertAlign w:val="subscript"/>
                <w:lang w:eastAsia="fr-FR"/>
              </w:rPr>
              <w:t>f</w:t>
            </w:r>
            <w:r>
              <w:rPr>
                <w:rFonts w:ascii="Candara" w:eastAsia="Batang" w:hAnsi="Candara" w:cs="Gautami"/>
                <w:sz w:val="20"/>
                <w:szCs w:val="20"/>
                <w:lang w:eastAsia="fr-FR"/>
              </w:rPr>
              <w:t>H</w:t>
            </w:r>
            <w:proofErr w:type="spellEnd"/>
            <w:r>
              <w:rPr>
                <w:rFonts w:ascii="Candara" w:eastAsia="Batang" w:hAnsi="Candara" w:cs="Gautami"/>
                <w:sz w:val="20"/>
                <w:szCs w:val="20"/>
                <w:lang w:eastAsia="fr-FR"/>
              </w:rPr>
              <w:t>° ; variation avec la température.</w:t>
            </w:r>
            <w:r w:rsidR="00BE2095">
              <w:rPr>
                <w:rFonts w:ascii="Candara" w:eastAsia="Batang" w:hAnsi="Candara" w:cs="Gautami"/>
                <w:sz w:val="20"/>
                <w:szCs w:val="20"/>
                <w:lang w:eastAsia="fr-FR"/>
              </w:rPr>
              <w:t xml:space="preserve"> Cycles thermochimiques.</w:t>
            </w:r>
          </w:p>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 xml:space="preserve">Application du </w:t>
            </w:r>
            <w:r w:rsidR="00AD2A1E">
              <w:rPr>
                <w:rFonts w:ascii="Candara" w:hAnsi="Candara"/>
                <w:b/>
                <w:sz w:val="22"/>
                <w:szCs w:val="20"/>
              </w:rPr>
              <w:t>2</w:t>
            </w:r>
            <w:r w:rsidR="00AD2A1E" w:rsidRPr="00AD2A1E">
              <w:rPr>
                <w:rFonts w:ascii="Candara" w:hAnsi="Candara"/>
                <w:b/>
                <w:sz w:val="22"/>
                <w:szCs w:val="20"/>
                <w:vertAlign w:val="superscript"/>
              </w:rPr>
              <w:t>nd</w:t>
            </w:r>
            <w:r w:rsidRPr="00AD2A1E">
              <w:rPr>
                <w:rFonts w:ascii="Candara" w:hAnsi="Candara"/>
                <w:b/>
                <w:sz w:val="22"/>
                <w:szCs w:val="20"/>
              </w:rPr>
              <w:t>principe de la thermodynamique à un système siège d’une réaction chimique</w:t>
            </w:r>
          </w:p>
          <w:p w:rsidR="003A7F4B" w:rsidRDefault="00BE2095"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BE2095">
              <w:rPr>
                <w:rFonts w:ascii="Candara" w:eastAsia="Batang" w:hAnsi="Candara" w:cs="Gautami"/>
                <w:sz w:val="20"/>
                <w:szCs w:val="20"/>
                <w:lang w:eastAsia="fr-FR"/>
              </w:rPr>
              <w:t xml:space="preserve">Variation élémentaire des fonctions d’état entropie </w:t>
            </w:r>
            <w:proofErr w:type="spellStart"/>
            <w:r w:rsidRPr="00BE2095">
              <w:rPr>
                <w:rFonts w:ascii="Candara" w:eastAsia="Batang" w:hAnsi="Candara" w:cs="Gautami"/>
                <w:sz w:val="20"/>
                <w:szCs w:val="20"/>
                <w:lang w:eastAsia="fr-FR"/>
              </w:rPr>
              <w:t>dS</w:t>
            </w:r>
            <w:proofErr w:type="gramStart"/>
            <w:r w:rsidRPr="00BE2095">
              <w:rPr>
                <w:rFonts w:ascii="Candara" w:eastAsia="Batang" w:hAnsi="Candara" w:cs="Gautami"/>
                <w:sz w:val="20"/>
                <w:szCs w:val="20"/>
                <w:lang w:eastAsia="fr-FR"/>
              </w:rPr>
              <w:t>,énergie</w:t>
            </w:r>
            <w:proofErr w:type="spellEnd"/>
            <w:proofErr w:type="gramEnd"/>
            <w:r w:rsidRPr="00BE2095">
              <w:rPr>
                <w:rFonts w:ascii="Candara" w:eastAsia="Batang" w:hAnsi="Candara" w:cs="Gautami"/>
                <w:sz w:val="20"/>
                <w:szCs w:val="20"/>
                <w:lang w:eastAsia="fr-FR"/>
              </w:rPr>
              <w:t xml:space="preserve"> de </w:t>
            </w:r>
            <w:r w:rsidRPr="00BE2095">
              <w:rPr>
                <w:rFonts w:ascii="Candara" w:eastAsia="Batang" w:hAnsi="Candara" w:cs="Gautami"/>
                <w:smallCaps/>
                <w:sz w:val="20"/>
                <w:szCs w:val="20"/>
                <w:lang w:eastAsia="fr-FR"/>
              </w:rPr>
              <w:t>Helmholtz</w:t>
            </w:r>
            <w:r w:rsidRPr="00BE2095">
              <w:rPr>
                <w:rFonts w:ascii="Candara" w:eastAsia="Batang" w:hAnsi="Candara" w:cs="Gautami"/>
                <w:sz w:val="20"/>
                <w:szCs w:val="20"/>
                <w:lang w:eastAsia="fr-FR"/>
              </w:rPr>
              <w:t xml:space="preserve"> </w:t>
            </w:r>
            <w:proofErr w:type="spellStart"/>
            <w:r w:rsidRPr="00BE2095">
              <w:rPr>
                <w:rFonts w:ascii="Candara" w:eastAsia="Batang" w:hAnsi="Candara" w:cs="Gautami"/>
                <w:sz w:val="20"/>
                <w:szCs w:val="20"/>
                <w:lang w:eastAsia="fr-FR"/>
              </w:rPr>
              <w:t>dF</w:t>
            </w:r>
            <w:proofErr w:type="spellEnd"/>
            <w:r w:rsidRPr="00BE2095">
              <w:rPr>
                <w:rFonts w:ascii="Candara" w:eastAsia="Batang" w:hAnsi="Candara" w:cs="Gautami"/>
                <w:sz w:val="20"/>
                <w:szCs w:val="20"/>
                <w:lang w:eastAsia="fr-FR"/>
              </w:rPr>
              <w:t xml:space="preserve"> et enthalpie libre </w:t>
            </w:r>
            <w:proofErr w:type="spellStart"/>
            <w:r w:rsidRPr="00BE2095">
              <w:rPr>
                <w:rFonts w:ascii="Candara" w:eastAsia="Batang" w:hAnsi="Candara" w:cs="Gautami"/>
                <w:sz w:val="20"/>
                <w:szCs w:val="20"/>
                <w:lang w:eastAsia="fr-FR"/>
              </w:rPr>
              <w:t>dG,dans</w:t>
            </w:r>
            <w:proofErr w:type="spellEnd"/>
            <w:r w:rsidRPr="00BE2095">
              <w:rPr>
                <w:rFonts w:ascii="Candara" w:eastAsia="Batang" w:hAnsi="Candara" w:cs="Gautami"/>
                <w:sz w:val="20"/>
                <w:szCs w:val="20"/>
                <w:lang w:eastAsia="fr-FR"/>
              </w:rPr>
              <w:t xml:space="preserve"> le cas d’une transformation </w:t>
            </w:r>
            <w:proofErr w:type="spellStart"/>
            <w:r w:rsidRPr="00BE2095">
              <w:rPr>
                <w:rFonts w:ascii="Candara" w:eastAsia="Batang" w:hAnsi="Candara" w:cs="Gautami"/>
                <w:sz w:val="20"/>
                <w:szCs w:val="20"/>
                <w:lang w:eastAsia="fr-FR"/>
              </w:rPr>
              <w:t>physico-chimique.Relation</w:t>
            </w:r>
            <w:proofErr w:type="spellEnd"/>
            <w:r w:rsidRPr="00BE2095">
              <w:rPr>
                <w:rFonts w:ascii="Candara" w:eastAsia="Batang" w:hAnsi="Candara" w:cs="Gautami"/>
                <w:sz w:val="20"/>
                <w:szCs w:val="20"/>
                <w:lang w:eastAsia="fr-FR"/>
              </w:rPr>
              <w:t xml:space="preserve"> de </w:t>
            </w:r>
            <w:r w:rsidRPr="00BE2095">
              <w:rPr>
                <w:rFonts w:ascii="Candara" w:eastAsia="Batang" w:hAnsi="Candara" w:cs="Gautami"/>
                <w:smallCaps/>
                <w:sz w:val="20"/>
                <w:szCs w:val="20"/>
                <w:lang w:eastAsia="fr-FR"/>
              </w:rPr>
              <w:t>Gibbs-Helmholtz</w:t>
            </w:r>
            <w:r w:rsidRPr="00BE2095">
              <w:rPr>
                <w:rFonts w:ascii="Candara" w:eastAsia="Batang" w:hAnsi="Candara" w:cs="Gautami"/>
                <w:sz w:val="20"/>
                <w:szCs w:val="20"/>
                <w:lang w:eastAsia="fr-FR"/>
              </w:rPr>
              <w:t>.</w:t>
            </w:r>
          </w:p>
          <w:p w:rsidR="00BE2095" w:rsidRDefault="00BE2095" w:rsidP="00A1136F">
            <w:pPr>
              <w:pStyle w:val="Paragraphedeliste"/>
              <w:numPr>
                <w:ilvl w:val="1"/>
                <w:numId w:val="22"/>
              </w:numPr>
              <w:bidi w:val="0"/>
              <w:ind w:left="619" w:hanging="283"/>
              <w:jc w:val="lowKashida"/>
              <w:rPr>
                <w:rFonts w:ascii="Candara" w:eastAsia="Batang" w:hAnsi="Candara" w:cs="Gautami"/>
                <w:sz w:val="20"/>
                <w:szCs w:val="20"/>
                <w:lang w:eastAsia="fr-FR"/>
              </w:rPr>
            </w:pPr>
            <w:r>
              <w:rPr>
                <w:rFonts w:ascii="Candara" w:eastAsia="Batang" w:hAnsi="Candara" w:cs="Gautami"/>
                <w:sz w:val="20"/>
                <w:szCs w:val="20"/>
                <w:lang w:eastAsia="fr-FR"/>
              </w:rPr>
              <w:t xml:space="preserve">Potentiel chimique : définition et variation avec la pression et la température. Expression de l’enthalpie libre en fonction des potentiels chimiques, relation de </w:t>
            </w:r>
            <w:r w:rsidRPr="00CF3887">
              <w:rPr>
                <w:rFonts w:ascii="Candara" w:eastAsia="Batang" w:hAnsi="Candara" w:cs="Gautami"/>
                <w:sz w:val="20"/>
                <w:szCs w:val="20"/>
                <w:lang w:eastAsia="fr-FR"/>
              </w:rPr>
              <w:t>Gibbs-</w:t>
            </w:r>
            <w:proofErr w:type="spellStart"/>
            <w:r w:rsidRPr="00CF3887">
              <w:rPr>
                <w:rFonts w:ascii="Candara" w:eastAsia="Batang" w:hAnsi="Candara" w:cs="Gautami"/>
                <w:sz w:val="20"/>
                <w:szCs w:val="20"/>
                <w:lang w:eastAsia="fr-FR"/>
              </w:rPr>
              <w:t>Duheim</w:t>
            </w:r>
            <w:proofErr w:type="spellEnd"/>
            <w:r>
              <w:rPr>
                <w:rFonts w:ascii="Candara" w:eastAsia="Batang" w:hAnsi="Candara" w:cs="Gautami"/>
                <w:sz w:val="20"/>
                <w:szCs w:val="20"/>
                <w:lang w:eastAsia="fr-FR"/>
              </w:rPr>
              <w:t xml:space="preserve">. </w:t>
            </w:r>
            <w:r w:rsidR="00CF3887">
              <w:rPr>
                <w:rFonts w:ascii="Candara" w:eastAsia="Batang" w:hAnsi="Candara" w:cs="Gautami"/>
                <w:sz w:val="20"/>
                <w:szCs w:val="20"/>
                <w:lang w:eastAsia="fr-FR"/>
              </w:rPr>
              <w:t xml:space="preserve">Expression du potentiel chimique pour un gaz parfait en mélange idéal, </w:t>
            </w:r>
            <w:r w:rsidR="00CF3887" w:rsidRPr="00CF3887">
              <w:rPr>
                <w:rFonts w:ascii="Candara" w:eastAsia="Batang" w:hAnsi="Candara" w:cs="Gautami"/>
                <w:sz w:val="20"/>
                <w:szCs w:val="20"/>
                <w:lang w:eastAsia="fr-FR"/>
              </w:rPr>
              <w:t>pour un constituant d’un mélange condensé idéal et pour un constituant soluté d’une solution diluée</w:t>
            </w:r>
            <w:r w:rsidR="00CF3887">
              <w:rPr>
                <w:rFonts w:ascii="Candara" w:eastAsia="Batang" w:hAnsi="Candara" w:cs="Gautami"/>
                <w:sz w:val="20"/>
                <w:szCs w:val="20"/>
                <w:lang w:eastAsia="fr-FR"/>
              </w:rPr>
              <w:t>.</w:t>
            </w:r>
          </w:p>
          <w:p w:rsidR="00FB03A2" w:rsidRDefault="00FB03A2"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FB03A2">
              <w:rPr>
                <w:rFonts w:ascii="Candara" w:eastAsia="Batang" w:hAnsi="Candara" w:cs="Gautami"/>
                <w:sz w:val="20"/>
                <w:szCs w:val="20"/>
                <w:lang w:eastAsia="fr-FR"/>
              </w:rPr>
              <w:t xml:space="preserve">Entropie standard de réaction </w:t>
            </w:r>
            <w:r>
              <w:rPr>
                <w:rFonts w:ascii="Symbol" w:eastAsia="Batang" w:hAnsi="Symbol" w:cs="Gautami"/>
                <w:sz w:val="20"/>
                <w:szCs w:val="20"/>
                <w:lang w:eastAsia="fr-FR"/>
              </w:rPr>
              <w:t></w:t>
            </w:r>
            <w:proofErr w:type="spellStart"/>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S</w:t>
            </w:r>
            <w:proofErr w:type="spellEnd"/>
            <w:r>
              <w:rPr>
                <w:rFonts w:ascii="Candara" w:eastAsia="Batang" w:hAnsi="Candara" w:cs="Gautami"/>
                <w:sz w:val="20"/>
                <w:szCs w:val="20"/>
                <w:lang w:eastAsia="fr-FR"/>
              </w:rPr>
              <w:t>°</w:t>
            </w:r>
            <w:r w:rsidRPr="00FB03A2">
              <w:rPr>
                <w:rFonts w:ascii="Candara" w:eastAsia="Batang" w:hAnsi="Candara" w:cs="Gautami"/>
                <w:sz w:val="20"/>
                <w:szCs w:val="20"/>
                <w:lang w:eastAsia="fr-FR"/>
              </w:rPr>
              <w:t xml:space="preserve"> et enthalpie </w:t>
            </w:r>
            <w:proofErr w:type="spellStart"/>
            <w:r w:rsidRPr="00FB03A2">
              <w:rPr>
                <w:rFonts w:ascii="Candara" w:eastAsia="Batang" w:hAnsi="Candara" w:cs="Gautami"/>
                <w:sz w:val="20"/>
                <w:szCs w:val="20"/>
                <w:lang w:eastAsia="fr-FR"/>
              </w:rPr>
              <w:t>librestandard</w:t>
            </w:r>
            <w:proofErr w:type="spellEnd"/>
            <w:r w:rsidRPr="00FB03A2">
              <w:rPr>
                <w:rFonts w:ascii="Candara" w:eastAsia="Batang" w:hAnsi="Candara" w:cs="Gautami"/>
                <w:sz w:val="20"/>
                <w:szCs w:val="20"/>
                <w:lang w:eastAsia="fr-FR"/>
              </w:rPr>
              <w:t xml:space="preserve"> de réaction </w:t>
            </w:r>
            <w:r>
              <w:rPr>
                <w:rFonts w:ascii="Symbol" w:eastAsia="Batang" w:hAnsi="Symbol" w:cs="Gautami"/>
                <w:sz w:val="20"/>
                <w:szCs w:val="20"/>
                <w:lang w:eastAsia="fr-FR"/>
              </w:rPr>
              <w:t></w:t>
            </w:r>
            <w:proofErr w:type="spellStart"/>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G</w:t>
            </w:r>
            <w:proofErr w:type="spellEnd"/>
            <w:r>
              <w:rPr>
                <w:rFonts w:ascii="Candara" w:eastAsia="Batang" w:hAnsi="Candara" w:cs="Gautami"/>
                <w:sz w:val="20"/>
                <w:szCs w:val="20"/>
                <w:lang w:eastAsia="fr-FR"/>
              </w:rPr>
              <w:t>°</w:t>
            </w:r>
            <w:r w:rsidRPr="00FB03A2">
              <w:rPr>
                <w:rFonts w:ascii="Candara" w:eastAsia="Batang" w:hAnsi="Candara" w:cs="Gautami"/>
                <w:sz w:val="20"/>
                <w:szCs w:val="20"/>
                <w:lang w:eastAsia="fr-FR"/>
              </w:rPr>
              <w:t xml:space="preserve"> ; variation avec la température.</w:t>
            </w:r>
          </w:p>
          <w:p w:rsidR="00FB03A2" w:rsidRPr="00FB03A2" w:rsidRDefault="00FB03A2"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FB03A2">
              <w:rPr>
                <w:rFonts w:ascii="Candara" w:eastAsia="Batang" w:hAnsi="Candara" w:cs="Gautami"/>
                <w:sz w:val="20"/>
                <w:szCs w:val="20"/>
                <w:lang w:eastAsia="fr-FR"/>
              </w:rPr>
              <w:t xml:space="preserve">Grandeurs standard de formation, entropie molaire standard </w:t>
            </w:r>
            <w:proofErr w:type="spellStart"/>
            <w:r w:rsidRPr="00FB03A2">
              <w:rPr>
                <w:rFonts w:ascii="Candara" w:eastAsia="Batang" w:hAnsi="Candara" w:cs="Gautami"/>
                <w:sz w:val="20"/>
                <w:szCs w:val="20"/>
                <w:lang w:eastAsia="fr-FR"/>
              </w:rPr>
              <w:t>S°</w:t>
            </w:r>
            <w:proofErr w:type="gramStart"/>
            <w:r w:rsidRPr="00FB03A2">
              <w:rPr>
                <w:rFonts w:ascii="Candara" w:eastAsia="Batang" w:hAnsi="Candara" w:cs="Gautami"/>
                <w:sz w:val="20"/>
                <w:szCs w:val="20"/>
                <w:vertAlign w:val="subscript"/>
                <w:lang w:eastAsia="fr-FR"/>
              </w:rPr>
              <w:t>m</w:t>
            </w:r>
            <w:proofErr w:type="spellEnd"/>
            <w:r w:rsidRPr="00FB03A2">
              <w:rPr>
                <w:rFonts w:ascii="Candara" w:eastAsia="Batang" w:hAnsi="Candara" w:cs="Gautami"/>
                <w:sz w:val="20"/>
                <w:szCs w:val="20"/>
                <w:lang w:eastAsia="fr-FR"/>
              </w:rPr>
              <w:t xml:space="preserve"> ,</w:t>
            </w:r>
            <w:proofErr w:type="gramEnd"/>
            <w:r w:rsidRPr="00FB03A2">
              <w:rPr>
                <w:rFonts w:ascii="Candara" w:eastAsia="Batang" w:hAnsi="Candara" w:cs="Gautami"/>
                <w:sz w:val="20"/>
                <w:szCs w:val="20"/>
                <w:lang w:eastAsia="fr-FR"/>
              </w:rPr>
              <w:t xml:space="preserve"> capacité calorifique molaire standard à pression constante </w:t>
            </w:r>
            <w:proofErr w:type="spellStart"/>
            <w:r w:rsidRPr="00FB03A2">
              <w:rPr>
                <w:rFonts w:ascii="Candara" w:eastAsia="Batang" w:hAnsi="Candara" w:cs="Gautami"/>
                <w:sz w:val="20"/>
                <w:szCs w:val="20"/>
                <w:lang w:eastAsia="fr-FR"/>
              </w:rPr>
              <w:t>C°</w:t>
            </w:r>
            <w:r w:rsidRPr="00FB03A2">
              <w:rPr>
                <w:rFonts w:ascii="Candara" w:eastAsia="Batang" w:hAnsi="Candara" w:cs="Gautami"/>
                <w:sz w:val="20"/>
                <w:szCs w:val="20"/>
                <w:vertAlign w:val="subscript"/>
                <w:lang w:eastAsia="fr-FR"/>
              </w:rPr>
              <w:t>pm</w:t>
            </w:r>
            <w:proofErr w:type="spellEnd"/>
            <w:r w:rsidRPr="00FB03A2">
              <w:rPr>
                <w:rFonts w:ascii="Candara" w:eastAsia="Batang" w:hAnsi="Candara" w:cs="Gautami"/>
                <w:sz w:val="20"/>
                <w:szCs w:val="20"/>
                <w:lang w:eastAsia="fr-FR"/>
              </w:rPr>
              <w:t>.</w:t>
            </w:r>
          </w:p>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Équilibres chimiques</w:t>
            </w:r>
          </w:p>
          <w:p w:rsidR="00A54CBD" w:rsidRDefault="00FB03A2" w:rsidP="00A1136F">
            <w:pPr>
              <w:pStyle w:val="Paragraphedeliste"/>
              <w:numPr>
                <w:ilvl w:val="1"/>
                <w:numId w:val="22"/>
              </w:numPr>
              <w:bidi w:val="0"/>
              <w:ind w:left="619" w:hanging="283"/>
              <w:jc w:val="lowKashida"/>
              <w:rPr>
                <w:rFonts w:ascii="Candara" w:hAnsi="Candara"/>
                <w:bCs/>
                <w:sz w:val="20"/>
                <w:szCs w:val="18"/>
              </w:rPr>
            </w:pPr>
            <w:r w:rsidRPr="00FB03A2">
              <w:rPr>
                <w:rFonts w:ascii="Candara" w:hAnsi="Candara"/>
                <w:bCs/>
                <w:sz w:val="20"/>
                <w:szCs w:val="18"/>
              </w:rPr>
              <w:t xml:space="preserve">Affinité </w:t>
            </w:r>
            <w:r w:rsidRPr="00E35AA7">
              <w:rPr>
                <w:rFonts w:ascii="Candara" w:eastAsia="Batang" w:hAnsi="Candara" w:cs="Gautami"/>
                <w:sz w:val="20"/>
                <w:szCs w:val="20"/>
                <w:lang w:eastAsia="fr-FR"/>
              </w:rPr>
              <w:t>chimique</w:t>
            </w:r>
            <w:r w:rsidRPr="00FB03A2">
              <w:rPr>
                <w:rFonts w:ascii="Candara" w:hAnsi="Candara"/>
                <w:bCs/>
                <w:sz w:val="20"/>
                <w:szCs w:val="18"/>
              </w:rPr>
              <w:t xml:space="preserve"> : définition, sens d’évolution possible d’un système.</w:t>
            </w:r>
            <w:r w:rsidR="00465EEB">
              <w:rPr>
                <w:rFonts w:ascii="Candara" w:hAnsi="Candara"/>
                <w:bCs/>
                <w:sz w:val="20"/>
                <w:szCs w:val="18"/>
              </w:rPr>
              <w:t xml:space="preserve"> Quotient de réaction.</w:t>
            </w:r>
          </w:p>
          <w:p w:rsidR="00FB03A2" w:rsidRPr="00FB03A2" w:rsidRDefault="00FB03A2" w:rsidP="00A1136F">
            <w:pPr>
              <w:pStyle w:val="Paragraphedeliste"/>
              <w:numPr>
                <w:ilvl w:val="1"/>
                <w:numId w:val="22"/>
              </w:numPr>
              <w:bidi w:val="0"/>
              <w:ind w:left="619" w:hanging="283"/>
              <w:jc w:val="lowKashida"/>
              <w:rPr>
                <w:rFonts w:ascii="Candara" w:hAnsi="Candara"/>
                <w:bCs/>
                <w:sz w:val="20"/>
                <w:szCs w:val="18"/>
              </w:rPr>
            </w:pPr>
            <w:r w:rsidRPr="00FB03A2">
              <w:rPr>
                <w:rFonts w:ascii="Candara" w:hAnsi="Candara"/>
                <w:bCs/>
                <w:sz w:val="20"/>
                <w:szCs w:val="18"/>
              </w:rPr>
              <w:t>Définition de la constante d’équilibre thermodynamique K</w:t>
            </w:r>
            <w:r>
              <w:rPr>
                <w:rFonts w:ascii="Candara" w:hAnsi="Candara"/>
                <w:bCs/>
                <w:sz w:val="20"/>
                <w:szCs w:val="18"/>
              </w:rPr>
              <w:t>°</w:t>
            </w:r>
            <w:r w:rsidRPr="00FB03A2">
              <w:rPr>
                <w:rFonts w:ascii="Candara" w:hAnsi="Candara"/>
                <w:bCs/>
                <w:sz w:val="20"/>
                <w:szCs w:val="18"/>
              </w:rPr>
              <w:t>.</w:t>
            </w:r>
            <w:r w:rsidR="00465EEB">
              <w:rPr>
                <w:rFonts w:ascii="Candara" w:hAnsi="Candara"/>
                <w:bCs/>
                <w:sz w:val="20"/>
                <w:szCs w:val="18"/>
              </w:rPr>
              <w:t xml:space="preserve"> Loi d’action de masse. Relation de </w:t>
            </w:r>
            <w:proofErr w:type="spellStart"/>
            <w:r w:rsidR="00465EEB" w:rsidRPr="00465EEB">
              <w:rPr>
                <w:rFonts w:ascii="Candara" w:hAnsi="Candara"/>
                <w:bCs/>
                <w:smallCaps/>
                <w:sz w:val="20"/>
                <w:szCs w:val="18"/>
              </w:rPr>
              <w:t>Van’t</w:t>
            </w:r>
            <w:proofErr w:type="spellEnd"/>
            <w:r w:rsidR="00465EEB" w:rsidRPr="00465EEB">
              <w:rPr>
                <w:rFonts w:ascii="Candara" w:hAnsi="Candara"/>
                <w:bCs/>
                <w:smallCaps/>
                <w:sz w:val="20"/>
                <w:szCs w:val="18"/>
              </w:rPr>
              <w:t xml:space="preserve"> </w:t>
            </w:r>
            <w:proofErr w:type="spellStart"/>
            <w:r w:rsidR="00465EEB" w:rsidRPr="00465EEB">
              <w:rPr>
                <w:rFonts w:ascii="Candara" w:hAnsi="Candara"/>
                <w:bCs/>
                <w:smallCaps/>
                <w:sz w:val="20"/>
                <w:szCs w:val="18"/>
              </w:rPr>
              <w:t>Hoff</w:t>
            </w:r>
            <w:proofErr w:type="spellEnd"/>
            <w:r w:rsidR="00465EEB">
              <w:rPr>
                <w:rFonts w:ascii="Candara" w:hAnsi="Candara"/>
                <w:bCs/>
                <w:sz w:val="20"/>
                <w:szCs w:val="18"/>
              </w:rPr>
              <w:t>.</w:t>
            </w:r>
          </w:p>
          <w:p w:rsidR="002E49F0" w:rsidRDefault="00FF5563" w:rsidP="00A1136F">
            <w:pPr>
              <w:pStyle w:val="Paragraphedeliste"/>
              <w:numPr>
                <w:ilvl w:val="1"/>
                <w:numId w:val="22"/>
              </w:numPr>
              <w:bidi w:val="0"/>
              <w:ind w:left="619" w:hanging="283"/>
              <w:jc w:val="lowKashida"/>
              <w:rPr>
                <w:rFonts w:ascii="Candara" w:hAnsi="Candara"/>
                <w:bCs/>
                <w:sz w:val="20"/>
                <w:szCs w:val="18"/>
              </w:rPr>
            </w:pPr>
            <w:r w:rsidRPr="002E49F0">
              <w:rPr>
                <w:rFonts w:ascii="Candara" w:hAnsi="Candara"/>
                <w:bCs/>
                <w:sz w:val="20"/>
                <w:szCs w:val="18"/>
              </w:rPr>
              <w:t>Déplacement des équilibres chimiques</w:t>
            </w:r>
            <w:r w:rsidR="002E49F0" w:rsidRPr="002E49F0">
              <w:rPr>
                <w:rFonts w:ascii="Candara" w:hAnsi="Candara"/>
                <w:bCs/>
                <w:sz w:val="20"/>
                <w:szCs w:val="18"/>
              </w:rPr>
              <w:t>. Variance, facteurs d’équilibre (p, T, x</w:t>
            </w:r>
            <w:r w:rsidR="002E49F0" w:rsidRPr="002E49F0">
              <w:rPr>
                <w:rFonts w:ascii="Candara" w:hAnsi="Candara"/>
                <w:bCs/>
                <w:sz w:val="20"/>
                <w:szCs w:val="18"/>
                <w:vertAlign w:val="subscript"/>
              </w:rPr>
              <w:t>i</w:t>
            </w:r>
            <w:r w:rsidR="002E49F0" w:rsidRPr="002E49F0">
              <w:rPr>
                <w:rFonts w:ascii="Candara" w:hAnsi="Candara"/>
                <w:bCs/>
                <w:sz w:val="20"/>
                <w:szCs w:val="18"/>
              </w:rPr>
              <w:t xml:space="preserve">), théorème de </w:t>
            </w:r>
            <w:r w:rsidR="002E49F0" w:rsidRPr="002E49F0">
              <w:rPr>
                <w:rFonts w:ascii="Candara" w:hAnsi="Candara"/>
                <w:bCs/>
                <w:smallCaps/>
                <w:sz w:val="20"/>
                <w:szCs w:val="18"/>
              </w:rPr>
              <w:t>Gibbs</w:t>
            </w:r>
            <w:r w:rsidR="002E49F0" w:rsidRPr="002E49F0">
              <w:rPr>
                <w:rFonts w:ascii="Candara" w:hAnsi="Candara"/>
                <w:bCs/>
                <w:sz w:val="20"/>
                <w:szCs w:val="18"/>
              </w:rPr>
              <w:t>.</w:t>
            </w:r>
          </w:p>
          <w:p w:rsidR="00A54CBD" w:rsidRDefault="002E49F0" w:rsidP="00A1136F">
            <w:pPr>
              <w:pStyle w:val="Paragraphedeliste"/>
              <w:numPr>
                <w:ilvl w:val="1"/>
                <w:numId w:val="22"/>
              </w:numPr>
              <w:bidi w:val="0"/>
              <w:ind w:left="619" w:hanging="283"/>
              <w:jc w:val="lowKashida"/>
              <w:rPr>
                <w:rFonts w:ascii="Candara" w:hAnsi="Candara"/>
                <w:bCs/>
                <w:sz w:val="20"/>
                <w:szCs w:val="18"/>
              </w:rPr>
            </w:pPr>
            <w:r w:rsidRPr="002E49F0">
              <w:rPr>
                <w:rFonts w:ascii="Candara" w:hAnsi="Candara"/>
                <w:bCs/>
                <w:sz w:val="20"/>
                <w:szCs w:val="18"/>
              </w:rPr>
              <w:t>Lois de déplacement des équilibres : influence de T et</w:t>
            </w:r>
            <w:r>
              <w:rPr>
                <w:rFonts w:ascii="Candara" w:hAnsi="Candara"/>
                <w:bCs/>
                <w:sz w:val="20"/>
                <w:szCs w:val="18"/>
              </w:rPr>
              <w:t xml:space="preserve"> p, </w:t>
            </w:r>
            <w:r w:rsidRPr="002E49F0">
              <w:rPr>
                <w:rFonts w:ascii="Candara" w:hAnsi="Candara"/>
                <w:bCs/>
                <w:sz w:val="20"/>
                <w:szCs w:val="18"/>
              </w:rPr>
              <w:t>de l’introduction d’un constituant actif et d’</w:t>
            </w:r>
            <w:proofErr w:type="spellStart"/>
            <w:r w:rsidRPr="002E49F0">
              <w:rPr>
                <w:rFonts w:ascii="Candara" w:hAnsi="Candara"/>
                <w:bCs/>
                <w:sz w:val="20"/>
                <w:szCs w:val="18"/>
              </w:rPr>
              <w:t>unconstituant</w:t>
            </w:r>
            <w:proofErr w:type="spellEnd"/>
            <w:r w:rsidRPr="002E49F0">
              <w:rPr>
                <w:rFonts w:ascii="Candara" w:hAnsi="Candara"/>
                <w:bCs/>
                <w:sz w:val="20"/>
                <w:szCs w:val="18"/>
              </w:rPr>
              <w:t xml:space="preserve"> inactif.</w:t>
            </w:r>
          </w:p>
          <w:p w:rsidR="004057D9" w:rsidRDefault="004057D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Différentes catégories d’équilibre chimique ; exemples.</w:t>
            </w:r>
          </w:p>
          <w:p w:rsidR="00AE22AE" w:rsidRPr="00AD2A1E" w:rsidRDefault="00AE22AE"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Thème de travaux pratiques</w:t>
            </w:r>
          </w:p>
          <w:p w:rsidR="00AE22AE" w:rsidRPr="004057D9" w:rsidRDefault="00AE22AE"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Exemple de détermination d’une enthalpie de réaction.</w:t>
            </w:r>
          </w:p>
        </w:tc>
      </w:tr>
    </w:tbl>
    <w:p w:rsidR="003A7F4B" w:rsidRPr="00E15227" w:rsidRDefault="003A7F4B" w:rsidP="009B7A5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p w:rsidR="003A7F4B" w:rsidRPr="00E15227" w:rsidRDefault="003A7F4B" w:rsidP="00773EF0">
            <w:pPr>
              <w:pStyle w:val="Corpsdetexte"/>
              <w:rPr>
                <w:rFonts w:ascii="Candara" w:hAnsi="Candara"/>
                <w:sz w:val="20"/>
                <w:szCs w:val="20"/>
              </w:rPr>
            </w:pPr>
          </w:p>
        </w:tc>
      </w:tr>
    </w:tbl>
    <w:p w:rsidR="003A7F4B" w:rsidRPr="00E15227" w:rsidRDefault="0061464E" w:rsidP="003A7F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A7F4B" w:rsidRPr="00E15227" w:rsidRDefault="003A7F4B" w:rsidP="003A7F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c>
          <w:tcPr>
            <w:tcW w:w="5000" w:type="pct"/>
          </w:tcPr>
          <w:p w:rsidR="003A7F4B" w:rsidRPr="002B029B" w:rsidRDefault="00627CC4" w:rsidP="00773EF0">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A7F4B" w:rsidRPr="00E15227" w:rsidRDefault="00627CC4" w:rsidP="00773EF0">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A7F4B" w:rsidRPr="00BB3CDF" w:rsidRDefault="003A7F4B" w:rsidP="003A7F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rPr>
          <w:trHeight w:val="533"/>
        </w:trPr>
        <w:tc>
          <w:tcPr>
            <w:tcW w:w="5000" w:type="pct"/>
          </w:tcPr>
          <w:p w:rsidR="003A7F4B" w:rsidRPr="00E15227" w:rsidRDefault="003A7F4B" w:rsidP="00773EF0">
            <w:pPr>
              <w:pStyle w:val="Corpsdetexte"/>
              <w:keepNext/>
              <w:rPr>
                <w:rFonts w:ascii="Candara" w:hAnsi="Candara"/>
                <w:sz w:val="10"/>
                <w:szCs w:val="10"/>
              </w:rPr>
            </w:pPr>
          </w:p>
        </w:tc>
      </w:tr>
    </w:tbl>
    <w:p w:rsidR="003A7F4B" w:rsidRPr="00E15227" w:rsidRDefault="003A7F4B" w:rsidP="003A7F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A7F4B" w:rsidRPr="00E15227" w:rsidTr="00773EF0">
        <w:tc>
          <w:tcPr>
            <w:tcW w:w="1062" w:type="pct"/>
          </w:tcPr>
          <w:p w:rsidR="003A7F4B" w:rsidRPr="00E15227" w:rsidRDefault="003A7F4B" w:rsidP="00773EF0">
            <w:pPr>
              <w:bidi w:val="0"/>
              <w:spacing w:line="276" w:lineRule="auto"/>
              <w:rPr>
                <w:rFonts w:ascii="Candara" w:hAnsi="Candara"/>
                <w:bCs/>
                <w:i/>
                <w:iCs/>
                <w:sz w:val="20"/>
                <w:szCs w:val="20"/>
              </w:rPr>
            </w:pPr>
          </w:p>
        </w:tc>
        <w:tc>
          <w:tcPr>
            <w:tcW w:w="503"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A7F4B" w:rsidRPr="00E15227" w:rsidRDefault="00AD2A1E" w:rsidP="00AD2A1E">
            <w:pPr>
              <w:bidi w:val="0"/>
              <w:spacing w:line="276" w:lineRule="auto"/>
              <w:jc w:val="center"/>
              <w:rPr>
                <w:rFonts w:ascii="Candara" w:hAnsi="Candara"/>
                <w:b/>
                <w:i/>
                <w:iCs/>
                <w:sz w:val="20"/>
                <w:szCs w:val="20"/>
              </w:rPr>
            </w:pPr>
            <w:r>
              <w:rPr>
                <w:rFonts w:ascii="Candara" w:hAnsi="Candara"/>
                <w:b/>
                <w:sz w:val="20"/>
                <w:szCs w:val="20"/>
                <w:lang w:eastAsia="fr-CA"/>
              </w:rPr>
              <w:t>É</w:t>
            </w:r>
            <w:r w:rsidR="003A7F4B" w:rsidRPr="00E15227">
              <w:rPr>
                <w:rFonts w:ascii="Candara" w:hAnsi="Candara"/>
                <w:b/>
                <w:sz w:val="20"/>
                <w:szCs w:val="20"/>
                <w:lang w:eastAsia="fr-CA"/>
              </w:rPr>
              <w:t>tablissement</w:t>
            </w:r>
          </w:p>
        </w:tc>
        <w:tc>
          <w:tcPr>
            <w:tcW w:w="1362"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A7F4B" w:rsidRPr="00E15227" w:rsidTr="00773EF0">
        <w:tc>
          <w:tcPr>
            <w:tcW w:w="1062" w:type="pct"/>
          </w:tcPr>
          <w:p w:rsidR="003A7F4B" w:rsidRPr="00E15227" w:rsidRDefault="003A7F4B"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Theme="minorHAnsi" w:hAnsiTheme="minorHAnsi" w:cstheme="minorHAnsi"/>
                <w:i/>
                <w:iCs/>
                <w:sz w:val="20"/>
                <w:szCs w:val="20"/>
              </w:rPr>
            </w:pPr>
          </w:p>
        </w:tc>
        <w:tc>
          <w:tcPr>
            <w:tcW w:w="882" w:type="pct"/>
          </w:tcPr>
          <w:p w:rsidR="003A7F4B" w:rsidRPr="00E15227" w:rsidRDefault="003A7F4B" w:rsidP="00773EF0">
            <w:pPr>
              <w:bidi w:val="0"/>
              <w:spacing w:line="360" w:lineRule="auto"/>
              <w:rPr>
                <w:rFonts w:asciiTheme="minorHAnsi" w:hAnsiTheme="minorHAnsi" w:cstheme="minorHAnsi"/>
                <w:i/>
                <w:iCs/>
                <w:sz w:val="20"/>
                <w:szCs w:val="20"/>
              </w:rPr>
            </w:pPr>
          </w:p>
        </w:tc>
        <w:tc>
          <w:tcPr>
            <w:tcW w:w="1191" w:type="pct"/>
          </w:tcPr>
          <w:p w:rsidR="003A7F4B" w:rsidRPr="00E15227" w:rsidRDefault="003A7F4B" w:rsidP="00773EF0">
            <w:pPr>
              <w:bidi w:val="0"/>
              <w:spacing w:line="360" w:lineRule="auto"/>
              <w:rPr>
                <w:rFonts w:asciiTheme="minorHAnsi" w:hAnsiTheme="minorHAnsi" w:cstheme="minorHAnsi"/>
                <w:i/>
                <w:iCs/>
                <w:sz w:val="20"/>
                <w:szCs w:val="20"/>
              </w:rPr>
            </w:pPr>
          </w:p>
        </w:tc>
        <w:tc>
          <w:tcPr>
            <w:tcW w:w="1362" w:type="pct"/>
          </w:tcPr>
          <w:p w:rsidR="003A7F4B" w:rsidRPr="00E15227" w:rsidRDefault="003A7F4B" w:rsidP="00773EF0">
            <w:pPr>
              <w:bidi w:val="0"/>
              <w:spacing w:line="360" w:lineRule="auto"/>
              <w:rPr>
                <w:rFonts w:asciiTheme="minorHAnsi" w:hAnsiTheme="minorHAnsi" w:cstheme="minorHAnsi"/>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A7F4B" w:rsidRPr="00E15227" w:rsidRDefault="003A7F4B"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bl>
    <w:p w:rsidR="003A7F4B" w:rsidRPr="00E15227" w:rsidRDefault="003A7F4B" w:rsidP="003A7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A7F4B" w:rsidRPr="00E15227" w:rsidTr="009B7A55">
        <w:trPr>
          <w:trHeight w:val="924"/>
        </w:trPr>
        <w:tc>
          <w:tcPr>
            <w:tcW w:w="5000" w:type="pct"/>
          </w:tcPr>
          <w:p w:rsidR="003A7F4B" w:rsidRPr="00E15227" w:rsidRDefault="003A7F4B" w:rsidP="00773EF0">
            <w:pPr>
              <w:pStyle w:val="Corpsdetexte"/>
              <w:rPr>
                <w:szCs w:val="20"/>
              </w:rPr>
            </w:pPr>
          </w:p>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rPr>
          <w:rFonts w:ascii="Candara" w:hAnsi="Candara"/>
          <w:b/>
          <w:sz w:val="20"/>
          <w:szCs w:val="20"/>
          <w:lang w:eastAsia="fr-CA"/>
        </w:rPr>
      </w:pPr>
    </w:p>
    <w:p w:rsidR="00BE3AC6" w:rsidRDefault="00BE3AC6">
      <w:pPr>
        <w:bidi w:val="0"/>
        <w:spacing w:after="200" w:line="276" w:lineRule="auto"/>
      </w:pPr>
      <w:r>
        <w:br w:type="page"/>
      </w:r>
    </w:p>
    <w:p w:rsidR="00BE3AC6" w:rsidRPr="00E15227" w:rsidRDefault="00BE3AC6" w:rsidP="00BE3AC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BE3AC6" w:rsidRPr="00E15227" w:rsidTr="00773EF0">
        <w:trPr>
          <w:trHeight w:val="1667"/>
          <w:jc w:val="center"/>
        </w:trPr>
        <w:tc>
          <w:tcPr>
            <w:tcW w:w="5000" w:type="pct"/>
            <w:shd w:val="clear" w:color="auto" w:fill="FFFFFF" w:themeFill="background1"/>
          </w:tcPr>
          <w:p w:rsidR="00BE3AC6" w:rsidRPr="00E15227" w:rsidRDefault="00BE3AC6" w:rsidP="00773EF0">
            <w:pPr>
              <w:bidi w:val="0"/>
              <w:spacing w:line="240" w:lineRule="exact"/>
              <w:jc w:val="center"/>
              <w:rPr>
                <w:rFonts w:ascii="Candara" w:hAnsi="Candara"/>
                <w:color w:val="17365D" w:themeColor="text2" w:themeShade="BF"/>
                <w:sz w:val="20"/>
                <w:szCs w:val="20"/>
              </w:rPr>
            </w:pPr>
          </w:p>
          <w:p w:rsidR="00BE3AC6" w:rsidRPr="00E15227" w:rsidRDefault="00BE3AC6" w:rsidP="00773EF0">
            <w:pPr>
              <w:bidi w:val="0"/>
              <w:jc w:val="center"/>
              <w:rPr>
                <w:rFonts w:ascii="Candara" w:hAnsi="Candara"/>
                <w:b/>
                <w:color w:val="17365D" w:themeColor="text2" w:themeShade="BF"/>
                <w:sz w:val="20"/>
                <w:szCs w:val="20"/>
                <w:lang w:eastAsia="fr-CA"/>
              </w:rPr>
            </w:pPr>
          </w:p>
          <w:p w:rsidR="00BE3AC6" w:rsidRPr="00E15227" w:rsidRDefault="00BE3AC6"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BE3AC6" w:rsidRPr="00E15227" w:rsidRDefault="00BE3AC6" w:rsidP="00773EF0">
            <w:pPr>
              <w:bidi w:val="0"/>
              <w:jc w:val="center"/>
              <w:rPr>
                <w:rFonts w:ascii="Candara" w:hAnsi="Candara"/>
                <w:b/>
                <w:bCs/>
                <w:color w:val="17365D" w:themeColor="text2" w:themeShade="BF"/>
                <w:sz w:val="20"/>
                <w:szCs w:val="20"/>
              </w:rPr>
            </w:pPr>
          </w:p>
          <w:p w:rsidR="00BE3AC6" w:rsidRPr="00E15227" w:rsidRDefault="00BE3AC6" w:rsidP="00773EF0">
            <w:pPr>
              <w:bidi w:val="0"/>
              <w:spacing w:line="240" w:lineRule="exact"/>
              <w:jc w:val="center"/>
              <w:rPr>
                <w:rFonts w:ascii="Candara" w:hAnsi="Candara"/>
                <w:color w:val="17365D" w:themeColor="text2" w:themeShade="BF"/>
                <w:sz w:val="20"/>
                <w:szCs w:val="20"/>
              </w:rPr>
            </w:pPr>
          </w:p>
        </w:tc>
      </w:tr>
    </w:tbl>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BE3AC6" w:rsidRPr="00E15227" w:rsidTr="00773EF0">
        <w:trPr>
          <w:trHeight w:val="828"/>
        </w:trPr>
        <w:tc>
          <w:tcPr>
            <w:tcW w:w="4361" w:type="dxa"/>
            <w:vAlign w:val="center"/>
          </w:tcPr>
          <w:p w:rsidR="00BE3AC6" w:rsidRPr="00E15227" w:rsidRDefault="00BE3AC6"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BE3AC6" w:rsidRPr="00425923" w:rsidRDefault="00A326A9" w:rsidP="00773EF0">
            <w:pPr>
              <w:bidi w:val="0"/>
              <w:spacing w:line="360" w:lineRule="auto"/>
              <w:rPr>
                <w:bCs/>
                <w:iCs/>
                <w:caps/>
                <w:lang w:eastAsia="fr-CA"/>
              </w:rPr>
            </w:pPr>
            <w:r>
              <w:rPr>
                <w:bCs/>
                <w:iCs/>
                <w:caps/>
                <w:lang w:eastAsia="fr-CA"/>
              </w:rPr>
              <w:t>M12</w:t>
            </w:r>
          </w:p>
        </w:tc>
      </w:tr>
      <w:tr w:rsidR="00BE3AC6" w:rsidRPr="00E15227" w:rsidTr="00773EF0">
        <w:trPr>
          <w:trHeight w:val="827"/>
        </w:trPr>
        <w:tc>
          <w:tcPr>
            <w:tcW w:w="4361" w:type="dxa"/>
            <w:vAlign w:val="center"/>
          </w:tcPr>
          <w:p w:rsidR="00BE3AC6" w:rsidRPr="00E15227" w:rsidRDefault="00BE3AC6"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BE3AC6" w:rsidRPr="00425923" w:rsidRDefault="00A326A9" w:rsidP="00773EF0">
            <w:pPr>
              <w:bidi w:val="0"/>
              <w:spacing w:line="360" w:lineRule="auto"/>
              <w:rPr>
                <w:bCs/>
                <w:iCs/>
                <w:lang w:eastAsia="fr-CA"/>
              </w:rPr>
            </w:pPr>
            <w:r>
              <w:rPr>
                <w:bCs/>
                <w:iCs/>
                <w:lang w:eastAsia="fr-CA"/>
              </w:rPr>
              <w:t>Analyse 2</w:t>
            </w:r>
          </w:p>
        </w:tc>
      </w:tr>
      <w:tr w:rsidR="00BE3AC6" w:rsidRPr="00E15227" w:rsidTr="00773EF0">
        <w:trPr>
          <w:trHeight w:val="981"/>
        </w:trPr>
        <w:tc>
          <w:tcPr>
            <w:tcW w:w="4361" w:type="dxa"/>
            <w:vAlign w:val="center"/>
          </w:tcPr>
          <w:p w:rsidR="00BE3AC6" w:rsidRPr="00E15227" w:rsidRDefault="00BE3AC6" w:rsidP="00773EF0">
            <w:pPr>
              <w:bidi w:val="0"/>
              <w:spacing w:line="276" w:lineRule="auto"/>
              <w:rPr>
                <w:rFonts w:ascii="Candara" w:hAnsi="Candara"/>
                <w:b/>
                <w:bCs/>
              </w:rPr>
            </w:pPr>
            <w:r w:rsidRPr="00E15227">
              <w:rPr>
                <w:rFonts w:ascii="Candara" w:hAnsi="Candara"/>
                <w:b/>
                <w:bCs/>
              </w:rPr>
              <w:t xml:space="preserve">Nature du module </w:t>
            </w:r>
          </w:p>
          <w:p w:rsidR="00BE3AC6" w:rsidRPr="00E15227" w:rsidRDefault="00BE3AC6"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BE3AC6" w:rsidRPr="00425923" w:rsidRDefault="00A326A9" w:rsidP="00773EF0">
            <w:pPr>
              <w:bidi w:val="0"/>
              <w:spacing w:line="360" w:lineRule="auto"/>
              <w:rPr>
                <w:bCs/>
                <w:iCs/>
                <w:lang w:eastAsia="fr-CA"/>
              </w:rPr>
            </w:pPr>
            <w:r>
              <w:rPr>
                <w:bCs/>
                <w:iCs/>
                <w:lang w:eastAsia="fr-CA"/>
              </w:rPr>
              <w:t>Disciplinaire</w:t>
            </w:r>
          </w:p>
        </w:tc>
      </w:tr>
      <w:tr w:rsidR="00BE3AC6" w:rsidRPr="00E15227" w:rsidTr="00773EF0">
        <w:trPr>
          <w:trHeight w:val="967"/>
        </w:trPr>
        <w:tc>
          <w:tcPr>
            <w:tcW w:w="4361" w:type="dxa"/>
            <w:vAlign w:val="center"/>
          </w:tcPr>
          <w:p w:rsidR="00BE3AC6" w:rsidRPr="00E15227" w:rsidRDefault="00BE3AC6"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BE3AC6" w:rsidRPr="00425923" w:rsidRDefault="00A326A9" w:rsidP="00773EF0">
            <w:pPr>
              <w:bidi w:val="0"/>
              <w:spacing w:line="360" w:lineRule="auto"/>
              <w:rPr>
                <w:bCs/>
                <w:iCs/>
                <w:caps/>
                <w:lang w:eastAsia="fr-CA"/>
              </w:rPr>
            </w:pPr>
            <w:r>
              <w:rPr>
                <w:bCs/>
                <w:iCs/>
                <w:caps/>
                <w:lang w:eastAsia="fr-CA"/>
              </w:rPr>
              <w:t>S2</w:t>
            </w:r>
          </w:p>
        </w:tc>
      </w:tr>
      <w:tr w:rsidR="00BE3AC6" w:rsidRPr="00E15227" w:rsidTr="00773EF0">
        <w:trPr>
          <w:trHeight w:val="557"/>
        </w:trPr>
        <w:tc>
          <w:tcPr>
            <w:tcW w:w="4361" w:type="dxa"/>
            <w:vAlign w:val="center"/>
          </w:tcPr>
          <w:p w:rsidR="00BE3AC6" w:rsidRPr="00E15227" w:rsidRDefault="00BE3AC6"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BE3AC6" w:rsidRPr="00425923" w:rsidRDefault="00BE3AC6" w:rsidP="00773EF0">
            <w:pPr>
              <w:bidi w:val="0"/>
              <w:spacing w:line="360" w:lineRule="auto"/>
              <w:rPr>
                <w:bCs/>
                <w:iCs/>
                <w:caps/>
                <w:lang w:eastAsia="fr-CA"/>
              </w:rPr>
            </w:pPr>
          </w:p>
        </w:tc>
      </w:tr>
    </w:tbl>
    <w:p w:rsidR="00BE3AC6" w:rsidRPr="00E15227" w:rsidRDefault="00BE3AC6" w:rsidP="00BE3AC6">
      <w:pPr>
        <w:bidi w:val="0"/>
        <w:jc w:val="lowKashida"/>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ind w:left="-360"/>
        <w:rPr>
          <w:rFonts w:ascii="Candara" w:hAnsi="Candara"/>
          <w:b/>
          <w:lang w:eastAsia="fr-CA"/>
        </w:rPr>
      </w:pPr>
    </w:p>
    <w:p w:rsidR="00BE3AC6" w:rsidRPr="00E15227" w:rsidRDefault="00BE3AC6" w:rsidP="00BE3AC6">
      <w:pPr>
        <w:bidi w:val="0"/>
        <w:rPr>
          <w:rFonts w:ascii="Candara" w:hAnsi="Candara"/>
          <w:b/>
          <w:sz w:val="20"/>
          <w:szCs w:val="20"/>
          <w:lang w:eastAsia="fr-CA"/>
        </w:rPr>
        <w:sectPr w:rsidR="00BE3AC6" w:rsidRPr="00E15227" w:rsidSect="00897365">
          <w:pgSz w:w="11907" w:h="16840"/>
          <w:pgMar w:top="851" w:right="1134" w:bottom="851" w:left="1134" w:header="720" w:footer="720" w:gutter="0"/>
          <w:cols w:space="720"/>
          <w:titlePg/>
        </w:sectPr>
      </w:pPr>
    </w:p>
    <w:p w:rsidR="00BE3AC6" w:rsidRPr="00E15227" w:rsidRDefault="00BE3AC6" w:rsidP="00BE3AC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F6821" w:rsidRPr="00854C6E" w:rsidRDefault="00DF6821" w:rsidP="00DF682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rPr>
          <w:trHeight w:val="513"/>
        </w:trPr>
        <w:tc>
          <w:tcPr>
            <w:tcW w:w="5000" w:type="pct"/>
          </w:tcPr>
          <w:p w:rsidR="00E117AA" w:rsidRPr="00E15227" w:rsidRDefault="00BE3AC6" w:rsidP="00923A5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B5F2A">
              <w:rPr>
                <w:rFonts w:ascii="Candara" w:hAnsi="Candara"/>
                <w:bCs w:val="0"/>
                <w:sz w:val="20"/>
                <w:szCs w:val="18"/>
              </w:rPr>
              <w:t>Analyse 2</w:t>
            </w:r>
            <w:r>
              <w:rPr>
                <w:rFonts w:ascii="Candara" w:hAnsi="Candara"/>
                <w:bCs w:val="0"/>
                <w:sz w:val="20"/>
                <w:szCs w:val="18"/>
              </w:rPr>
              <w:t> »</w:t>
            </w:r>
            <w:r w:rsidRPr="00C34BD3">
              <w:rPr>
                <w:rFonts w:ascii="Candara" w:hAnsi="Candara"/>
                <w:bCs w:val="0"/>
                <w:sz w:val="20"/>
                <w:szCs w:val="18"/>
              </w:rPr>
              <w:t xml:space="preserve">, l’étudiant(e) doit </w:t>
            </w:r>
            <w:r w:rsidR="00E117AA">
              <w:rPr>
                <w:rFonts w:ascii="Candara" w:hAnsi="Candara"/>
                <w:bCs w:val="0"/>
                <w:sz w:val="20"/>
                <w:szCs w:val="18"/>
              </w:rPr>
              <w:t xml:space="preserve">maîtriser </w:t>
            </w:r>
            <w:r w:rsidRPr="00C34BD3">
              <w:rPr>
                <w:rFonts w:ascii="Candara" w:hAnsi="Candara"/>
                <w:bCs w:val="0"/>
                <w:sz w:val="20"/>
                <w:szCs w:val="18"/>
              </w:rPr>
              <w:t>les savoirs</w:t>
            </w:r>
            <w:r w:rsidR="00E117AA">
              <w:rPr>
                <w:rFonts w:ascii="Candara" w:hAnsi="Candara"/>
                <w:bCs w:val="0"/>
                <w:sz w:val="20"/>
                <w:szCs w:val="18"/>
              </w:rPr>
              <w:t xml:space="preserve"> et</w:t>
            </w:r>
            <w:r w:rsidRPr="00C34BD3">
              <w:rPr>
                <w:rFonts w:ascii="Candara" w:hAnsi="Candara"/>
                <w:bCs w:val="0"/>
                <w:sz w:val="20"/>
                <w:szCs w:val="18"/>
              </w:rPr>
              <w:t xml:space="preserve"> savoir-faire relatifs à</w:t>
            </w:r>
            <w:r w:rsidR="00923A5E">
              <w:rPr>
                <w:rFonts w:ascii="Candara" w:hAnsi="Candara"/>
                <w:bCs w:val="0"/>
                <w:sz w:val="20"/>
                <w:szCs w:val="18"/>
              </w:rPr>
              <w:t xml:space="preserve"> l’étude des séries et au calcul différentiel et intégral</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des situations </w:t>
            </w:r>
            <w:r w:rsidR="00E117AA" w:rsidRPr="00C34BD3">
              <w:rPr>
                <w:rFonts w:ascii="Candara" w:hAnsi="Candara"/>
                <w:bCs w:val="0"/>
                <w:sz w:val="20"/>
                <w:szCs w:val="18"/>
              </w:rPr>
              <w:t>complexes</w:t>
            </w:r>
            <w:r w:rsidR="00E117AA">
              <w:rPr>
                <w:rFonts w:ascii="Candara" w:hAnsi="Candara"/>
                <w:bCs w:val="0"/>
                <w:sz w:val="20"/>
                <w:szCs w:val="18"/>
              </w:rPr>
              <w:t xml:space="preserve"> ainsi que dans l’acquisition des modules de Physique et de Chimie.</w:t>
            </w:r>
          </w:p>
        </w:tc>
      </w:tr>
    </w:tbl>
    <w:p w:rsidR="00BE3AC6" w:rsidRPr="00BB3CDF" w:rsidRDefault="00BE3AC6" w:rsidP="00BE3AC6">
      <w:pPr>
        <w:bidi w:val="0"/>
        <w:spacing w:before="120" w:after="60"/>
        <w:rPr>
          <w:rFonts w:ascii="Candara" w:hAnsi="Candara" w:cs="Times New (W1)"/>
          <w:b/>
          <w:bCs/>
          <w:smallCaps/>
          <w:color w:val="17365D" w:themeColor="text2" w:themeShade="BF"/>
          <w:lang w:eastAsia="fr-CA"/>
        </w:rPr>
      </w:pPr>
      <w:r w:rsidRPr="007512B3">
        <w:rPr>
          <w:rFonts w:ascii="Candara" w:hAnsi="Candara" w:cs="Times New (W1)"/>
          <w:b/>
          <w:bCs/>
          <w:smallCaps/>
          <w:color w:val="17365D" w:themeColor="text2" w:themeShade="BF"/>
          <w:lang w:eastAsia="fr-CA"/>
        </w:rPr>
        <w:t xml:space="preserve">1.2. Prérequis pédagogiques </w:t>
      </w:r>
      <w:r w:rsidRPr="007512B3">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rPr>
          <w:trHeight w:val="588"/>
        </w:trPr>
        <w:tc>
          <w:tcPr>
            <w:tcW w:w="5000" w:type="pct"/>
          </w:tcPr>
          <w:p w:rsidR="00BE3AC6" w:rsidRPr="00E15227" w:rsidRDefault="00BE3AC6" w:rsidP="00773EF0">
            <w:pPr>
              <w:bidi w:val="0"/>
              <w:rPr>
                <w:rFonts w:ascii="Candara" w:hAnsi="Candara"/>
                <w:b/>
                <w:sz w:val="10"/>
                <w:szCs w:val="10"/>
                <w:lang w:eastAsia="fr-CA"/>
              </w:rPr>
            </w:pPr>
          </w:p>
          <w:p w:rsidR="00BE3AC6" w:rsidRPr="00E15227" w:rsidRDefault="007512B3" w:rsidP="007512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5</w:t>
            </w:r>
            <w:r w:rsidRPr="00CC31FD">
              <w:rPr>
                <w:rFonts w:ascii="Candara" w:hAnsi="Candara"/>
                <w:bCs/>
                <w:sz w:val="20"/>
                <w:szCs w:val="20"/>
                <w:lang w:eastAsia="fr-CA"/>
              </w:rPr>
              <w:t xml:space="preserve"> : </w:t>
            </w:r>
            <w:r>
              <w:rPr>
                <w:rFonts w:ascii="Candara" w:hAnsi="Candara"/>
                <w:bCs/>
                <w:sz w:val="20"/>
                <w:szCs w:val="20"/>
                <w:lang w:eastAsia="fr-CA"/>
              </w:rPr>
              <w:t>Analyse 1 – Semestre 1</w:t>
            </w:r>
            <w:r w:rsidRPr="00CC31FD">
              <w:rPr>
                <w:rFonts w:ascii="Candara" w:hAnsi="Candara"/>
                <w:bCs/>
                <w:sz w:val="20"/>
                <w:szCs w:val="20"/>
                <w:lang w:eastAsia="fr-CA"/>
              </w:rPr>
              <w:t>.</w:t>
            </w:r>
          </w:p>
        </w:tc>
      </w:tr>
    </w:tbl>
    <w:p w:rsidR="00DF6821" w:rsidRPr="00854C6E" w:rsidRDefault="00792452" w:rsidP="00DF6821">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DF6821">
        <w:rPr>
          <w:rFonts w:ascii="Candara" w:hAnsi="Candara" w:cs="Times New (W1)"/>
          <w:b/>
          <w:bCs/>
          <w:smallCaps/>
          <w:color w:val="17365D"/>
          <w:lang w:eastAsia="fr-CA"/>
        </w:rPr>
        <w:t>(</w:t>
      </w:r>
      <w:r w:rsidR="00DF6821" w:rsidRPr="00935A4C">
        <w:rPr>
          <w:rFonts w:ascii="Candara" w:hAnsi="Candara"/>
          <w:b/>
          <w:bCs/>
          <w:i/>
          <w:iCs/>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DF682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567"/>
        <w:gridCol w:w="567"/>
        <w:gridCol w:w="1134"/>
        <w:gridCol w:w="1134"/>
        <w:gridCol w:w="2249"/>
        <w:gridCol w:w="727"/>
      </w:tblGrid>
      <w:tr w:rsidR="0049444A" w:rsidRPr="0049444A" w:rsidTr="00DF6821">
        <w:tc>
          <w:tcPr>
            <w:tcW w:w="2552" w:type="dxa"/>
            <w:vMerge w:val="restart"/>
            <w:vAlign w:val="center"/>
          </w:tcPr>
          <w:p w:rsidR="00BE3AC6" w:rsidRPr="0049444A" w:rsidRDefault="00BE3AC6" w:rsidP="00773EF0">
            <w:pPr>
              <w:bidi w:val="0"/>
              <w:spacing w:line="360" w:lineRule="auto"/>
              <w:rPr>
                <w:rFonts w:ascii="Candara" w:hAnsi="Candara"/>
                <w:b/>
                <w:bCs/>
                <w:sz w:val="18"/>
                <w:szCs w:val="18"/>
              </w:rPr>
            </w:pPr>
            <w:r w:rsidRPr="0049444A">
              <w:rPr>
                <w:rFonts w:ascii="Candara" w:hAnsi="Candara"/>
                <w:b/>
                <w:bCs/>
                <w:sz w:val="18"/>
                <w:szCs w:val="18"/>
              </w:rPr>
              <w:t xml:space="preserve">Composante(s) du module </w:t>
            </w:r>
          </w:p>
        </w:tc>
        <w:tc>
          <w:tcPr>
            <w:tcW w:w="7087" w:type="dxa"/>
            <w:gridSpan w:val="7"/>
            <w:vAlign w:val="center"/>
          </w:tcPr>
          <w:p w:rsidR="00BE3AC6" w:rsidRPr="0049444A" w:rsidRDefault="00BE3AC6" w:rsidP="00773EF0">
            <w:pPr>
              <w:bidi w:val="0"/>
              <w:spacing w:line="360" w:lineRule="auto"/>
              <w:jc w:val="center"/>
              <w:rPr>
                <w:rFonts w:ascii="Candara" w:hAnsi="Candara"/>
                <w:b/>
                <w:bCs/>
                <w:sz w:val="18"/>
                <w:szCs w:val="18"/>
              </w:rPr>
            </w:pPr>
            <w:r w:rsidRPr="0049444A">
              <w:rPr>
                <w:rFonts w:ascii="Candara" w:hAnsi="Candara"/>
                <w:b/>
                <w:bCs/>
                <w:sz w:val="18"/>
                <w:szCs w:val="18"/>
              </w:rPr>
              <w:t>Volume horaire (VH)</w:t>
            </w:r>
          </w:p>
        </w:tc>
      </w:tr>
      <w:tr w:rsidR="0049444A" w:rsidRPr="0049444A" w:rsidTr="00DF6821">
        <w:tc>
          <w:tcPr>
            <w:tcW w:w="2552" w:type="dxa"/>
            <w:vMerge/>
            <w:vAlign w:val="center"/>
          </w:tcPr>
          <w:p w:rsidR="00BE3AC6" w:rsidRPr="0049444A" w:rsidRDefault="00BE3AC6" w:rsidP="00773EF0">
            <w:pPr>
              <w:bidi w:val="0"/>
              <w:spacing w:line="360" w:lineRule="auto"/>
              <w:rPr>
                <w:rFonts w:ascii="Candara" w:hAnsi="Candara"/>
                <w:b/>
                <w:bCs/>
                <w:sz w:val="18"/>
                <w:szCs w:val="18"/>
              </w:rPr>
            </w:pPr>
          </w:p>
        </w:tc>
        <w:tc>
          <w:tcPr>
            <w:tcW w:w="709" w:type="dxa"/>
            <w:vAlign w:val="center"/>
          </w:tcPr>
          <w:p w:rsidR="00BE3AC6" w:rsidRPr="0049444A" w:rsidRDefault="00BE3AC6" w:rsidP="00773EF0">
            <w:pPr>
              <w:bidi w:val="0"/>
              <w:spacing w:line="360" w:lineRule="auto"/>
              <w:ind w:left="-108" w:right="-108"/>
              <w:jc w:val="center"/>
              <w:rPr>
                <w:rFonts w:ascii="Candara" w:hAnsi="Candara"/>
                <w:b/>
                <w:bCs/>
                <w:sz w:val="18"/>
                <w:szCs w:val="18"/>
              </w:rPr>
            </w:pPr>
            <w:r w:rsidRPr="0049444A">
              <w:rPr>
                <w:rFonts w:ascii="Candara" w:hAnsi="Candara"/>
                <w:b/>
                <w:bCs/>
                <w:sz w:val="18"/>
                <w:szCs w:val="18"/>
              </w:rPr>
              <w:t>Cours</w:t>
            </w:r>
          </w:p>
        </w:tc>
        <w:tc>
          <w:tcPr>
            <w:tcW w:w="567" w:type="dxa"/>
            <w:vAlign w:val="center"/>
          </w:tcPr>
          <w:p w:rsidR="00BE3AC6" w:rsidRPr="0049444A" w:rsidRDefault="00BE3AC6" w:rsidP="00773EF0">
            <w:pPr>
              <w:bidi w:val="0"/>
              <w:spacing w:line="360" w:lineRule="auto"/>
              <w:ind w:left="-108" w:right="-108"/>
              <w:jc w:val="center"/>
              <w:rPr>
                <w:rFonts w:ascii="Candara" w:hAnsi="Candara"/>
                <w:b/>
                <w:bCs/>
                <w:sz w:val="18"/>
                <w:szCs w:val="18"/>
              </w:rPr>
            </w:pPr>
            <w:r w:rsidRPr="0049444A">
              <w:rPr>
                <w:rFonts w:ascii="Candara" w:hAnsi="Candara"/>
                <w:b/>
                <w:bCs/>
                <w:sz w:val="18"/>
                <w:szCs w:val="18"/>
              </w:rPr>
              <w:t>TD</w:t>
            </w:r>
          </w:p>
        </w:tc>
        <w:tc>
          <w:tcPr>
            <w:tcW w:w="567" w:type="dxa"/>
            <w:vAlign w:val="center"/>
          </w:tcPr>
          <w:p w:rsidR="00BE3AC6" w:rsidRPr="0049444A" w:rsidRDefault="00BE3AC6" w:rsidP="00773EF0">
            <w:pPr>
              <w:bidi w:val="0"/>
              <w:spacing w:line="360" w:lineRule="auto"/>
              <w:jc w:val="center"/>
              <w:rPr>
                <w:rFonts w:ascii="Candara" w:hAnsi="Candara"/>
                <w:b/>
                <w:bCs/>
                <w:sz w:val="18"/>
                <w:szCs w:val="18"/>
              </w:rPr>
            </w:pPr>
            <w:r w:rsidRPr="0049444A">
              <w:rPr>
                <w:rFonts w:ascii="Candara" w:hAnsi="Candara"/>
                <w:b/>
                <w:bCs/>
                <w:sz w:val="18"/>
                <w:szCs w:val="18"/>
              </w:rPr>
              <w:t>TP</w:t>
            </w:r>
          </w:p>
        </w:tc>
        <w:tc>
          <w:tcPr>
            <w:tcW w:w="1134" w:type="dxa"/>
            <w:vAlign w:val="center"/>
          </w:tcPr>
          <w:p w:rsidR="00BE3AC6" w:rsidRPr="0049444A" w:rsidRDefault="00BE3AC6" w:rsidP="00DF6821">
            <w:pPr>
              <w:bidi w:val="0"/>
              <w:jc w:val="center"/>
              <w:rPr>
                <w:rFonts w:ascii="Candara" w:hAnsi="Candara"/>
                <w:b/>
                <w:bCs/>
                <w:sz w:val="18"/>
                <w:szCs w:val="18"/>
                <w:lang w:eastAsia="fr-CA"/>
              </w:rPr>
            </w:pPr>
            <w:r w:rsidRPr="0049444A">
              <w:rPr>
                <w:rFonts w:ascii="Candara" w:hAnsi="Candara"/>
                <w:b/>
                <w:bCs/>
                <w:sz w:val="18"/>
                <w:szCs w:val="18"/>
              </w:rPr>
              <w:t xml:space="preserve">Activités Pratiques </w:t>
            </w:r>
          </w:p>
        </w:tc>
        <w:tc>
          <w:tcPr>
            <w:tcW w:w="1134" w:type="dxa"/>
            <w:vAlign w:val="center"/>
          </w:tcPr>
          <w:p w:rsidR="00BE3AC6" w:rsidRPr="0049444A" w:rsidRDefault="00BE3AC6" w:rsidP="00773EF0">
            <w:pPr>
              <w:bidi w:val="0"/>
              <w:jc w:val="center"/>
              <w:rPr>
                <w:rFonts w:ascii="Candara" w:hAnsi="Candara"/>
                <w:b/>
                <w:bCs/>
                <w:sz w:val="16"/>
                <w:szCs w:val="16"/>
              </w:rPr>
            </w:pPr>
            <w:r w:rsidRPr="0049444A">
              <w:rPr>
                <w:rFonts w:ascii="Candara" w:hAnsi="Candara"/>
                <w:b/>
                <w:bCs/>
                <w:sz w:val="16"/>
                <w:szCs w:val="16"/>
              </w:rPr>
              <w:t>Travail personnel</w:t>
            </w:r>
          </w:p>
        </w:tc>
        <w:tc>
          <w:tcPr>
            <w:tcW w:w="2249" w:type="dxa"/>
            <w:vAlign w:val="center"/>
          </w:tcPr>
          <w:p w:rsidR="00BE3AC6" w:rsidRPr="0049444A" w:rsidRDefault="00DF6821" w:rsidP="00773EF0">
            <w:pPr>
              <w:bidi w:val="0"/>
              <w:jc w:val="center"/>
              <w:rPr>
                <w:rFonts w:ascii="Candara" w:hAnsi="Candara"/>
                <w:b/>
                <w:bCs/>
                <w:sz w:val="16"/>
                <w:szCs w:val="16"/>
              </w:rPr>
            </w:pPr>
            <w:r w:rsidRPr="00935A4C">
              <w:rPr>
                <w:rFonts w:ascii="Candara" w:hAnsi="Candara"/>
                <w:b/>
                <w:bCs/>
                <w:sz w:val="16"/>
                <w:szCs w:val="16"/>
              </w:rPr>
              <w:t>Evaluation (évaluation des connaissances et examen final)</w:t>
            </w:r>
          </w:p>
        </w:tc>
        <w:tc>
          <w:tcPr>
            <w:tcW w:w="727" w:type="dxa"/>
            <w:vAlign w:val="center"/>
          </w:tcPr>
          <w:p w:rsidR="00BE3AC6" w:rsidRPr="0049444A" w:rsidRDefault="00BE3AC6" w:rsidP="00773EF0">
            <w:pPr>
              <w:bidi w:val="0"/>
              <w:jc w:val="center"/>
              <w:rPr>
                <w:rFonts w:ascii="Candara" w:hAnsi="Candara"/>
                <w:b/>
                <w:bCs/>
                <w:sz w:val="18"/>
                <w:szCs w:val="18"/>
              </w:rPr>
            </w:pPr>
            <w:r w:rsidRPr="0049444A">
              <w:rPr>
                <w:rFonts w:ascii="Candara" w:hAnsi="Candara"/>
                <w:b/>
                <w:bCs/>
                <w:sz w:val="18"/>
                <w:szCs w:val="18"/>
              </w:rPr>
              <w:t>VH global</w:t>
            </w:r>
          </w:p>
        </w:tc>
      </w:tr>
      <w:tr w:rsidR="0049444A" w:rsidRPr="0049444A" w:rsidTr="00DF6821">
        <w:tc>
          <w:tcPr>
            <w:tcW w:w="2552" w:type="dxa"/>
          </w:tcPr>
          <w:p w:rsidR="00BE3AC6" w:rsidRPr="00DC1978" w:rsidRDefault="00865E08" w:rsidP="00773EF0">
            <w:pPr>
              <w:bidi w:val="0"/>
              <w:spacing w:line="360" w:lineRule="auto"/>
              <w:rPr>
                <w:rFonts w:ascii="Candara" w:hAnsi="Candara"/>
                <w:b/>
                <w:bCs/>
                <w:sz w:val="18"/>
                <w:szCs w:val="18"/>
              </w:rPr>
            </w:pPr>
            <w:r w:rsidRPr="00DC1978">
              <w:rPr>
                <w:rFonts w:ascii="Candara" w:hAnsi="Candara"/>
                <w:b/>
                <w:bCs/>
                <w:sz w:val="18"/>
                <w:szCs w:val="18"/>
              </w:rPr>
              <w:t>Analyse 2</w:t>
            </w:r>
          </w:p>
        </w:tc>
        <w:tc>
          <w:tcPr>
            <w:tcW w:w="70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24</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22</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4</w:t>
            </w:r>
          </w:p>
        </w:tc>
        <w:tc>
          <w:tcPr>
            <w:tcW w:w="72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50</w:t>
            </w:r>
          </w:p>
        </w:tc>
      </w:tr>
      <w:tr w:rsidR="0049444A" w:rsidRPr="0049444A" w:rsidTr="00DF6821">
        <w:tc>
          <w:tcPr>
            <w:tcW w:w="2552" w:type="dxa"/>
          </w:tcPr>
          <w:p w:rsidR="00BE3AC6" w:rsidRPr="0049444A" w:rsidRDefault="00865E08" w:rsidP="00773EF0">
            <w:pPr>
              <w:bidi w:val="0"/>
              <w:spacing w:line="360" w:lineRule="auto"/>
              <w:rPr>
                <w:rFonts w:ascii="Candara" w:hAnsi="Candara"/>
                <w:sz w:val="18"/>
                <w:szCs w:val="18"/>
              </w:rPr>
            </w:pPr>
            <w:r w:rsidRPr="0049444A">
              <w:rPr>
                <w:rFonts w:ascii="Candara" w:hAnsi="Candara"/>
                <w:sz w:val="18"/>
                <w:szCs w:val="18"/>
              </w:rPr>
              <w:t>-</w:t>
            </w:r>
          </w:p>
        </w:tc>
        <w:tc>
          <w:tcPr>
            <w:tcW w:w="70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72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r>
      <w:tr w:rsidR="0049444A" w:rsidRPr="0049444A" w:rsidTr="00DF6821">
        <w:tc>
          <w:tcPr>
            <w:tcW w:w="2552" w:type="dxa"/>
          </w:tcPr>
          <w:p w:rsidR="00865E08" w:rsidRPr="0049444A" w:rsidRDefault="00865E08" w:rsidP="00865E08">
            <w:pPr>
              <w:bidi w:val="0"/>
              <w:spacing w:line="360" w:lineRule="auto"/>
              <w:rPr>
                <w:rFonts w:ascii="Candara" w:hAnsi="Candara"/>
                <w:b/>
                <w:bCs/>
                <w:sz w:val="18"/>
                <w:szCs w:val="18"/>
              </w:rPr>
            </w:pPr>
            <w:r w:rsidRPr="0049444A">
              <w:rPr>
                <w:rFonts w:ascii="Candara" w:hAnsi="Candara"/>
                <w:b/>
                <w:bCs/>
                <w:sz w:val="18"/>
                <w:szCs w:val="18"/>
              </w:rPr>
              <w:t>VH global du module</w:t>
            </w:r>
          </w:p>
        </w:tc>
        <w:tc>
          <w:tcPr>
            <w:tcW w:w="70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24</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22</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w:t>
            </w:r>
          </w:p>
        </w:tc>
        <w:tc>
          <w:tcPr>
            <w:tcW w:w="72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50</w:t>
            </w:r>
          </w:p>
        </w:tc>
      </w:tr>
      <w:tr w:rsidR="0049444A" w:rsidRPr="0049444A" w:rsidTr="00DF6821">
        <w:tc>
          <w:tcPr>
            <w:tcW w:w="2552" w:type="dxa"/>
          </w:tcPr>
          <w:p w:rsidR="00865E08" w:rsidRPr="0049444A" w:rsidRDefault="00865E08" w:rsidP="00865E08">
            <w:pPr>
              <w:bidi w:val="0"/>
              <w:spacing w:line="360" w:lineRule="auto"/>
              <w:rPr>
                <w:rFonts w:ascii="Candara" w:hAnsi="Candara"/>
                <w:b/>
                <w:bCs/>
                <w:sz w:val="18"/>
                <w:szCs w:val="18"/>
              </w:rPr>
            </w:pPr>
            <w:r w:rsidRPr="0049444A">
              <w:rPr>
                <w:rFonts w:ascii="Candara" w:hAnsi="Candara"/>
                <w:b/>
                <w:bCs/>
                <w:sz w:val="18"/>
                <w:szCs w:val="18"/>
              </w:rPr>
              <w:t>% VH</w:t>
            </w:r>
          </w:p>
        </w:tc>
        <w:tc>
          <w:tcPr>
            <w:tcW w:w="70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48%</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44%</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8</w:t>
            </w:r>
          </w:p>
        </w:tc>
        <w:tc>
          <w:tcPr>
            <w:tcW w:w="72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100%</w:t>
            </w:r>
          </w:p>
        </w:tc>
      </w:tr>
    </w:tbl>
    <w:p w:rsidR="00BE3AC6" w:rsidRDefault="00BE3AC6" w:rsidP="00BE3AC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DF6821" w:rsidRPr="0084116E" w:rsidRDefault="00DF6821" w:rsidP="00DF682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rPr>
          <w:trHeight w:val="796"/>
        </w:trPr>
        <w:tc>
          <w:tcPr>
            <w:tcW w:w="5000" w:type="pct"/>
          </w:tcPr>
          <w:p w:rsidR="00773EF0" w:rsidRPr="001136CC" w:rsidRDefault="00775DD0"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C</w:t>
            </w:r>
            <w:r w:rsidR="00773EF0" w:rsidRPr="001136CC">
              <w:rPr>
                <w:rFonts w:ascii="Candara" w:hAnsi="Candara"/>
                <w:b/>
                <w:sz w:val="22"/>
                <w:szCs w:val="20"/>
              </w:rPr>
              <w:t>alcul intégral</w:t>
            </w:r>
          </w:p>
          <w:p w:rsidR="00773EF0" w:rsidRPr="00DC575D" w:rsidRDefault="00773EF0" w:rsidP="008865DD">
            <w:pPr>
              <w:pStyle w:val="Corpsdetexte"/>
              <w:tabs>
                <w:tab w:val="clear" w:pos="214"/>
              </w:tabs>
              <w:ind w:left="284" w:right="113"/>
              <w:rPr>
                <w:rFonts w:ascii="Candara" w:hAnsi="Candara"/>
                <w:sz w:val="20"/>
                <w:szCs w:val="20"/>
              </w:rPr>
            </w:pPr>
            <w:r w:rsidRPr="00DC575D">
              <w:rPr>
                <w:rFonts w:ascii="Candara" w:hAnsi="Candara"/>
                <w:sz w:val="20"/>
                <w:szCs w:val="20"/>
              </w:rPr>
              <w:t>Notion d’intégral</w:t>
            </w:r>
            <w:r w:rsidR="00983FF1">
              <w:rPr>
                <w:rFonts w:ascii="Candara" w:hAnsi="Candara"/>
                <w:sz w:val="20"/>
                <w:szCs w:val="20"/>
              </w:rPr>
              <w:t>e, calcul des primitives. I</w:t>
            </w:r>
            <w:r w:rsidRPr="00DC575D">
              <w:rPr>
                <w:rFonts w:ascii="Candara" w:hAnsi="Candara"/>
                <w:sz w:val="20"/>
                <w:szCs w:val="20"/>
              </w:rPr>
              <w:t xml:space="preserve">ntégration par partie, intégration </w:t>
            </w:r>
            <w:proofErr w:type="spellStart"/>
            <w:r w:rsidRPr="00DC575D">
              <w:rPr>
                <w:rFonts w:ascii="Candara" w:hAnsi="Candara"/>
                <w:sz w:val="20"/>
                <w:szCs w:val="20"/>
              </w:rPr>
              <w:t>parchangement</w:t>
            </w:r>
            <w:proofErr w:type="spellEnd"/>
            <w:r w:rsidRPr="00DC575D">
              <w:rPr>
                <w:rFonts w:ascii="Candara" w:hAnsi="Candara"/>
                <w:sz w:val="20"/>
                <w:szCs w:val="20"/>
              </w:rPr>
              <w:t xml:space="preserve"> de variables, intégration des fractions </w:t>
            </w:r>
            <w:proofErr w:type="spellStart"/>
            <w:r w:rsidRPr="00DC575D">
              <w:rPr>
                <w:rFonts w:ascii="Candara" w:hAnsi="Candara"/>
                <w:sz w:val="20"/>
                <w:szCs w:val="20"/>
              </w:rPr>
              <w:t>rationnelles</w:t>
            </w:r>
            <w:r w:rsidR="00983FF1">
              <w:rPr>
                <w:rFonts w:ascii="Candara" w:hAnsi="Candara"/>
                <w:sz w:val="20"/>
                <w:szCs w:val="20"/>
              </w:rPr>
              <w:t>.I</w:t>
            </w:r>
            <w:r w:rsidRPr="00DC575D">
              <w:rPr>
                <w:rFonts w:ascii="Candara" w:hAnsi="Candara"/>
                <w:sz w:val="20"/>
                <w:szCs w:val="20"/>
              </w:rPr>
              <w:t>ntégral</w:t>
            </w:r>
            <w:r w:rsidR="00983FF1">
              <w:rPr>
                <w:rFonts w:ascii="Candara" w:hAnsi="Candara"/>
                <w:sz w:val="20"/>
                <w:szCs w:val="20"/>
              </w:rPr>
              <w:t>e</w:t>
            </w:r>
            <w:proofErr w:type="spellEnd"/>
            <w:r w:rsidRPr="00DC575D">
              <w:rPr>
                <w:rFonts w:ascii="Candara" w:hAnsi="Candara"/>
                <w:sz w:val="20"/>
                <w:szCs w:val="20"/>
              </w:rPr>
              <w:t xml:space="preserve"> dépendant d’</w:t>
            </w:r>
            <w:proofErr w:type="spellStart"/>
            <w:r w:rsidRPr="00DC575D">
              <w:rPr>
                <w:rFonts w:ascii="Candara" w:hAnsi="Candara"/>
                <w:sz w:val="20"/>
                <w:szCs w:val="20"/>
              </w:rPr>
              <w:t>unparamètre</w:t>
            </w:r>
            <w:proofErr w:type="spellEnd"/>
            <w:r w:rsidRPr="00DC575D">
              <w:rPr>
                <w:rFonts w:ascii="Candara" w:hAnsi="Candara"/>
                <w:sz w:val="20"/>
                <w:szCs w:val="20"/>
              </w:rPr>
              <w:t>.</w:t>
            </w:r>
          </w:p>
          <w:p w:rsidR="00DC575D" w:rsidRPr="00DC575D" w:rsidRDefault="00773EF0" w:rsidP="00DC575D">
            <w:pPr>
              <w:pStyle w:val="Corpsdetexte"/>
              <w:tabs>
                <w:tab w:val="clear" w:pos="214"/>
              </w:tabs>
              <w:ind w:left="284" w:right="113"/>
              <w:rPr>
                <w:rFonts w:ascii="Candara" w:hAnsi="Candara"/>
                <w:sz w:val="20"/>
                <w:szCs w:val="20"/>
              </w:rPr>
            </w:pPr>
            <w:r w:rsidRPr="00DC575D">
              <w:rPr>
                <w:rFonts w:ascii="Candara" w:hAnsi="Candara"/>
                <w:sz w:val="20"/>
                <w:szCs w:val="20"/>
              </w:rPr>
              <w:t>Intégrale généralisée, critères de convergence.</w:t>
            </w:r>
          </w:p>
          <w:p w:rsidR="00775DD0" w:rsidRPr="001136CC" w:rsidRDefault="00775DD0" w:rsidP="00A1136F">
            <w:pPr>
              <w:pStyle w:val="Paragraphedeliste"/>
              <w:numPr>
                <w:ilvl w:val="0"/>
                <w:numId w:val="22"/>
              </w:numPr>
              <w:bidi w:val="0"/>
              <w:ind w:left="284" w:hanging="284"/>
              <w:jc w:val="lowKashida"/>
              <w:rPr>
                <w:rFonts w:ascii="Candara" w:hAnsi="Candara"/>
                <w:b/>
                <w:bCs/>
              </w:rPr>
            </w:pPr>
            <w:r w:rsidRPr="001136CC">
              <w:rPr>
                <w:rFonts w:ascii="Candara" w:hAnsi="Candara"/>
                <w:b/>
                <w:bCs/>
                <w:sz w:val="22"/>
                <w:szCs w:val="22"/>
              </w:rPr>
              <w:t>Études des séries</w:t>
            </w:r>
          </w:p>
          <w:p w:rsidR="00775DD0" w:rsidRDefault="00775DD0" w:rsidP="00C168AD">
            <w:pPr>
              <w:pStyle w:val="Corpsdetexte"/>
              <w:tabs>
                <w:tab w:val="clear" w:pos="214"/>
              </w:tabs>
              <w:ind w:left="284" w:right="113"/>
              <w:rPr>
                <w:rFonts w:ascii="Candara" w:hAnsi="Candara"/>
                <w:sz w:val="20"/>
                <w:szCs w:val="20"/>
              </w:rPr>
            </w:pPr>
            <w:r w:rsidRPr="00775DD0">
              <w:rPr>
                <w:rFonts w:ascii="Candara" w:hAnsi="Candara"/>
                <w:sz w:val="20"/>
                <w:szCs w:val="20"/>
              </w:rPr>
              <w:t xml:space="preserve">Séries numériques, </w:t>
            </w:r>
            <w:proofErr w:type="spellStart"/>
            <w:r w:rsidRPr="00775DD0">
              <w:rPr>
                <w:rFonts w:ascii="Candara" w:hAnsi="Candara"/>
                <w:sz w:val="20"/>
                <w:szCs w:val="20"/>
              </w:rPr>
              <w:t>critèresde</w:t>
            </w:r>
            <w:proofErr w:type="spellEnd"/>
            <w:r w:rsidRPr="00775DD0">
              <w:rPr>
                <w:rFonts w:ascii="Candara" w:hAnsi="Candara"/>
                <w:sz w:val="20"/>
                <w:szCs w:val="20"/>
              </w:rPr>
              <w:t xml:space="preserve"> </w:t>
            </w:r>
            <w:proofErr w:type="spellStart"/>
            <w:r w:rsidRPr="00775DD0">
              <w:rPr>
                <w:rFonts w:ascii="Candara" w:hAnsi="Candara"/>
                <w:sz w:val="20"/>
                <w:szCs w:val="20"/>
              </w:rPr>
              <w:t>convergence.Suite</w:t>
            </w:r>
            <w:proofErr w:type="spellEnd"/>
            <w:r w:rsidRPr="00775DD0">
              <w:rPr>
                <w:rFonts w:ascii="Candara" w:hAnsi="Candara"/>
                <w:sz w:val="20"/>
                <w:szCs w:val="20"/>
              </w:rPr>
              <w:t xml:space="preserve"> de fonctions, séries de fonctions, critères de convergence, série entières, rayon de convergence, dérivation, intégration, fonctions analytiques.</w:t>
            </w:r>
          </w:p>
          <w:p w:rsidR="00775DD0" w:rsidRPr="00775DD0" w:rsidRDefault="00775DD0" w:rsidP="00C168AD">
            <w:pPr>
              <w:pStyle w:val="Corpsdetexte"/>
              <w:tabs>
                <w:tab w:val="clear" w:pos="214"/>
              </w:tabs>
              <w:ind w:left="284" w:right="113"/>
              <w:rPr>
                <w:rFonts w:ascii="Candara" w:hAnsi="Candara"/>
              </w:rPr>
            </w:pPr>
            <w:r w:rsidRPr="00775DD0">
              <w:rPr>
                <w:rFonts w:ascii="Candara" w:hAnsi="Candara"/>
                <w:sz w:val="20"/>
                <w:szCs w:val="20"/>
              </w:rPr>
              <w:t>Série</w:t>
            </w:r>
            <w:r w:rsidR="00C168AD">
              <w:rPr>
                <w:rFonts w:ascii="Candara" w:hAnsi="Candara"/>
                <w:sz w:val="20"/>
                <w:szCs w:val="20"/>
              </w:rPr>
              <w:t>s</w:t>
            </w:r>
            <w:r w:rsidRPr="00775DD0">
              <w:rPr>
                <w:rFonts w:ascii="Candara" w:hAnsi="Candara"/>
                <w:sz w:val="20"/>
                <w:szCs w:val="20"/>
              </w:rPr>
              <w:t xml:space="preserve"> trigonométriques et série</w:t>
            </w:r>
            <w:r w:rsidR="00C168AD">
              <w:rPr>
                <w:rFonts w:ascii="Candara" w:hAnsi="Candara"/>
                <w:sz w:val="20"/>
                <w:szCs w:val="20"/>
              </w:rPr>
              <w:t>s</w:t>
            </w:r>
            <w:r w:rsidRPr="00775DD0">
              <w:rPr>
                <w:rFonts w:ascii="Candara" w:hAnsi="Candara"/>
                <w:sz w:val="20"/>
                <w:szCs w:val="20"/>
              </w:rPr>
              <w:t xml:space="preserve"> de </w:t>
            </w:r>
            <w:r w:rsidRPr="00775DD0">
              <w:rPr>
                <w:rFonts w:ascii="Candara" w:hAnsi="Candara"/>
                <w:smallCaps/>
                <w:sz w:val="20"/>
                <w:szCs w:val="20"/>
              </w:rPr>
              <w:t>Fourier</w:t>
            </w:r>
            <w:r w:rsidRPr="00775DD0">
              <w:rPr>
                <w:rFonts w:ascii="Candara" w:hAnsi="Candara"/>
                <w:sz w:val="20"/>
                <w:szCs w:val="20"/>
              </w:rPr>
              <w:t xml:space="preserve">, transformée de </w:t>
            </w:r>
            <w:r w:rsidRPr="00775DD0">
              <w:rPr>
                <w:rFonts w:ascii="Candara" w:hAnsi="Candara"/>
                <w:smallCaps/>
                <w:sz w:val="20"/>
                <w:szCs w:val="20"/>
              </w:rPr>
              <w:t>Fourier</w:t>
            </w:r>
            <w:r w:rsidRPr="00775DD0">
              <w:rPr>
                <w:rFonts w:ascii="Candara" w:hAnsi="Candara"/>
                <w:sz w:val="20"/>
                <w:szCs w:val="20"/>
              </w:rPr>
              <w:t>.</w:t>
            </w:r>
          </w:p>
          <w:p w:rsidR="00773EF0" w:rsidRPr="001136CC" w:rsidRDefault="00773EF0" w:rsidP="00A1136F">
            <w:pPr>
              <w:pStyle w:val="Paragraphedeliste"/>
              <w:numPr>
                <w:ilvl w:val="0"/>
                <w:numId w:val="22"/>
              </w:numPr>
              <w:bidi w:val="0"/>
              <w:ind w:left="284" w:hanging="284"/>
              <w:jc w:val="lowKashida"/>
              <w:rPr>
                <w:rFonts w:ascii="Candara" w:hAnsi="Candara"/>
                <w:b/>
                <w:bCs/>
              </w:rPr>
            </w:pPr>
            <w:r w:rsidRPr="001136CC">
              <w:rPr>
                <w:rFonts w:ascii="Candara" w:hAnsi="Candara"/>
                <w:b/>
                <w:sz w:val="22"/>
                <w:szCs w:val="22"/>
              </w:rPr>
              <w:t>Équations différentielles</w:t>
            </w:r>
          </w:p>
          <w:p w:rsidR="00773EF0" w:rsidRPr="00DC575D" w:rsidRDefault="00DC575D" w:rsidP="00DC575D">
            <w:pPr>
              <w:pStyle w:val="Corpsdetexte"/>
              <w:ind w:left="284" w:right="113"/>
              <w:rPr>
                <w:rFonts w:ascii="Candara" w:hAnsi="Candara"/>
              </w:rPr>
            </w:pPr>
            <w:r w:rsidRPr="00DC575D">
              <w:rPr>
                <w:rFonts w:ascii="Candara" w:hAnsi="Candara"/>
                <w:sz w:val="20"/>
                <w:szCs w:val="20"/>
              </w:rPr>
              <w:t>É</w:t>
            </w:r>
            <w:r w:rsidR="00773EF0" w:rsidRPr="00DC575D">
              <w:rPr>
                <w:rFonts w:ascii="Candara" w:hAnsi="Candara"/>
                <w:sz w:val="20"/>
                <w:szCs w:val="20"/>
              </w:rPr>
              <w:t>quation</w:t>
            </w:r>
            <w:r w:rsidRPr="00DC575D">
              <w:rPr>
                <w:rFonts w:ascii="Candara" w:hAnsi="Candara"/>
                <w:sz w:val="20"/>
                <w:szCs w:val="20"/>
              </w:rPr>
              <w:t>s différentielles linéaire</w:t>
            </w:r>
            <w:r w:rsidR="00C168AD">
              <w:rPr>
                <w:rFonts w:ascii="Candara" w:hAnsi="Candara"/>
                <w:sz w:val="20"/>
                <w:szCs w:val="20"/>
              </w:rPr>
              <w:t>s</w:t>
            </w:r>
            <w:r w:rsidRPr="00DC575D">
              <w:rPr>
                <w:rFonts w:ascii="Candara" w:hAnsi="Candara"/>
                <w:sz w:val="20"/>
                <w:szCs w:val="20"/>
              </w:rPr>
              <w:t xml:space="preserve"> du 1</w:t>
            </w:r>
            <w:r w:rsidR="00773EF0" w:rsidRPr="00DC575D">
              <w:rPr>
                <w:rFonts w:ascii="Candara" w:hAnsi="Candara"/>
                <w:sz w:val="20"/>
                <w:szCs w:val="20"/>
                <w:vertAlign w:val="superscript"/>
              </w:rPr>
              <w:t>er</w:t>
            </w:r>
            <w:r w:rsidR="00773EF0" w:rsidRPr="00DC575D">
              <w:rPr>
                <w:rFonts w:ascii="Candara" w:hAnsi="Candara"/>
                <w:sz w:val="20"/>
                <w:szCs w:val="20"/>
              </w:rPr>
              <w:t xml:space="preserve">ordre, équations différentielles </w:t>
            </w:r>
            <w:r w:rsidR="00C168AD">
              <w:rPr>
                <w:rFonts w:ascii="Candara" w:hAnsi="Candara"/>
                <w:sz w:val="20"/>
                <w:szCs w:val="20"/>
              </w:rPr>
              <w:t xml:space="preserve">linéaires </w:t>
            </w:r>
            <w:r w:rsidR="00773EF0" w:rsidRPr="00DC575D">
              <w:rPr>
                <w:rFonts w:ascii="Candara" w:hAnsi="Candara"/>
                <w:sz w:val="20"/>
                <w:szCs w:val="20"/>
              </w:rPr>
              <w:t>du 2</w:t>
            </w:r>
            <w:r w:rsidRPr="00DC575D">
              <w:rPr>
                <w:rFonts w:ascii="Candara" w:hAnsi="Candara"/>
                <w:sz w:val="20"/>
                <w:szCs w:val="20"/>
                <w:vertAlign w:val="superscript"/>
              </w:rPr>
              <w:t>nd</w:t>
            </w:r>
            <w:r w:rsidR="00773EF0" w:rsidRPr="00DC575D">
              <w:rPr>
                <w:rFonts w:ascii="Candara" w:hAnsi="Candara"/>
                <w:sz w:val="20"/>
                <w:szCs w:val="20"/>
              </w:rPr>
              <w:t xml:space="preserve"> ordre</w:t>
            </w:r>
            <w:r w:rsidRPr="00DC575D">
              <w:rPr>
                <w:rFonts w:ascii="Candara" w:hAnsi="Candara"/>
                <w:sz w:val="20"/>
                <w:szCs w:val="20"/>
              </w:rPr>
              <w:t>.</w:t>
            </w:r>
          </w:p>
          <w:p w:rsidR="00773EF0" w:rsidRPr="001136CC" w:rsidRDefault="00773EF0" w:rsidP="00A1136F">
            <w:pPr>
              <w:pStyle w:val="Paragraphedeliste"/>
              <w:numPr>
                <w:ilvl w:val="0"/>
                <w:numId w:val="22"/>
              </w:numPr>
              <w:bidi w:val="0"/>
              <w:ind w:left="284" w:hanging="284"/>
              <w:jc w:val="lowKashida"/>
              <w:rPr>
                <w:rFonts w:ascii="Candara" w:hAnsi="Candara"/>
                <w:b/>
              </w:rPr>
            </w:pPr>
            <w:r w:rsidRPr="001136CC">
              <w:rPr>
                <w:rFonts w:ascii="Candara" w:hAnsi="Candara"/>
                <w:b/>
                <w:sz w:val="22"/>
                <w:szCs w:val="22"/>
              </w:rPr>
              <w:t>Élément de calcul différentiel</w:t>
            </w:r>
          </w:p>
          <w:p w:rsidR="00773EF0" w:rsidRPr="00DC575D" w:rsidRDefault="00773EF0" w:rsidP="00775DD0">
            <w:pPr>
              <w:pStyle w:val="Corpsdetexte"/>
              <w:ind w:left="284" w:right="113"/>
              <w:rPr>
                <w:rFonts w:ascii="Candara" w:hAnsi="Candara"/>
                <w:sz w:val="20"/>
                <w:szCs w:val="20"/>
              </w:rPr>
            </w:pPr>
            <w:r w:rsidRPr="00DC575D">
              <w:rPr>
                <w:rFonts w:ascii="Candara" w:hAnsi="Candara"/>
                <w:sz w:val="20"/>
                <w:szCs w:val="20"/>
              </w:rPr>
              <w:t xml:space="preserve">Fonctions à plusieurs variables, dérivées partielles </w:t>
            </w:r>
            <w:r w:rsidR="00DC575D">
              <w:rPr>
                <w:rFonts w:ascii="Candara" w:hAnsi="Candara"/>
                <w:sz w:val="20"/>
                <w:szCs w:val="20"/>
              </w:rPr>
              <w:t xml:space="preserve">de différents </w:t>
            </w:r>
            <w:r w:rsidRPr="00DC575D">
              <w:rPr>
                <w:rFonts w:ascii="Candara" w:hAnsi="Candara"/>
                <w:sz w:val="20"/>
                <w:szCs w:val="20"/>
              </w:rPr>
              <w:t>ordre</w:t>
            </w:r>
            <w:r w:rsidR="00DC575D">
              <w:rPr>
                <w:rFonts w:ascii="Candara" w:hAnsi="Candara"/>
                <w:sz w:val="20"/>
                <w:szCs w:val="20"/>
              </w:rPr>
              <w:t>s</w:t>
            </w:r>
            <w:r w:rsidRPr="00DC575D">
              <w:rPr>
                <w:rFonts w:ascii="Candara" w:hAnsi="Candara"/>
                <w:sz w:val="20"/>
                <w:szCs w:val="20"/>
              </w:rPr>
              <w:t>, fon</w:t>
            </w:r>
            <w:r w:rsidR="00DC575D">
              <w:rPr>
                <w:rFonts w:ascii="Candara" w:hAnsi="Candara"/>
                <w:sz w:val="20"/>
                <w:szCs w:val="20"/>
              </w:rPr>
              <w:t>ction de classe C</w:t>
            </w:r>
            <w:r w:rsidRPr="00983FF1">
              <w:rPr>
                <w:rFonts w:ascii="Candara" w:hAnsi="Candara"/>
                <w:sz w:val="20"/>
                <w:szCs w:val="20"/>
                <w:vertAlign w:val="superscript"/>
              </w:rPr>
              <w:t>1</w:t>
            </w:r>
            <w:r w:rsidR="00983FF1">
              <w:rPr>
                <w:rFonts w:ascii="Candara" w:hAnsi="Candara"/>
                <w:sz w:val="20"/>
                <w:szCs w:val="20"/>
              </w:rPr>
              <w:t xml:space="preserve">, </w:t>
            </w:r>
            <w:r w:rsidRPr="00DC575D">
              <w:rPr>
                <w:rFonts w:ascii="Candara" w:hAnsi="Candara"/>
                <w:sz w:val="20"/>
                <w:szCs w:val="20"/>
              </w:rPr>
              <w:t xml:space="preserve">extremum, plan tangent à une surface </w:t>
            </w:r>
            <w:r w:rsidR="00775DD0">
              <w:rPr>
                <w:rFonts w:ascii="Candara" w:hAnsi="Candara"/>
                <w:sz w:val="20"/>
                <w:szCs w:val="20"/>
              </w:rPr>
              <w:t xml:space="preserve">dans </w:t>
            </w:r>
            <w:r w:rsidR="00775DD0">
              <w:rPr>
                <w:rFonts w:ascii="Cambria Math" w:hAnsi="Cambria Math" w:cs="Cambria Math"/>
                <w:sz w:val="20"/>
                <w:szCs w:val="20"/>
              </w:rPr>
              <w:t>ℝ</w:t>
            </w:r>
            <w:r w:rsidR="009C3206">
              <w:rPr>
                <w:rFonts w:ascii="Candara" w:hAnsi="Candara"/>
                <w:sz w:val="20"/>
                <w:szCs w:val="20"/>
              </w:rPr>
              <w:t>.</w:t>
            </w:r>
          </w:p>
          <w:p w:rsidR="00773EF0" w:rsidRPr="001136CC" w:rsidRDefault="006815AE" w:rsidP="00A1136F">
            <w:pPr>
              <w:pStyle w:val="Paragraphedeliste"/>
              <w:numPr>
                <w:ilvl w:val="0"/>
                <w:numId w:val="22"/>
              </w:numPr>
              <w:bidi w:val="0"/>
              <w:ind w:left="284" w:hanging="284"/>
              <w:jc w:val="lowKashida"/>
              <w:rPr>
                <w:rFonts w:ascii="Candara" w:hAnsi="Candara"/>
                <w:b/>
              </w:rPr>
            </w:pPr>
            <w:r>
              <w:rPr>
                <w:rFonts w:ascii="Candara" w:hAnsi="Candara"/>
                <w:b/>
                <w:sz w:val="22"/>
                <w:szCs w:val="22"/>
              </w:rPr>
              <w:t>Intégrales doubles</w:t>
            </w:r>
          </w:p>
          <w:p w:rsidR="00BE3AC6" w:rsidRPr="00E00AC7" w:rsidRDefault="00773EF0" w:rsidP="00C168AD">
            <w:pPr>
              <w:pStyle w:val="Corpsdetexte"/>
              <w:ind w:left="284" w:right="113"/>
              <w:rPr>
                <w:rFonts w:ascii="Candara" w:hAnsi="Candara"/>
                <w:sz w:val="20"/>
                <w:szCs w:val="20"/>
              </w:rPr>
            </w:pPr>
            <w:r w:rsidRPr="009C3206">
              <w:rPr>
                <w:rFonts w:ascii="Candara" w:hAnsi="Candara"/>
                <w:sz w:val="20"/>
                <w:szCs w:val="20"/>
              </w:rPr>
              <w:t xml:space="preserve">Intégrale double d’une fonction continue bornée, propriétés de l’intégrale double formules de </w:t>
            </w:r>
            <w:proofErr w:type="spellStart"/>
            <w:r w:rsidRPr="009C3206">
              <w:rPr>
                <w:rFonts w:ascii="Candara" w:hAnsi="Candara"/>
                <w:smallCaps/>
                <w:sz w:val="20"/>
                <w:szCs w:val="20"/>
              </w:rPr>
              <w:t>Fubini</w:t>
            </w:r>
            <w:proofErr w:type="spellEnd"/>
            <w:r w:rsidRPr="009C3206">
              <w:rPr>
                <w:rFonts w:ascii="Candara" w:hAnsi="Candara"/>
                <w:sz w:val="20"/>
                <w:szCs w:val="20"/>
              </w:rPr>
              <w:t>, changement de variables, extension aux intégrales triples</w:t>
            </w:r>
            <w:r w:rsidRPr="00773EF0">
              <w:rPr>
                <w:rFonts w:ascii="Candara" w:hAnsi="Candara"/>
                <w:sz w:val="20"/>
                <w:szCs w:val="20"/>
              </w:rPr>
              <w:t>.</w:t>
            </w:r>
          </w:p>
        </w:tc>
      </w:tr>
    </w:tbl>
    <w:p w:rsidR="00BE3AC6" w:rsidRPr="00E15227" w:rsidRDefault="00BE3AC6" w:rsidP="00DF682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DF68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p w:rsidR="00BE3AC6" w:rsidRPr="00E15227" w:rsidRDefault="00BE3AC6" w:rsidP="00773EF0">
            <w:pPr>
              <w:pStyle w:val="Corpsdetexte"/>
              <w:rPr>
                <w:rFonts w:ascii="Candara" w:hAnsi="Candara"/>
                <w:sz w:val="20"/>
                <w:szCs w:val="20"/>
              </w:rPr>
            </w:pPr>
          </w:p>
        </w:tc>
      </w:tr>
    </w:tbl>
    <w:p w:rsidR="00BE3AC6" w:rsidRPr="00E15227" w:rsidRDefault="0061464E" w:rsidP="00BE3AC6">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BE3AC6" w:rsidRPr="00E15227" w:rsidRDefault="00BE3AC6" w:rsidP="00BE3AC6">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c>
          <w:tcPr>
            <w:tcW w:w="5000" w:type="pct"/>
          </w:tcPr>
          <w:p w:rsidR="00BE3AC6" w:rsidRPr="002B029B" w:rsidRDefault="00627CC4" w:rsidP="00773EF0">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BE3AC6" w:rsidRPr="00E15227" w:rsidRDefault="00627CC4" w:rsidP="00773EF0">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BE3AC6" w:rsidRPr="00BB3CDF" w:rsidRDefault="00BE3AC6" w:rsidP="00BE3AC6">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rPr>
          <w:trHeight w:val="533"/>
        </w:trPr>
        <w:tc>
          <w:tcPr>
            <w:tcW w:w="5000" w:type="pct"/>
          </w:tcPr>
          <w:p w:rsidR="00BE3AC6" w:rsidRPr="00E15227" w:rsidRDefault="00BE3AC6" w:rsidP="00773EF0">
            <w:pPr>
              <w:pStyle w:val="Corpsdetexte"/>
              <w:keepNext/>
              <w:rPr>
                <w:rFonts w:ascii="Candara" w:hAnsi="Candara"/>
                <w:sz w:val="10"/>
                <w:szCs w:val="10"/>
              </w:rPr>
            </w:pPr>
          </w:p>
        </w:tc>
      </w:tr>
    </w:tbl>
    <w:p w:rsidR="00BE3AC6" w:rsidRPr="00E15227" w:rsidRDefault="00BE3AC6" w:rsidP="00BE3AC6">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BE3AC6" w:rsidRPr="00E15227" w:rsidTr="00773EF0">
        <w:tc>
          <w:tcPr>
            <w:tcW w:w="1062" w:type="pct"/>
          </w:tcPr>
          <w:p w:rsidR="00BE3AC6" w:rsidRPr="00E15227" w:rsidRDefault="00BE3AC6" w:rsidP="00773EF0">
            <w:pPr>
              <w:bidi w:val="0"/>
              <w:spacing w:line="276" w:lineRule="auto"/>
              <w:rPr>
                <w:rFonts w:ascii="Candara" w:hAnsi="Candara"/>
                <w:bCs/>
                <w:i/>
                <w:iCs/>
                <w:sz w:val="20"/>
                <w:szCs w:val="20"/>
              </w:rPr>
            </w:pPr>
          </w:p>
        </w:tc>
        <w:tc>
          <w:tcPr>
            <w:tcW w:w="503"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BE3AC6" w:rsidRPr="00E15227" w:rsidTr="00773EF0">
        <w:tc>
          <w:tcPr>
            <w:tcW w:w="1062" w:type="pct"/>
          </w:tcPr>
          <w:p w:rsidR="00BE3AC6" w:rsidRPr="00E15227" w:rsidRDefault="00BE3AC6"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Theme="minorHAnsi" w:hAnsiTheme="minorHAnsi" w:cstheme="minorHAnsi"/>
                <w:i/>
                <w:iCs/>
                <w:sz w:val="20"/>
                <w:szCs w:val="20"/>
              </w:rPr>
            </w:pPr>
          </w:p>
        </w:tc>
        <w:tc>
          <w:tcPr>
            <w:tcW w:w="882" w:type="pct"/>
          </w:tcPr>
          <w:p w:rsidR="00BE3AC6" w:rsidRPr="00E15227" w:rsidRDefault="00BE3AC6" w:rsidP="00773EF0">
            <w:pPr>
              <w:bidi w:val="0"/>
              <w:spacing w:line="360" w:lineRule="auto"/>
              <w:rPr>
                <w:rFonts w:asciiTheme="minorHAnsi" w:hAnsiTheme="minorHAnsi" w:cstheme="minorHAnsi"/>
                <w:i/>
                <w:iCs/>
                <w:sz w:val="20"/>
                <w:szCs w:val="20"/>
              </w:rPr>
            </w:pPr>
          </w:p>
        </w:tc>
        <w:tc>
          <w:tcPr>
            <w:tcW w:w="1191" w:type="pct"/>
          </w:tcPr>
          <w:p w:rsidR="00BE3AC6" w:rsidRPr="00E15227" w:rsidRDefault="00BE3AC6" w:rsidP="00773EF0">
            <w:pPr>
              <w:bidi w:val="0"/>
              <w:spacing w:line="360" w:lineRule="auto"/>
              <w:rPr>
                <w:rFonts w:asciiTheme="minorHAnsi" w:hAnsiTheme="minorHAnsi" w:cstheme="minorHAnsi"/>
                <w:i/>
                <w:iCs/>
                <w:sz w:val="20"/>
                <w:szCs w:val="20"/>
              </w:rPr>
            </w:pPr>
          </w:p>
        </w:tc>
        <w:tc>
          <w:tcPr>
            <w:tcW w:w="1362" w:type="pct"/>
          </w:tcPr>
          <w:p w:rsidR="00BE3AC6" w:rsidRPr="00E15227" w:rsidRDefault="00BE3AC6" w:rsidP="00773EF0">
            <w:pPr>
              <w:bidi w:val="0"/>
              <w:spacing w:line="360" w:lineRule="auto"/>
              <w:rPr>
                <w:rFonts w:asciiTheme="minorHAnsi" w:hAnsiTheme="minorHAnsi" w:cstheme="minorHAnsi"/>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BE3AC6" w:rsidRPr="00E15227" w:rsidRDefault="00BE3AC6"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bl>
    <w:p w:rsidR="00BE3AC6" w:rsidRPr="00E15227" w:rsidRDefault="00BE3AC6" w:rsidP="00BE3AC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BE3AC6" w:rsidRPr="00E15227" w:rsidTr="00DF6821">
        <w:trPr>
          <w:trHeight w:val="962"/>
        </w:trPr>
        <w:tc>
          <w:tcPr>
            <w:tcW w:w="5000" w:type="pct"/>
          </w:tcPr>
          <w:p w:rsidR="00BE3AC6" w:rsidRPr="00E15227" w:rsidRDefault="00BE3AC6" w:rsidP="00773EF0">
            <w:pPr>
              <w:pStyle w:val="Corpsdetexte"/>
              <w:rPr>
                <w:szCs w:val="20"/>
              </w:rPr>
            </w:pPr>
          </w:p>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rPr>
          <w:rFonts w:ascii="Candara" w:hAnsi="Candara"/>
          <w:b/>
          <w:sz w:val="20"/>
          <w:szCs w:val="20"/>
          <w:lang w:eastAsia="fr-CA"/>
        </w:rPr>
      </w:pPr>
    </w:p>
    <w:p w:rsidR="007300E7" w:rsidRDefault="007300E7">
      <w:pPr>
        <w:bidi w:val="0"/>
        <w:spacing w:after="200" w:line="276" w:lineRule="auto"/>
      </w:pPr>
      <w:r>
        <w:br w:type="page"/>
      </w:r>
    </w:p>
    <w:p w:rsidR="007300E7" w:rsidRPr="00E15227" w:rsidRDefault="007300E7" w:rsidP="007300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7300E7" w:rsidRPr="00E15227" w:rsidTr="00773EF0">
        <w:trPr>
          <w:trHeight w:val="1667"/>
          <w:jc w:val="center"/>
        </w:trPr>
        <w:tc>
          <w:tcPr>
            <w:tcW w:w="5000" w:type="pct"/>
            <w:shd w:val="clear" w:color="auto" w:fill="FFFFFF" w:themeFill="background1"/>
          </w:tcPr>
          <w:p w:rsidR="007300E7" w:rsidRPr="00E15227" w:rsidRDefault="007300E7" w:rsidP="00773EF0">
            <w:pPr>
              <w:bidi w:val="0"/>
              <w:spacing w:line="240" w:lineRule="exact"/>
              <w:jc w:val="center"/>
              <w:rPr>
                <w:rFonts w:ascii="Candara" w:hAnsi="Candara"/>
                <w:color w:val="17365D" w:themeColor="text2" w:themeShade="BF"/>
                <w:sz w:val="20"/>
                <w:szCs w:val="20"/>
              </w:rPr>
            </w:pPr>
          </w:p>
          <w:p w:rsidR="007300E7" w:rsidRPr="00E15227" w:rsidRDefault="007300E7" w:rsidP="00773EF0">
            <w:pPr>
              <w:bidi w:val="0"/>
              <w:jc w:val="center"/>
              <w:rPr>
                <w:rFonts w:ascii="Candara" w:hAnsi="Candara"/>
                <w:b/>
                <w:color w:val="17365D" w:themeColor="text2" w:themeShade="BF"/>
                <w:sz w:val="20"/>
                <w:szCs w:val="20"/>
                <w:lang w:eastAsia="fr-CA"/>
              </w:rPr>
            </w:pPr>
          </w:p>
          <w:p w:rsidR="007300E7" w:rsidRPr="00E15227" w:rsidRDefault="007300E7"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300E7" w:rsidRPr="00E15227" w:rsidRDefault="007300E7" w:rsidP="00773EF0">
            <w:pPr>
              <w:bidi w:val="0"/>
              <w:jc w:val="center"/>
              <w:rPr>
                <w:rFonts w:ascii="Candara" w:hAnsi="Candara"/>
                <w:b/>
                <w:bCs/>
                <w:color w:val="17365D" w:themeColor="text2" w:themeShade="BF"/>
                <w:sz w:val="20"/>
                <w:szCs w:val="20"/>
              </w:rPr>
            </w:pPr>
          </w:p>
          <w:p w:rsidR="007300E7" w:rsidRPr="00E15227" w:rsidRDefault="007300E7" w:rsidP="00773EF0">
            <w:pPr>
              <w:bidi w:val="0"/>
              <w:spacing w:line="240" w:lineRule="exact"/>
              <w:jc w:val="center"/>
              <w:rPr>
                <w:rFonts w:ascii="Candara" w:hAnsi="Candara"/>
                <w:color w:val="17365D" w:themeColor="text2" w:themeShade="BF"/>
                <w:sz w:val="20"/>
                <w:szCs w:val="20"/>
              </w:rPr>
            </w:pPr>
          </w:p>
        </w:tc>
      </w:tr>
    </w:tbl>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300E7" w:rsidRPr="00E15227" w:rsidTr="00773EF0">
        <w:trPr>
          <w:trHeight w:val="828"/>
        </w:trPr>
        <w:tc>
          <w:tcPr>
            <w:tcW w:w="4361" w:type="dxa"/>
            <w:vAlign w:val="center"/>
          </w:tcPr>
          <w:p w:rsidR="007300E7" w:rsidRPr="00E15227" w:rsidRDefault="007300E7"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300E7" w:rsidRPr="00425923" w:rsidRDefault="00CF4A77" w:rsidP="00773EF0">
            <w:pPr>
              <w:bidi w:val="0"/>
              <w:spacing w:line="360" w:lineRule="auto"/>
              <w:rPr>
                <w:bCs/>
                <w:iCs/>
                <w:caps/>
                <w:lang w:eastAsia="fr-CA"/>
              </w:rPr>
            </w:pPr>
            <w:r>
              <w:rPr>
                <w:bCs/>
                <w:iCs/>
                <w:caps/>
                <w:lang w:eastAsia="fr-CA"/>
              </w:rPr>
              <w:t>M</w:t>
            </w:r>
            <w:r w:rsidR="00B76002">
              <w:rPr>
                <w:bCs/>
                <w:iCs/>
                <w:caps/>
                <w:lang w:eastAsia="fr-CA"/>
              </w:rPr>
              <w:t>13</w:t>
            </w:r>
          </w:p>
        </w:tc>
      </w:tr>
      <w:tr w:rsidR="007300E7" w:rsidRPr="00E15227" w:rsidTr="00773EF0">
        <w:trPr>
          <w:trHeight w:val="827"/>
        </w:trPr>
        <w:tc>
          <w:tcPr>
            <w:tcW w:w="4361" w:type="dxa"/>
            <w:vAlign w:val="center"/>
          </w:tcPr>
          <w:p w:rsidR="007300E7" w:rsidRPr="00E15227" w:rsidRDefault="007300E7"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300E7" w:rsidRPr="00425923" w:rsidRDefault="00B76002" w:rsidP="00773EF0">
            <w:pPr>
              <w:bidi w:val="0"/>
              <w:spacing w:line="360" w:lineRule="auto"/>
              <w:rPr>
                <w:bCs/>
                <w:iCs/>
                <w:lang w:eastAsia="fr-CA"/>
              </w:rPr>
            </w:pPr>
            <w:r>
              <w:rPr>
                <w:bCs/>
                <w:iCs/>
                <w:lang w:eastAsia="fr-CA"/>
              </w:rPr>
              <w:t>Algèbre 2</w:t>
            </w:r>
          </w:p>
        </w:tc>
      </w:tr>
      <w:tr w:rsidR="007300E7" w:rsidRPr="00E15227" w:rsidTr="00773EF0">
        <w:trPr>
          <w:trHeight w:val="981"/>
        </w:trPr>
        <w:tc>
          <w:tcPr>
            <w:tcW w:w="4361" w:type="dxa"/>
            <w:vAlign w:val="center"/>
          </w:tcPr>
          <w:p w:rsidR="007300E7" w:rsidRPr="00E15227" w:rsidRDefault="007300E7" w:rsidP="00773EF0">
            <w:pPr>
              <w:bidi w:val="0"/>
              <w:spacing w:line="276" w:lineRule="auto"/>
              <w:rPr>
                <w:rFonts w:ascii="Candara" w:hAnsi="Candara"/>
                <w:b/>
                <w:bCs/>
              </w:rPr>
            </w:pPr>
            <w:r w:rsidRPr="00E15227">
              <w:rPr>
                <w:rFonts w:ascii="Candara" w:hAnsi="Candara"/>
                <w:b/>
                <w:bCs/>
              </w:rPr>
              <w:t xml:space="preserve">Nature du module </w:t>
            </w:r>
          </w:p>
          <w:p w:rsidR="007300E7" w:rsidRPr="00E15227" w:rsidRDefault="007300E7"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300E7" w:rsidRPr="00425923" w:rsidRDefault="00B76002" w:rsidP="00773EF0">
            <w:pPr>
              <w:bidi w:val="0"/>
              <w:spacing w:line="360" w:lineRule="auto"/>
              <w:rPr>
                <w:bCs/>
                <w:iCs/>
                <w:lang w:eastAsia="fr-CA"/>
              </w:rPr>
            </w:pPr>
            <w:r>
              <w:rPr>
                <w:bCs/>
                <w:iCs/>
                <w:lang w:eastAsia="fr-CA"/>
              </w:rPr>
              <w:t>Disciplinaire</w:t>
            </w:r>
          </w:p>
        </w:tc>
      </w:tr>
      <w:tr w:rsidR="007300E7" w:rsidRPr="00E15227" w:rsidTr="00773EF0">
        <w:trPr>
          <w:trHeight w:val="967"/>
        </w:trPr>
        <w:tc>
          <w:tcPr>
            <w:tcW w:w="4361" w:type="dxa"/>
            <w:vAlign w:val="center"/>
          </w:tcPr>
          <w:p w:rsidR="007300E7" w:rsidRPr="00E15227" w:rsidRDefault="007300E7"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300E7" w:rsidRPr="00425923" w:rsidRDefault="00B76002" w:rsidP="00773EF0">
            <w:pPr>
              <w:bidi w:val="0"/>
              <w:spacing w:line="360" w:lineRule="auto"/>
              <w:rPr>
                <w:bCs/>
                <w:iCs/>
                <w:caps/>
                <w:lang w:eastAsia="fr-CA"/>
              </w:rPr>
            </w:pPr>
            <w:r>
              <w:rPr>
                <w:bCs/>
                <w:iCs/>
                <w:caps/>
                <w:lang w:eastAsia="fr-CA"/>
              </w:rPr>
              <w:t>S2</w:t>
            </w:r>
          </w:p>
        </w:tc>
      </w:tr>
      <w:tr w:rsidR="007300E7" w:rsidRPr="00E15227" w:rsidTr="00773EF0">
        <w:trPr>
          <w:trHeight w:val="557"/>
        </w:trPr>
        <w:tc>
          <w:tcPr>
            <w:tcW w:w="4361" w:type="dxa"/>
            <w:vAlign w:val="center"/>
          </w:tcPr>
          <w:p w:rsidR="007300E7" w:rsidRPr="00E15227" w:rsidRDefault="007300E7"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300E7" w:rsidRPr="00425923" w:rsidRDefault="007300E7" w:rsidP="00773EF0">
            <w:pPr>
              <w:bidi w:val="0"/>
              <w:spacing w:line="360" w:lineRule="auto"/>
              <w:rPr>
                <w:bCs/>
                <w:iCs/>
                <w:caps/>
                <w:lang w:eastAsia="fr-CA"/>
              </w:rPr>
            </w:pPr>
          </w:p>
        </w:tc>
      </w:tr>
    </w:tbl>
    <w:p w:rsidR="007300E7" w:rsidRPr="00E15227" w:rsidRDefault="007300E7" w:rsidP="007300E7">
      <w:pPr>
        <w:bidi w:val="0"/>
        <w:jc w:val="lowKashida"/>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ind w:left="-360"/>
        <w:rPr>
          <w:rFonts w:ascii="Candara" w:hAnsi="Candara"/>
          <w:b/>
          <w:lang w:eastAsia="fr-CA"/>
        </w:rPr>
      </w:pPr>
    </w:p>
    <w:p w:rsidR="007300E7" w:rsidRPr="00E15227" w:rsidRDefault="007300E7" w:rsidP="007300E7">
      <w:pPr>
        <w:bidi w:val="0"/>
        <w:rPr>
          <w:rFonts w:ascii="Candara" w:hAnsi="Candara"/>
          <w:b/>
          <w:sz w:val="20"/>
          <w:szCs w:val="20"/>
          <w:lang w:eastAsia="fr-CA"/>
        </w:rPr>
        <w:sectPr w:rsidR="007300E7" w:rsidRPr="00E15227" w:rsidSect="00897365">
          <w:pgSz w:w="11907" w:h="16840"/>
          <w:pgMar w:top="851" w:right="1134" w:bottom="851" w:left="1134" w:header="720" w:footer="720" w:gutter="0"/>
          <w:cols w:space="720"/>
          <w:titlePg/>
        </w:sectPr>
      </w:pPr>
    </w:p>
    <w:p w:rsidR="007300E7" w:rsidRPr="00E15227" w:rsidRDefault="007300E7" w:rsidP="007300E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F6821" w:rsidRPr="00854C6E" w:rsidRDefault="00DF6821" w:rsidP="00DF682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rPr>
          <w:trHeight w:val="513"/>
        </w:trPr>
        <w:tc>
          <w:tcPr>
            <w:tcW w:w="5000" w:type="pct"/>
          </w:tcPr>
          <w:p w:rsidR="007300E7" w:rsidRPr="00E15227" w:rsidRDefault="007300E7" w:rsidP="00A23A0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7792D">
              <w:rPr>
                <w:rFonts w:ascii="Candara" w:hAnsi="Candara"/>
                <w:bCs w:val="0"/>
                <w:sz w:val="20"/>
                <w:szCs w:val="18"/>
              </w:rPr>
              <w:t>Algèbre 2</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A23A04">
              <w:rPr>
                <w:rFonts w:ascii="Candara" w:hAnsi="Candara"/>
                <w:bCs w:val="0"/>
                <w:sz w:val="20"/>
                <w:szCs w:val="18"/>
              </w:rPr>
              <w:t>aux espaces vectoriels, aux applications linéaires et au calcul matriciel</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w:t>
            </w:r>
            <w:r w:rsidR="00A23A04">
              <w:rPr>
                <w:rFonts w:ascii="Candara" w:hAnsi="Candara"/>
                <w:bCs w:val="0"/>
                <w:sz w:val="20"/>
                <w:szCs w:val="18"/>
              </w:rPr>
              <w:t xml:space="preserve"> concernant la détermination des vecteurs propres et valeurs propres et la résolution de systèmes linéaires</w:t>
            </w:r>
            <w:r w:rsidR="00DE5E21">
              <w:rPr>
                <w:rFonts w:ascii="Candara" w:hAnsi="Candara"/>
                <w:bCs w:val="0"/>
                <w:sz w:val="20"/>
                <w:szCs w:val="18"/>
              </w:rPr>
              <w:t xml:space="preserve"> ainsi que dans l’acquisition des modules de Physique et de Chimie.</w:t>
            </w:r>
          </w:p>
        </w:tc>
      </w:tr>
    </w:tbl>
    <w:p w:rsidR="007300E7" w:rsidRPr="00BB3CDF" w:rsidRDefault="007300E7" w:rsidP="007300E7">
      <w:pPr>
        <w:bidi w:val="0"/>
        <w:spacing w:before="120" w:after="60"/>
        <w:rPr>
          <w:rFonts w:ascii="Candara" w:hAnsi="Candara" w:cs="Times New (W1)"/>
          <w:b/>
          <w:bCs/>
          <w:smallCaps/>
          <w:color w:val="17365D" w:themeColor="text2" w:themeShade="BF"/>
          <w:lang w:eastAsia="fr-CA"/>
        </w:rPr>
      </w:pPr>
      <w:r w:rsidRPr="00DF6821">
        <w:rPr>
          <w:rFonts w:ascii="Candara" w:hAnsi="Candara" w:cs="Times New (W1)"/>
          <w:b/>
          <w:bCs/>
          <w:smallCaps/>
          <w:color w:val="17365D" w:themeColor="text2" w:themeShade="BF"/>
          <w:lang w:eastAsia="fr-CA"/>
        </w:rPr>
        <w:t xml:space="preserve">1.2. Prérequis pédagogiques </w:t>
      </w:r>
      <w:r w:rsidRPr="00DF6821">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rPr>
          <w:trHeight w:val="588"/>
        </w:trPr>
        <w:tc>
          <w:tcPr>
            <w:tcW w:w="5000" w:type="pct"/>
          </w:tcPr>
          <w:p w:rsidR="007300E7" w:rsidRPr="00E15227" w:rsidRDefault="007300E7" w:rsidP="00773EF0">
            <w:pPr>
              <w:bidi w:val="0"/>
              <w:rPr>
                <w:rFonts w:ascii="Candara" w:hAnsi="Candara"/>
                <w:b/>
                <w:sz w:val="10"/>
                <w:szCs w:val="10"/>
                <w:lang w:eastAsia="fr-CA"/>
              </w:rPr>
            </w:pPr>
          </w:p>
          <w:p w:rsidR="007300E7" w:rsidRPr="00E15227" w:rsidRDefault="00812FB3" w:rsidP="00812F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6</w:t>
            </w:r>
            <w:r w:rsidRPr="00CC31FD">
              <w:rPr>
                <w:rFonts w:ascii="Candara" w:hAnsi="Candara"/>
                <w:bCs/>
                <w:sz w:val="20"/>
                <w:szCs w:val="20"/>
                <w:lang w:eastAsia="fr-CA"/>
              </w:rPr>
              <w:t xml:space="preserve"> : </w:t>
            </w:r>
            <w:r>
              <w:rPr>
                <w:rFonts w:ascii="Candara" w:hAnsi="Candara"/>
                <w:bCs/>
                <w:sz w:val="20"/>
                <w:szCs w:val="20"/>
                <w:lang w:eastAsia="fr-CA"/>
              </w:rPr>
              <w:t>Algèbre 1 – Semestre 1</w:t>
            </w:r>
            <w:r w:rsidRPr="00CC31FD">
              <w:rPr>
                <w:rFonts w:ascii="Candara" w:hAnsi="Candara"/>
                <w:bCs/>
                <w:sz w:val="20"/>
                <w:szCs w:val="20"/>
                <w:lang w:eastAsia="fr-CA"/>
              </w:rPr>
              <w:t>.</w:t>
            </w:r>
          </w:p>
        </w:tc>
      </w:tr>
    </w:tbl>
    <w:p w:rsidR="006A50F3" w:rsidRPr="00854C6E" w:rsidRDefault="00792452" w:rsidP="00F7478F">
      <w:pPr>
        <w:tabs>
          <w:tab w:val="left" w:pos="2977"/>
        </w:tabs>
        <w:bidi w:val="0"/>
        <w:spacing w:line="276" w:lineRule="auto"/>
        <w:jc w:val="both"/>
        <w:rPr>
          <w:rFonts w:ascii="Candara" w:eastAsia="Batang" w:hAnsi="Candara" w:cs="Gautami"/>
          <w:i/>
          <w:iCs/>
          <w:color w:val="17365D"/>
          <w:sz w:val="20"/>
          <w:szCs w:val="20"/>
          <w:lang w:eastAsia="fr-FR"/>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709"/>
        <w:gridCol w:w="567"/>
        <w:gridCol w:w="1134"/>
        <w:gridCol w:w="992"/>
        <w:gridCol w:w="2391"/>
        <w:gridCol w:w="727"/>
      </w:tblGrid>
      <w:tr w:rsidR="00D75535" w:rsidRPr="00D75535" w:rsidTr="00DF6821">
        <w:tc>
          <w:tcPr>
            <w:tcW w:w="2410" w:type="dxa"/>
            <w:vMerge w:val="restart"/>
            <w:vAlign w:val="center"/>
          </w:tcPr>
          <w:p w:rsidR="007300E7" w:rsidRPr="00D75535" w:rsidRDefault="007300E7" w:rsidP="001136CC">
            <w:pPr>
              <w:bidi w:val="0"/>
              <w:spacing w:line="360" w:lineRule="auto"/>
              <w:jc w:val="center"/>
              <w:rPr>
                <w:rFonts w:ascii="Candara" w:hAnsi="Candara"/>
                <w:b/>
                <w:bCs/>
                <w:sz w:val="18"/>
                <w:szCs w:val="18"/>
              </w:rPr>
            </w:pPr>
            <w:r w:rsidRPr="00D75535">
              <w:rPr>
                <w:rFonts w:ascii="Candara" w:hAnsi="Candara"/>
                <w:b/>
                <w:bCs/>
                <w:sz w:val="18"/>
                <w:szCs w:val="18"/>
              </w:rPr>
              <w:t>Composante(s) du module</w:t>
            </w:r>
          </w:p>
        </w:tc>
        <w:tc>
          <w:tcPr>
            <w:tcW w:w="7229" w:type="dxa"/>
            <w:gridSpan w:val="7"/>
            <w:vAlign w:val="center"/>
          </w:tcPr>
          <w:p w:rsidR="007300E7" w:rsidRPr="00D75535" w:rsidRDefault="007300E7" w:rsidP="00773EF0">
            <w:pPr>
              <w:bidi w:val="0"/>
              <w:spacing w:line="360" w:lineRule="auto"/>
              <w:jc w:val="center"/>
              <w:rPr>
                <w:rFonts w:ascii="Candara" w:hAnsi="Candara"/>
                <w:b/>
                <w:bCs/>
                <w:sz w:val="18"/>
                <w:szCs w:val="18"/>
              </w:rPr>
            </w:pPr>
            <w:r w:rsidRPr="00D75535">
              <w:rPr>
                <w:rFonts w:ascii="Candara" w:hAnsi="Candara"/>
                <w:b/>
                <w:bCs/>
                <w:sz w:val="18"/>
                <w:szCs w:val="18"/>
              </w:rPr>
              <w:t>Volume horaire (VH)</w:t>
            </w:r>
          </w:p>
        </w:tc>
      </w:tr>
      <w:tr w:rsidR="00DF6821" w:rsidRPr="00D75535" w:rsidTr="00DF6821">
        <w:tc>
          <w:tcPr>
            <w:tcW w:w="2410" w:type="dxa"/>
            <w:vMerge/>
            <w:vAlign w:val="center"/>
          </w:tcPr>
          <w:p w:rsidR="00DF6821" w:rsidRPr="00D75535" w:rsidRDefault="00DF6821" w:rsidP="00DF6821">
            <w:pPr>
              <w:bidi w:val="0"/>
              <w:spacing w:line="360" w:lineRule="auto"/>
              <w:rPr>
                <w:rFonts w:ascii="Candara" w:hAnsi="Candara"/>
                <w:b/>
                <w:bCs/>
                <w:sz w:val="18"/>
                <w:szCs w:val="18"/>
              </w:rPr>
            </w:pPr>
          </w:p>
        </w:tc>
        <w:tc>
          <w:tcPr>
            <w:tcW w:w="709" w:type="dxa"/>
            <w:vAlign w:val="center"/>
          </w:tcPr>
          <w:p w:rsidR="00DF6821" w:rsidRPr="00D75535" w:rsidRDefault="00DF6821" w:rsidP="00DF6821">
            <w:pPr>
              <w:bidi w:val="0"/>
              <w:spacing w:line="360" w:lineRule="auto"/>
              <w:ind w:left="-108" w:right="-108"/>
              <w:jc w:val="center"/>
              <w:rPr>
                <w:rFonts w:ascii="Candara" w:hAnsi="Candara"/>
                <w:b/>
                <w:bCs/>
                <w:sz w:val="18"/>
                <w:szCs w:val="18"/>
              </w:rPr>
            </w:pPr>
            <w:r w:rsidRPr="00D75535">
              <w:rPr>
                <w:rFonts w:ascii="Candara" w:hAnsi="Candara"/>
                <w:b/>
                <w:bCs/>
                <w:sz w:val="18"/>
                <w:szCs w:val="18"/>
              </w:rPr>
              <w:t>Cours</w:t>
            </w:r>
          </w:p>
        </w:tc>
        <w:tc>
          <w:tcPr>
            <w:tcW w:w="709" w:type="dxa"/>
            <w:vAlign w:val="center"/>
          </w:tcPr>
          <w:p w:rsidR="00DF6821" w:rsidRPr="00D75535" w:rsidRDefault="00DF6821" w:rsidP="00DF6821">
            <w:pPr>
              <w:bidi w:val="0"/>
              <w:spacing w:line="360" w:lineRule="auto"/>
              <w:ind w:left="-108" w:right="-108"/>
              <w:jc w:val="center"/>
              <w:rPr>
                <w:rFonts w:ascii="Candara" w:hAnsi="Candara"/>
                <w:b/>
                <w:bCs/>
                <w:sz w:val="18"/>
                <w:szCs w:val="18"/>
              </w:rPr>
            </w:pPr>
            <w:r w:rsidRPr="00D75535">
              <w:rPr>
                <w:rFonts w:ascii="Candara" w:hAnsi="Candara"/>
                <w:b/>
                <w:bCs/>
                <w:sz w:val="18"/>
                <w:szCs w:val="18"/>
              </w:rPr>
              <w:t>TD</w:t>
            </w:r>
          </w:p>
        </w:tc>
        <w:tc>
          <w:tcPr>
            <w:tcW w:w="567" w:type="dxa"/>
            <w:vAlign w:val="center"/>
          </w:tcPr>
          <w:p w:rsidR="00DF6821" w:rsidRPr="00D75535" w:rsidRDefault="00DF6821" w:rsidP="00DF6821">
            <w:pPr>
              <w:bidi w:val="0"/>
              <w:spacing w:line="360" w:lineRule="auto"/>
              <w:jc w:val="center"/>
              <w:rPr>
                <w:rFonts w:ascii="Candara" w:hAnsi="Candara"/>
                <w:b/>
                <w:bCs/>
                <w:sz w:val="18"/>
                <w:szCs w:val="18"/>
              </w:rPr>
            </w:pPr>
            <w:r w:rsidRPr="00D75535">
              <w:rPr>
                <w:rFonts w:ascii="Candara" w:hAnsi="Candara"/>
                <w:b/>
                <w:bCs/>
                <w:sz w:val="18"/>
                <w:szCs w:val="18"/>
              </w:rPr>
              <w:t>TP</w:t>
            </w:r>
          </w:p>
        </w:tc>
        <w:tc>
          <w:tcPr>
            <w:tcW w:w="1134" w:type="dxa"/>
            <w:vAlign w:val="center"/>
          </w:tcPr>
          <w:p w:rsidR="00DF6821" w:rsidRPr="00D75535" w:rsidRDefault="00DF6821" w:rsidP="00DF6821">
            <w:pPr>
              <w:bidi w:val="0"/>
              <w:jc w:val="center"/>
              <w:rPr>
                <w:rFonts w:ascii="Candara" w:hAnsi="Candara"/>
                <w:b/>
                <w:bCs/>
                <w:sz w:val="18"/>
                <w:szCs w:val="18"/>
                <w:lang w:eastAsia="fr-CA"/>
              </w:rPr>
            </w:pPr>
            <w:r w:rsidRPr="00D75535">
              <w:rPr>
                <w:rFonts w:ascii="Candara" w:hAnsi="Candara"/>
                <w:b/>
                <w:bCs/>
                <w:sz w:val="18"/>
                <w:szCs w:val="18"/>
              </w:rPr>
              <w:t xml:space="preserve">Activités Pratiques </w:t>
            </w:r>
          </w:p>
        </w:tc>
        <w:tc>
          <w:tcPr>
            <w:tcW w:w="992" w:type="dxa"/>
            <w:vAlign w:val="center"/>
          </w:tcPr>
          <w:p w:rsidR="00DF6821" w:rsidRPr="00D75535" w:rsidRDefault="00DF6821" w:rsidP="00DF6821">
            <w:pPr>
              <w:bidi w:val="0"/>
              <w:jc w:val="center"/>
              <w:rPr>
                <w:rFonts w:ascii="Candara" w:hAnsi="Candara"/>
                <w:b/>
                <w:bCs/>
                <w:sz w:val="16"/>
                <w:szCs w:val="16"/>
              </w:rPr>
            </w:pPr>
            <w:r w:rsidRPr="00D75535">
              <w:rPr>
                <w:rFonts w:ascii="Candara" w:hAnsi="Candara"/>
                <w:b/>
                <w:bCs/>
                <w:sz w:val="16"/>
                <w:szCs w:val="16"/>
              </w:rPr>
              <w:t>Travail personnel</w:t>
            </w:r>
          </w:p>
        </w:tc>
        <w:tc>
          <w:tcPr>
            <w:tcW w:w="2391" w:type="dxa"/>
            <w:vAlign w:val="center"/>
          </w:tcPr>
          <w:p w:rsidR="00DF6821" w:rsidRPr="00D75535" w:rsidRDefault="00DF6821" w:rsidP="00DF6821">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DF6821" w:rsidRPr="00D75535" w:rsidRDefault="00DF6821" w:rsidP="00DF6821">
            <w:pPr>
              <w:bidi w:val="0"/>
              <w:jc w:val="center"/>
              <w:rPr>
                <w:rFonts w:ascii="Candara" w:hAnsi="Candara"/>
                <w:b/>
                <w:bCs/>
                <w:sz w:val="18"/>
                <w:szCs w:val="18"/>
              </w:rPr>
            </w:pPr>
            <w:r w:rsidRPr="00D75535">
              <w:rPr>
                <w:rFonts w:ascii="Candara" w:hAnsi="Candara"/>
                <w:b/>
                <w:bCs/>
                <w:sz w:val="18"/>
                <w:szCs w:val="18"/>
              </w:rPr>
              <w:t>VH global</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Algèbre 2</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24</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22</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50</w:t>
            </w:r>
          </w:p>
        </w:tc>
      </w:tr>
      <w:tr w:rsidR="00DF6821" w:rsidRPr="00D75535" w:rsidTr="00DF6821">
        <w:tc>
          <w:tcPr>
            <w:tcW w:w="2410" w:type="dxa"/>
          </w:tcPr>
          <w:p w:rsidR="00DF6821" w:rsidRPr="00D75535" w:rsidRDefault="00DF6821" w:rsidP="00DF6821">
            <w:pPr>
              <w:bidi w:val="0"/>
              <w:spacing w:line="360" w:lineRule="auto"/>
              <w:rPr>
                <w:rFonts w:ascii="Candara" w:hAnsi="Candara"/>
                <w:sz w:val="18"/>
                <w:szCs w:val="18"/>
              </w:rPr>
            </w:pPr>
            <w:r w:rsidRPr="00D75535">
              <w:rPr>
                <w:rFonts w:ascii="Candara" w:hAnsi="Candara"/>
                <w:sz w:val="18"/>
                <w:szCs w:val="18"/>
              </w:rPr>
              <w:t>-</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VH global du module</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24</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22</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50</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 VH</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48%</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44%</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8%</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100%</w:t>
            </w:r>
          </w:p>
        </w:tc>
      </w:tr>
    </w:tbl>
    <w:p w:rsidR="007300E7" w:rsidRDefault="007300E7" w:rsidP="007300E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rPr>
          <w:trHeight w:val="796"/>
        </w:trPr>
        <w:tc>
          <w:tcPr>
            <w:tcW w:w="5000" w:type="pct"/>
          </w:tcPr>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Espaces vectoriels</w:t>
            </w:r>
          </w:p>
          <w:p w:rsidR="00CE51D6" w:rsidRPr="00CE51D6" w:rsidRDefault="00CE51D6" w:rsidP="00CE51D6">
            <w:pPr>
              <w:bidi w:val="0"/>
              <w:ind w:left="284"/>
              <w:jc w:val="lowKashida"/>
              <w:rPr>
                <w:rFonts w:ascii="Candara" w:hAnsi="Candara"/>
                <w:bCs/>
                <w:sz w:val="20"/>
                <w:szCs w:val="18"/>
              </w:rPr>
            </w:pPr>
            <w:r w:rsidRPr="00CE51D6">
              <w:rPr>
                <w:rFonts w:ascii="Candara" w:hAnsi="Candara"/>
                <w:bCs/>
                <w:sz w:val="20"/>
                <w:szCs w:val="18"/>
              </w:rPr>
              <w:t>Famille libre, famille génératrice, rang d’une famille de vecteurs, sous espaces engendrés, somme de deux sous espaces, intersection de deux sous espaces.</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Applications linéaires et endomorphismes</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A</w:t>
            </w:r>
            <w:r w:rsidRPr="00CE51D6">
              <w:rPr>
                <w:rFonts w:ascii="Candara" w:hAnsi="Candara"/>
                <w:bCs/>
                <w:sz w:val="20"/>
                <w:szCs w:val="18"/>
              </w:rPr>
              <w:t>pplications linéaires, noyau d’une application linéaire, rang d’une application linéaire, isomorphismes, formes linéaires et hyperplans, homothéties vectorielle, projections vectorielle</w:t>
            </w:r>
            <w:r>
              <w:rPr>
                <w:rFonts w:ascii="Candara" w:hAnsi="Candara"/>
                <w:bCs/>
                <w:sz w:val="20"/>
                <w:szCs w:val="18"/>
              </w:rPr>
              <w:t>s</w:t>
            </w:r>
            <w:r w:rsidRPr="00CE51D6">
              <w:rPr>
                <w:rFonts w:ascii="Candara" w:hAnsi="Candara"/>
                <w:bCs/>
                <w:sz w:val="20"/>
                <w:szCs w:val="18"/>
              </w:rPr>
              <w:t>, symétries vectorielle</w:t>
            </w:r>
            <w:r>
              <w:rPr>
                <w:rFonts w:ascii="Candara" w:hAnsi="Candara"/>
                <w:bCs/>
                <w:sz w:val="20"/>
                <w:szCs w:val="18"/>
              </w:rPr>
              <w:t>s</w:t>
            </w:r>
            <w:r w:rsidRPr="00CE51D6">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Calcul matriciel</w:t>
            </w:r>
          </w:p>
          <w:p w:rsidR="00CE51D6" w:rsidRDefault="00CE51D6" w:rsidP="00CE51D6">
            <w:pPr>
              <w:bidi w:val="0"/>
              <w:ind w:left="284"/>
              <w:jc w:val="lowKashida"/>
              <w:rPr>
                <w:rFonts w:ascii="Candara" w:hAnsi="Candara"/>
                <w:bCs/>
                <w:sz w:val="20"/>
                <w:szCs w:val="18"/>
              </w:rPr>
            </w:pPr>
            <w:r>
              <w:rPr>
                <w:rFonts w:ascii="Candara" w:hAnsi="Candara"/>
                <w:bCs/>
                <w:sz w:val="20"/>
                <w:szCs w:val="18"/>
              </w:rPr>
              <w:t>M</w:t>
            </w:r>
            <w:r w:rsidRPr="00CE51D6">
              <w:rPr>
                <w:rFonts w:ascii="Candara" w:hAnsi="Candara"/>
                <w:bCs/>
                <w:sz w:val="20"/>
                <w:szCs w:val="18"/>
              </w:rPr>
              <w:t>atrice d’une application linéaire, somme, produit, transposition, rang d’une matrice, matrices inversibles</w:t>
            </w:r>
            <w:r>
              <w:rPr>
                <w:rFonts w:ascii="Candara" w:hAnsi="Candara"/>
                <w:bCs/>
                <w:sz w:val="20"/>
                <w:szCs w:val="18"/>
              </w:rPr>
              <w:t>.</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C</w:t>
            </w:r>
            <w:r w:rsidRPr="00CE51D6">
              <w:rPr>
                <w:rFonts w:ascii="Candara" w:hAnsi="Candara"/>
                <w:bCs/>
                <w:sz w:val="20"/>
                <w:szCs w:val="18"/>
              </w:rPr>
              <w:t>hangement de base</w:t>
            </w:r>
            <w:r>
              <w:rPr>
                <w:rFonts w:ascii="Candara" w:hAnsi="Candara"/>
                <w:bCs/>
                <w:sz w:val="20"/>
                <w:szCs w:val="18"/>
              </w:rPr>
              <w:t xml:space="preserve">, </w:t>
            </w:r>
            <w:r w:rsidRPr="00CE51D6">
              <w:rPr>
                <w:rFonts w:ascii="Candara" w:hAnsi="Candara"/>
                <w:bCs/>
                <w:sz w:val="20"/>
                <w:szCs w:val="18"/>
              </w:rPr>
              <w:t>matrice de passage</w:t>
            </w:r>
            <w:r>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Déterminants</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Dé</w:t>
            </w:r>
            <w:r w:rsidRPr="00CE51D6">
              <w:rPr>
                <w:rFonts w:ascii="Candara" w:hAnsi="Candara"/>
                <w:bCs/>
                <w:sz w:val="20"/>
                <w:szCs w:val="18"/>
              </w:rPr>
              <w:t>terminant d’une base, d</w:t>
            </w:r>
            <w:r>
              <w:rPr>
                <w:rFonts w:ascii="Candara" w:hAnsi="Candara"/>
                <w:bCs/>
                <w:sz w:val="20"/>
                <w:szCs w:val="18"/>
              </w:rPr>
              <w:t>é</w:t>
            </w:r>
            <w:r w:rsidRPr="00CE51D6">
              <w:rPr>
                <w:rFonts w:ascii="Candara" w:hAnsi="Candara"/>
                <w:bCs/>
                <w:sz w:val="20"/>
                <w:szCs w:val="18"/>
              </w:rPr>
              <w:t>terminant d’un en</w:t>
            </w:r>
            <w:r>
              <w:rPr>
                <w:rFonts w:ascii="Candara" w:hAnsi="Candara"/>
                <w:bCs/>
                <w:sz w:val="20"/>
                <w:szCs w:val="18"/>
              </w:rPr>
              <w:t xml:space="preserve">domorphisme, formules de </w:t>
            </w:r>
            <w:r w:rsidRPr="00CE51D6">
              <w:rPr>
                <w:rFonts w:ascii="Candara" w:hAnsi="Candara"/>
                <w:bCs/>
                <w:smallCaps/>
                <w:sz w:val="20"/>
                <w:szCs w:val="18"/>
              </w:rPr>
              <w:t>Cramer</w:t>
            </w:r>
            <w:r>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 xml:space="preserve">Diagonalisation et </w:t>
            </w:r>
            <w:proofErr w:type="spellStart"/>
            <w:r w:rsidRPr="001136CC">
              <w:rPr>
                <w:rFonts w:ascii="Candara" w:hAnsi="Candara"/>
                <w:b/>
                <w:sz w:val="22"/>
                <w:szCs w:val="20"/>
              </w:rPr>
              <w:t>trigonalisation</w:t>
            </w:r>
            <w:proofErr w:type="spellEnd"/>
          </w:p>
          <w:p w:rsidR="007300E7" w:rsidRPr="00FA0A84" w:rsidRDefault="00CE51D6" w:rsidP="00CE51D6">
            <w:pPr>
              <w:bidi w:val="0"/>
              <w:ind w:left="284"/>
              <w:jc w:val="lowKashida"/>
              <w:rPr>
                <w:rFonts w:ascii="Candara" w:hAnsi="Candara"/>
                <w:bCs/>
                <w:sz w:val="20"/>
                <w:szCs w:val="18"/>
              </w:rPr>
            </w:pPr>
            <w:r>
              <w:rPr>
                <w:rFonts w:ascii="Candara" w:hAnsi="Candara"/>
                <w:bCs/>
                <w:sz w:val="20"/>
                <w:szCs w:val="18"/>
              </w:rPr>
              <w:t>Polynô</w:t>
            </w:r>
            <w:r w:rsidRPr="00CE51D6">
              <w:rPr>
                <w:rFonts w:ascii="Candara" w:hAnsi="Candara"/>
                <w:bCs/>
                <w:sz w:val="20"/>
                <w:szCs w:val="18"/>
              </w:rPr>
              <w:t>me caract</w:t>
            </w:r>
            <w:r>
              <w:rPr>
                <w:rFonts w:ascii="Candara" w:hAnsi="Candara"/>
                <w:bCs/>
                <w:sz w:val="20"/>
                <w:szCs w:val="18"/>
              </w:rPr>
              <w:t>é</w:t>
            </w:r>
            <w:r w:rsidRPr="00CE51D6">
              <w:rPr>
                <w:rFonts w:ascii="Candara" w:hAnsi="Candara"/>
                <w:bCs/>
                <w:sz w:val="20"/>
                <w:szCs w:val="18"/>
              </w:rPr>
              <w:t xml:space="preserve">ristique, valeurs propres et vecteurs propres, diagonalisation et </w:t>
            </w:r>
            <w:proofErr w:type="spellStart"/>
            <w:r w:rsidRPr="00CE51D6">
              <w:rPr>
                <w:rFonts w:ascii="Candara" w:hAnsi="Candara"/>
                <w:bCs/>
                <w:sz w:val="20"/>
                <w:szCs w:val="18"/>
              </w:rPr>
              <w:t>trigonalisation</w:t>
            </w:r>
            <w:proofErr w:type="spellEnd"/>
            <w:r>
              <w:rPr>
                <w:rFonts w:ascii="Candara" w:hAnsi="Candara"/>
                <w:bCs/>
                <w:sz w:val="20"/>
                <w:szCs w:val="18"/>
              </w:rPr>
              <w:t>. A</w:t>
            </w:r>
            <w:r w:rsidRPr="00CE51D6">
              <w:rPr>
                <w:rFonts w:ascii="Candara" w:hAnsi="Candara"/>
                <w:bCs/>
                <w:sz w:val="20"/>
                <w:szCs w:val="18"/>
              </w:rPr>
              <w:t>pplication aux systèmes linéaires.</w:t>
            </w:r>
          </w:p>
        </w:tc>
      </w:tr>
    </w:tbl>
    <w:p w:rsidR="007300E7" w:rsidRPr="00E15227" w:rsidRDefault="007300E7"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p w:rsidR="007300E7" w:rsidRPr="00E15227" w:rsidRDefault="007300E7" w:rsidP="00773EF0">
            <w:pPr>
              <w:pStyle w:val="Corpsdetexte"/>
              <w:rPr>
                <w:rFonts w:ascii="Candara" w:hAnsi="Candara"/>
                <w:sz w:val="20"/>
                <w:szCs w:val="20"/>
              </w:rPr>
            </w:pPr>
          </w:p>
        </w:tc>
      </w:tr>
    </w:tbl>
    <w:p w:rsidR="007300E7" w:rsidRPr="00E15227" w:rsidRDefault="0061464E" w:rsidP="007300E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7300E7" w:rsidRPr="00E15227" w:rsidRDefault="007300E7" w:rsidP="007300E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c>
          <w:tcPr>
            <w:tcW w:w="5000" w:type="pct"/>
          </w:tcPr>
          <w:p w:rsidR="007300E7" w:rsidRPr="002B029B" w:rsidRDefault="00627CC4" w:rsidP="00773EF0">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7300E7" w:rsidRPr="00E15227" w:rsidRDefault="00627CC4" w:rsidP="00773EF0">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7300E7" w:rsidRPr="00BB3CDF" w:rsidRDefault="007300E7" w:rsidP="007300E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rPr>
          <w:trHeight w:val="533"/>
        </w:trPr>
        <w:tc>
          <w:tcPr>
            <w:tcW w:w="5000" w:type="pct"/>
          </w:tcPr>
          <w:p w:rsidR="007300E7" w:rsidRPr="00E15227" w:rsidRDefault="007300E7" w:rsidP="00773EF0">
            <w:pPr>
              <w:pStyle w:val="Corpsdetexte"/>
              <w:keepNext/>
              <w:rPr>
                <w:rFonts w:ascii="Candara" w:hAnsi="Candara"/>
                <w:sz w:val="10"/>
                <w:szCs w:val="10"/>
              </w:rPr>
            </w:pPr>
          </w:p>
        </w:tc>
      </w:tr>
    </w:tbl>
    <w:p w:rsidR="007300E7" w:rsidRPr="00E15227" w:rsidRDefault="007300E7" w:rsidP="007300E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7300E7" w:rsidRPr="00E15227" w:rsidTr="00773EF0">
        <w:tc>
          <w:tcPr>
            <w:tcW w:w="1062" w:type="pct"/>
          </w:tcPr>
          <w:p w:rsidR="007300E7" w:rsidRPr="00E15227" w:rsidRDefault="007300E7" w:rsidP="00773EF0">
            <w:pPr>
              <w:bidi w:val="0"/>
              <w:spacing w:line="276" w:lineRule="auto"/>
              <w:rPr>
                <w:rFonts w:ascii="Candara" w:hAnsi="Candara"/>
                <w:bCs/>
                <w:i/>
                <w:iCs/>
                <w:sz w:val="20"/>
                <w:szCs w:val="20"/>
              </w:rPr>
            </w:pPr>
          </w:p>
        </w:tc>
        <w:tc>
          <w:tcPr>
            <w:tcW w:w="503"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300E7" w:rsidRPr="00E15227" w:rsidRDefault="00214DC1" w:rsidP="00214DC1">
            <w:pPr>
              <w:bidi w:val="0"/>
              <w:spacing w:line="276" w:lineRule="auto"/>
              <w:jc w:val="center"/>
              <w:rPr>
                <w:rFonts w:ascii="Candara" w:hAnsi="Candara"/>
                <w:b/>
                <w:i/>
                <w:iCs/>
                <w:sz w:val="20"/>
                <w:szCs w:val="20"/>
              </w:rPr>
            </w:pPr>
            <w:r>
              <w:rPr>
                <w:rFonts w:ascii="Candara" w:hAnsi="Candara"/>
                <w:b/>
                <w:sz w:val="20"/>
                <w:szCs w:val="20"/>
                <w:lang w:eastAsia="fr-CA"/>
              </w:rPr>
              <w:t>É</w:t>
            </w:r>
            <w:r w:rsidR="007300E7" w:rsidRPr="00E15227">
              <w:rPr>
                <w:rFonts w:ascii="Candara" w:hAnsi="Candara"/>
                <w:b/>
                <w:sz w:val="20"/>
                <w:szCs w:val="20"/>
                <w:lang w:eastAsia="fr-CA"/>
              </w:rPr>
              <w:t>tablissement</w:t>
            </w:r>
          </w:p>
        </w:tc>
        <w:tc>
          <w:tcPr>
            <w:tcW w:w="1362"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300E7" w:rsidRPr="00E15227" w:rsidTr="00773EF0">
        <w:tc>
          <w:tcPr>
            <w:tcW w:w="1062" w:type="pct"/>
          </w:tcPr>
          <w:p w:rsidR="007300E7" w:rsidRPr="00E15227" w:rsidRDefault="007300E7"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Theme="minorHAnsi" w:hAnsiTheme="minorHAnsi" w:cstheme="minorHAnsi"/>
                <w:i/>
                <w:iCs/>
                <w:sz w:val="20"/>
                <w:szCs w:val="20"/>
              </w:rPr>
            </w:pPr>
          </w:p>
        </w:tc>
        <w:tc>
          <w:tcPr>
            <w:tcW w:w="882" w:type="pct"/>
          </w:tcPr>
          <w:p w:rsidR="007300E7" w:rsidRPr="00E15227" w:rsidRDefault="007300E7" w:rsidP="00773EF0">
            <w:pPr>
              <w:bidi w:val="0"/>
              <w:spacing w:line="360" w:lineRule="auto"/>
              <w:rPr>
                <w:rFonts w:asciiTheme="minorHAnsi" w:hAnsiTheme="minorHAnsi" w:cstheme="minorHAnsi"/>
                <w:i/>
                <w:iCs/>
                <w:sz w:val="20"/>
                <w:szCs w:val="20"/>
              </w:rPr>
            </w:pPr>
          </w:p>
        </w:tc>
        <w:tc>
          <w:tcPr>
            <w:tcW w:w="1191" w:type="pct"/>
          </w:tcPr>
          <w:p w:rsidR="007300E7" w:rsidRPr="00E15227" w:rsidRDefault="007300E7" w:rsidP="00773EF0">
            <w:pPr>
              <w:bidi w:val="0"/>
              <w:spacing w:line="360" w:lineRule="auto"/>
              <w:rPr>
                <w:rFonts w:asciiTheme="minorHAnsi" w:hAnsiTheme="minorHAnsi" w:cstheme="minorHAnsi"/>
                <w:i/>
                <w:iCs/>
                <w:sz w:val="20"/>
                <w:szCs w:val="20"/>
              </w:rPr>
            </w:pPr>
          </w:p>
        </w:tc>
        <w:tc>
          <w:tcPr>
            <w:tcW w:w="1362" w:type="pct"/>
          </w:tcPr>
          <w:p w:rsidR="007300E7" w:rsidRPr="00E15227" w:rsidRDefault="007300E7" w:rsidP="00773EF0">
            <w:pPr>
              <w:bidi w:val="0"/>
              <w:spacing w:line="360" w:lineRule="auto"/>
              <w:rPr>
                <w:rFonts w:asciiTheme="minorHAnsi" w:hAnsiTheme="minorHAnsi" w:cstheme="minorHAnsi"/>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300E7" w:rsidRPr="00E15227" w:rsidRDefault="007300E7"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bl>
    <w:p w:rsidR="007300E7" w:rsidRPr="00E15227" w:rsidRDefault="007300E7" w:rsidP="007300E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7300E7" w:rsidRPr="00E15227" w:rsidTr="00773EF0">
        <w:tc>
          <w:tcPr>
            <w:tcW w:w="5000" w:type="pct"/>
          </w:tcPr>
          <w:p w:rsidR="007300E7" w:rsidRPr="00E15227" w:rsidRDefault="007300E7" w:rsidP="00773EF0">
            <w:pPr>
              <w:pStyle w:val="Corpsdetexte"/>
              <w:rPr>
                <w:szCs w:val="20"/>
              </w:rPr>
            </w:pPr>
          </w:p>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rPr>
          <w:rFonts w:ascii="Candara" w:hAnsi="Candara"/>
          <w:b/>
          <w:sz w:val="20"/>
          <w:szCs w:val="20"/>
          <w:lang w:eastAsia="fr-CA"/>
        </w:rPr>
      </w:pPr>
    </w:p>
    <w:p w:rsidR="00CF4A77" w:rsidRDefault="00CF4A77">
      <w:pPr>
        <w:bidi w:val="0"/>
        <w:spacing w:after="200" w:line="276" w:lineRule="auto"/>
      </w:pPr>
      <w:r>
        <w:br w:type="page"/>
      </w:r>
    </w:p>
    <w:p w:rsidR="00CF4A77" w:rsidRPr="00E15227" w:rsidRDefault="00CF4A77" w:rsidP="00CF4A7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CF4A77" w:rsidRPr="00E15227" w:rsidTr="00CF4A77">
        <w:trPr>
          <w:trHeight w:val="1667"/>
          <w:jc w:val="center"/>
        </w:trPr>
        <w:tc>
          <w:tcPr>
            <w:tcW w:w="5000" w:type="pct"/>
            <w:shd w:val="clear" w:color="auto" w:fill="FFFFFF" w:themeFill="background1"/>
          </w:tcPr>
          <w:p w:rsidR="00CF4A77" w:rsidRPr="00E15227" w:rsidRDefault="00CF4A77" w:rsidP="00CF4A77">
            <w:pPr>
              <w:bidi w:val="0"/>
              <w:spacing w:line="240" w:lineRule="exact"/>
              <w:jc w:val="center"/>
              <w:rPr>
                <w:rFonts w:ascii="Candara" w:hAnsi="Candara"/>
                <w:color w:val="17365D" w:themeColor="text2" w:themeShade="BF"/>
                <w:sz w:val="20"/>
                <w:szCs w:val="20"/>
              </w:rPr>
            </w:pPr>
          </w:p>
          <w:p w:rsidR="00CF4A77" w:rsidRPr="00E15227" w:rsidRDefault="00CF4A77" w:rsidP="00CF4A77">
            <w:pPr>
              <w:bidi w:val="0"/>
              <w:jc w:val="center"/>
              <w:rPr>
                <w:rFonts w:ascii="Candara" w:hAnsi="Candara"/>
                <w:b/>
                <w:color w:val="17365D" w:themeColor="text2" w:themeShade="BF"/>
                <w:sz w:val="20"/>
                <w:szCs w:val="20"/>
                <w:lang w:eastAsia="fr-CA"/>
              </w:rPr>
            </w:pPr>
          </w:p>
          <w:p w:rsidR="00CF4A77" w:rsidRPr="00E15227" w:rsidRDefault="00CF4A77" w:rsidP="00CF4A7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F4A77" w:rsidRPr="00E15227" w:rsidRDefault="00CF4A77" w:rsidP="00CF4A77">
            <w:pPr>
              <w:bidi w:val="0"/>
              <w:jc w:val="center"/>
              <w:rPr>
                <w:rFonts w:ascii="Candara" w:hAnsi="Candara"/>
                <w:b/>
                <w:bCs/>
                <w:color w:val="17365D" w:themeColor="text2" w:themeShade="BF"/>
                <w:sz w:val="20"/>
                <w:szCs w:val="20"/>
              </w:rPr>
            </w:pPr>
          </w:p>
          <w:p w:rsidR="00CF4A77" w:rsidRPr="00E15227" w:rsidRDefault="00CF4A77" w:rsidP="00CF4A77">
            <w:pPr>
              <w:bidi w:val="0"/>
              <w:spacing w:line="240" w:lineRule="exact"/>
              <w:jc w:val="center"/>
              <w:rPr>
                <w:rFonts w:ascii="Candara" w:hAnsi="Candara"/>
                <w:color w:val="17365D" w:themeColor="text2" w:themeShade="BF"/>
                <w:sz w:val="20"/>
                <w:szCs w:val="20"/>
              </w:rPr>
            </w:pPr>
          </w:p>
        </w:tc>
      </w:tr>
    </w:tbl>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F4A77" w:rsidRPr="00E15227" w:rsidTr="00CF4A77">
        <w:trPr>
          <w:trHeight w:val="828"/>
        </w:trPr>
        <w:tc>
          <w:tcPr>
            <w:tcW w:w="4361" w:type="dxa"/>
            <w:vAlign w:val="center"/>
          </w:tcPr>
          <w:p w:rsidR="00CF4A77" w:rsidRPr="00E15227" w:rsidRDefault="00CF4A77" w:rsidP="00CF4A7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F4A77" w:rsidRPr="00425923" w:rsidRDefault="004758CA" w:rsidP="00CF4A77">
            <w:pPr>
              <w:bidi w:val="0"/>
              <w:spacing w:line="360" w:lineRule="auto"/>
              <w:rPr>
                <w:bCs/>
                <w:iCs/>
                <w:caps/>
                <w:lang w:eastAsia="fr-CA"/>
              </w:rPr>
            </w:pPr>
            <w:r>
              <w:rPr>
                <w:bCs/>
                <w:iCs/>
                <w:caps/>
                <w:lang w:eastAsia="fr-CA"/>
              </w:rPr>
              <w:t>M14</w:t>
            </w:r>
          </w:p>
        </w:tc>
      </w:tr>
      <w:tr w:rsidR="00CF4A77" w:rsidRPr="00E15227" w:rsidTr="00CF4A77">
        <w:trPr>
          <w:trHeight w:val="827"/>
        </w:trPr>
        <w:tc>
          <w:tcPr>
            <w:tcW w:w="4361" w:type="dxa"/>
            <w:vAlign w:val="center"/>
          </w:tcPr>
          <w:p w:rsidR="00CF4A77" w:rsidRPr="00E15227" w:rsidRDefault="00CF4A77" w:rsidP="00CF4A7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F4A77" w:rsidRPr="00425923" w:rsidRDefault="004758CA" w:rsidP="00CF4A77">
            <w:pPr>
              <w:bidi w:val="0"/>
              <w:spacing w:line="360" w:lineRule="auto"/>
              <w:rPr>
                <w:bCs/>
                <w:iCs/>
                <w:lang w:eastAsia="fr-CA"/>
              </w:rPr>
            </w:pPr>
            <w:r>
              <w:rPr>
                <w:bCs/>
                <w:iCs/>
                <w:lang w:eastAsia="fr-CA"/>
              </w:rPr>
              <w:t>TIC et enseignement de la Physique-Chimie 2</w:t>
            </w:r>
          </w:p>
        </w:tc>
      </w:tr>
      <w:tr w:rsidR="00CF4A77" w:rsidRPr="00E15227" w:rsidTr="00CF4A77">
        <w:trPr>
          <w:trHeight w:val="981"/>
        </w:trPr>
        <w:tc>
          <w:tcPr>
            <w:tcW w:w="4361" w:type="dxa"/>
            <w:vAlign w:val="center"/>
          </w:tcPr>
          <w:p w:rsidR="00CF4A77" w:rsidRPr="00E15227" w:rsidRDefault="00CF4A77" w:rsidP="00CF4A77">
            <w:pPr>
              <w:bidi w:val="0"/>
              <w:spacing w:line="276" w:lineRule="auto"/>
              <w:rPr>
                <w:rFonts w:ascii="Candara" w:hAnsi="Candara"/>
                <w:b/>
                <w:bCs/>
              </w:rPr>
            </w:pPr>
            <w:r w:rsidRPr="00E15227">
              <w:rPr>
                <w:rFonts w:ascii="Candara" w:hAnsi="Candara"/>
                <w:b/>
                <w:bCs/>
              </w:rPr>
              <w:t xml:space="preserve">Nature du module </w:t>
            </w:r>
          </w:p>
          <w:p w:rsidR="00CF4A77" w:rsidRPr="00E15227" w:rsidRDefault="00CF4A77" w:rsidP="00CF4A7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F4A77" w:rsidRPr="00425923" w:rsidRDefault="004758CA" w:rsidP="00CF4A77">
            <w:pPr>
              <w:bidi w:val="0"/>
              <w:spacing w:line="360" w:lineRule="auto"/>
              <w:rPr>
                <w:bCs/>
                <w:iCs/>
                <w:lang w:eastAsia="fr-CA"/>
              </w:rPr>
            </w:pPr>
            <w:r>
              <w:rPr>
                <w:bCs/>
                <w:iCs/>
                <w:lang w:eastAsia="fr-CA"/>
              </w:rPr>
              <w:t>Métier</w:t>
            </w:r>
          </w:p>
        </w:tc>
      </w:tr>
      <w:tr w:rsidR="00CF4A77" w:rsidRPr="00E15227" w:rsidTr="00CF4A77">
        <w:trPr>
          <w:trHeight w:val="967"/>
        </w:trPr>
        <w:tc>
          <w:tcPr>
            <w:tcW w:w="4361" w:type="dxa"/>
            <w:vAlign w:val="center"/>
          </w:tcPr>
          <w:p w:rsidR="00CF4A77" w:rsidRPr="00E15227" w:rsidRDefault="00CF4A77" w:rsidP="00CF4A7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F4A77" w:rsidRPr="00425923" w:rsidRDefault="004758CA" w:rsidP="00CF4A77">
            <w:pPr>
              <w:bidi w:val="0"/>
              <w:spacing w:line="360" w:lineRule="auto"/>
              <w:rPr>
                <w:bCs/>
                <w:iCs/>
                <w:caps/>
                <w:lang w:eastAsia="fr-CA"/>
              </w:rPr>
            </w:pPr>
            <w:r>
              <w:rPr>
                <w:bCs/>
                <w:iCs/>
                <w:caps/>
                <w:lang w:eastAsia="fr-CA"/>
              </w:rPr>
              <w:t>S2</w:t>
            </w:r>
          </w:p>
        </w:tc>
      </w:tr>
      <w:tr w:rsidR="00CF4A77" w:rsidRPr="00E15227" w:rsidTr="00CF4A77">
        <w:trPr>
          <w:trHeight w:val="557"/>
        </w:trPr>
        <w:tc>
          <w:tcPr>
            <w:tcW w:w="4361" w:type="dxa"/>
            <w:vAlign w:val="center"/>
          </w:tcPr>
          <w:p w:rsidR="00CF4A77" w:rsidRPr="00E15227" w:rsidRDefault="00CF4A77" w:rsidP="00CF4A7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F4A77" w:rsidRPr="00425923" w:rsidRDefault="00CF4A77" w:rsidP="00CF4A77">
            <w:pPr>
              <w:bidi w:val="0"/>
              <w:spacing w:line="360" w:lineRule="auto"/>
              <w:rPr>
                <w:bCs/>
                <w:iCs/>
                <w:caps/>
                <w:lang w:eastAsia="fr-CA"/>
              </w:rPr>
            </w:pPr>
          </w:p>
        </w:tc>
      </w:tr>
    </w:tbl>
    <w:p w:rsidR="00CF4A77" w:rsidRPr="00E15227" w:rsidRDefault="00CF4A77" w:rsidP="00CF4A77">
      <w:pPr>
        <w:bidi w:val="0"/>
        <w:jc w:val="lowKashida"/>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ind w:left="-360"/>
        <w:rPr>
          <w:rFonts w:ascii="Candara" w:hAnsi="Candara"/>
          <w:b/>
          <w:lang w:eastAsia="fr-CA"/>
        </w:rPr>
      </w:pPr>
    </w:p>
    <w:p w:rsidR="00CF4A77" w:rsidRPr="00E15227" w:rsidRDefault="00CF4A77" w:rsidP="00CF4A77">
      <w:pPr>
        <w:bidi w:val="0"/>
        <w:rPr>
          <w:rFonts w:ascii="Candara" w:hAnsi="Candara"/>
          <w:b/>
          <w:sz w:val="20"/>
          <w:szCs w:val="20"/>
          <w:lang w:eastAsia="fr-CA"/>
        </w:rPr>
        <w:sectPr w:rsidR="00CF4A77" w:rsidRPr="00E15227" w:rsidSect="00897365">
          <w:pgSz w:w="11907" w:h="16840"/>
          <w:pgMar w:top="851" w:right="1134" w:bottom="851" w:left="1134" w:header="720" w:footer="720" w:gutter="0"/>
          <w:cols w:space="720"/>
          <w:titlePg/>
        </w:sectPr>
      </w:pPr>
    </w:p>
    <w:p w:rsidR="00CF4A77" w:rsidRPr="00E15227" w:rsidRDefault="00CF4A77" w:rsidP="00CF4A7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6A50F3" w:rsidRPr="00854C6E" w:rsidRDefault="006A50F3" w:rsidP="006A50F3">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12ECA" w:rsidRPr="00E15227" w:rsidTr="007C2E38">
        <w:trPr>
          <w:trHeight w:val="513"/>
        </w:trPr>
        <w:tc>
          <w:tcPr>
            <w:tcW w:w="5000" w:type="pct"/>
          </w:tcPr>
          <w:p w:rsidR="006A50F3" w:rsidRPr="00854C6E" w:rsidRDefault="006A50F3" w:rsidP="006A50F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6A50F3" w:rsidRDefault="006A50F3" w:rsidP="006A50F3">
            <w:pPr>
              <w:bidi w:val="0"/>
              <w:ind w:right="113"/>
              <w:rPr>
                <w:rFonts w:asciiTheme="minorHAnsi" w:hAnsiTheme="minorHAnsi" w:cstheme="minorHAnsi"/>
                <w:sz w:val="20"/>
                <w:szCs w:val="20"/>
              </w:rPr>
            </w:pPr>
            <w:r w:rsidRPr="00C34BD3">
              <w:rPr>
                <w:rFonts w:ascii="Candara" w:hAnsi="Candara"/>
                <w:bCs/>
                <w:sz w:val="20"/>
                <w:szCs w:val="18"/>
              </w:rPr>
              <w:t xml:space="preserve">Au terme du module </w:t>
            </w:r>
            <w:r>
              <w:rPr>
                <w:rFonts w:ascii="Candara" w:hAnsi="Candara"/>
                <w:bCs/>
                <w:sz w:val="20"/>
                <w:szCs w:val="18"/>
              </w:rPr>
              <w:t>« TIC et enseignement de la Physique-Chimie 2 »</w:t>
            </w:r>
            <w:r w:rsidRPr="00C34BD3">
              <w:rPr>
                <w:rFonts w:ascii="Candara" w:hAnsi="Candara"/>
                <w:bCs/>
                <w:sz w:val="20"/>
                <w:szCs w:val="18"/>
              </w:rPr>
              <w:t xml:space="preserve">, l’étudiant(e) doit </w:t>
            </w:r>
            <w:r>
              <w:rPr>
                <w:rFonts w:ascii="Candara" w:hAnsi="Candara"/>
                <w:bCs/>
                <w:sz w:val="20"/>
                <w:szCs w:val="18"/>
              </w:rPr>
              <w:t xml:space="preserve">maîtriser </w:t>
            </w:r>
            <w:r w:rsidRPr="00C34BD3">
              <w:rPr>
                <w:rFonts w:ascii="Candara" w:hAnsi="Candara"/>
                <w:bCs/>
                <w:sz w:val="20"/>
                <w:szCs w:val="18"/>
              </w:rPr>
              <w:t xml:space="preserve">les savoirs, savoir-faire et savoir-être relatifs </w:t>
            </w:r>
            <w:r>
              <w:rPr>
                <w:rFonts w:ascii="Candara" w:hAnsi="Candara"/>
                <w:bCs/>
                <w:sz w:val="20"/>
                <w:szCs w:val="18"/>
              </w:rPr>
              <w:t>aux usages des TIC, au travail en groupe et la gestion des projets ainsi qu’aux aspects éthiques y afférents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liées à l’enseignement de la Physique-Chimie.</w:t>
            </w:r>
          </w:p>
          <w:p w:rsidR="006A50F3" w:rsidRPr="006A50F3" w:rsidRDefault="006A50F3" w:rsidP="006A50F3">
            <w:pPr>
              <w:bidi w:val="0"/>
              <w:ind w:right="113"/>
              <w:rPr>
                <w:rFonts w:asciiTheme="minorHAnsi" w:hAnsiTheme="minorHAnsi" w:cstheme="minorHAnsi"/>
                <w:sz w:val="20"/>
                <w:szCs w:val="20"/>
              </w:rPr>
            </w:pPr>
          </w:p>
          <w:p w:rsidR="006A50F3" w:rsidRPr="006A50F3" w:rsidRDefault="006A50F3" w:rsidP="006A50F3">
            <w:pPr>
              <w:bidi w:val="0"/>
              <w:ind w:right="113"/>
              <w:rPr>
                <w:rFonts w:asciiTheme="minorHAnsi" w:hAnsiTheme="minorHAnsi" w:cstheme="minorHAnsi"/>
                <w:sz w:val="20"/>
                <w:szCs w:val="20"/>
              </w:rPr>
            </w:pPr>
            <w:r w:rsidRPr="006A50F3">
              <w:rPr>
                <w:rFonts w:ascii="Candara" w:hAnsi="Candara" w:cs="Times New (W1)"/>
                <w:b/>
                <w:bCs/>
                <w:smallCaps/>
                <w:color w:val="17365D" w:themeColor="text2" w:themeShade="BF"/>
                <w:lang w:eastAsia="fr-CA"/>
              </w:rPr>
              <w:t>Objectifs du module</w:t>
            </w:r>
          </w:p>
          <w:p w:rsidR="00C12ECA" w:rsidRPr="002F53DC" w:rsidRDefault="00C12ECA" w:rsidP="006A50F3">
            <w:pPr>
              <w:pStyle w:val="Paragraphedeliste"/>
              <w:numPr>
                <w:ilvl w:val="2"/>
                <w:numId w:val="12"/>
              </w:numPr>
              <w:bidi w:val="0"/>
              <w:ind w:left="341" w:right="113" w:hanging="284"/>
              <w:rPr>
                <w:rFonts w:asciiTheme="minorHAnsi" w:hAnsiTheme="minorHAnsi" w:cstheme="minorHAnsi"/>
                <w:sz w:val="20"/>
                <w:szCs w:val="20"/>
              </w:rPr>
            </w:pPr>
            <w:r w:rsidRPr="002F53DC">
              <w:rPr>
                <w:rFonts w:asciiTheme="minorHAnsi" w:hAnsiTheme="minorHAnsi" w:cstheme="minorHAnsi"/>
                <w:sz w:val="20"/>
                <w:szCs w:val="20"/>
              </w:rPr>
              <w:t>Utiliser les outils des TIC pour la gestion, le partage et la collaboration</w:t>
            </w:r>
            <w:r w:rsidR="00963D1E">
              <w:rPr>
                <w:rFonts w:asciiTheme="minorHAnsi" w:hAnsiTheme="minorHAnsi" w:cstheme="minorHAnsi"/>
                <w:sz w:val="20"/>
                <w:szCs w:val="20"/>
              </w:rPr>
              <w:t>.</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sz w:val="20"/>
                <w:szCs w:val="20"/>
              </w:rPr>
            </w:pPr>
            <w:r w:rsidRPr="002F53DC">
              <w:rPr>
                <w:rFonts w:asciiTheme="minorHAnsi" w:hAnsiTheme="minorHAnsi" w:cstheme="minorHAnsi"/>
                <w:sz w:val="20"/>
                <w:szCs w:val="20"/>
              </w:rPr>
              <w:t>Maitriser les méthodes d'enseignement et d'apprentissage intégrant le numérique.</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b/>
                <w:bCs/>
                <w:color w:val="000000" w:themeColor="text1"/>
                <w:sz w:val="20"/>
                <w:szCs w:val="20"/>
                <w:lang w:bidi="ar-MA"/>
              </w:rPr>
            </w:pPr>
            <w:r w:rsidRPr="002F53DC">
              <w:rPr>
                <w:rFonts w:asciiTheme="minorHAnsi" w:hAnsiTheme="minorHAnsi" w:cstheme="minorHAnsi"/>
                <w:sz w:val="20"/>
                <w:szCs w:val="20"/>
              </w:rPr>
              <w:t>Maîtriser les outils de gestion de projet et identifier les contextes dans lesquels les mettre en œuvre.</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b/>
                <w:bCs/>
                <w:color w:val="000000" w:themeColor="text1"/>
                <w:lang w:bidi="ar-MA"/>
              </w:rPr>
            </w:pPr>
            <w:r w:rsidRPr="002F53DC">
              <w:rPr>
                <w:rFonts w:asciiTheme="minorHAnsi" w:hAnsiTheme="minorHAnsi" w:cstheme="minorHAnsi"/>
                <w:sz w:val="20"/>
                <w:szCs w:val="20"/>
              </w:rPr>
              <w:t>Se sensibiliser</w:t>
            </w:r>
            <w:r w:rsidRPr="002F53DC">
              <w:rPr>
                <w:rFonts w:asciiTheme="minorHAnsi" w:hAnsiTheme="minorHAnsi" w:cstheme="minorHAnsi"/>
                <w:color w:val="000000" w:themeColor="text1"/>
                <w:sz w:val="20"/>
                <w:szCs w:val="20"/>
              </w:rPr>
              <w:t xml:space="preserve"> aux aspects éthique et juridique de l'utilisation d’une ressource numérique afin de l'utiliser à bon escient tout en respectant les aspects éthiques et le droit aux TIC.</w:t>
            </w:r>
          </w:p>
        </w:tc>
      </w:tr>
    </w:tbl>
    <w:p w:rsidR="00C12ECA" w:rsidRPr="00BB3CDF" w:rsidRDefault="00C12ECA" w:rsidP="00C12EC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CF4A77">
        <w:trPr>
          <w:trHeight w:val="588"/>
        </w:trPr>
        <w:tc>
          <w:tcPr>
            <w:tcW w:w="5000" w:type="pct"/>
          </w:tcPr>
          <w:p w:rsidR="00CF4A77" w:rsidRPr="00E15227" w:rsidRDefault="00CF4A77" w:rsidP="00CF4A77">
            <w:pPr>
              <w:bidi w:val="0"/>
              <w:rPr>
                <w:rFonts w:ascii="Candara" w:hAnsi="Candara"/>
                <w:b/>
                <w:sz w:val="10"/>
                <w:szCs w:val="10"/>
                <w:lang w:eastAsia="fr-CA"/>
              </w:rPr>
            </w:pPr>
          </w:p>
          <w:p w:rsidR="00CF4A77" w:rsidRPr="00E15227" w:rsidRDefault="00812FB3" w:rsidP="00812F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7</w:t>
            </w:r>
            <w:r w:rsidRPr="00CC31FD">
              <w:rPr>
                <w:rFonts w:ascii="Candara" w:hAnsi="Candara"/>
                <w:bCs/>
                <w:sz w:val="20"/>
                <w:szCs w:val="20"/>
                <w:lang w:eastAsia="fr-CA"/>
              </w:rPr>
              <w:t xml:space="preserve"> : </w:t>
            </w:r>
            <w:r>
              <w:rPr>
                <w:rFonts w:ascii="Candara" w:hAnsi="Candara"/>
                <w:bCs/>
                <w:sz w:val="20"/>
                <w:szCs w:val="20"/>
                <w:lang w:eastAsia="fr-CA"/>
              </w:rPr>
              <w:t>TIC et enseignement de la Physique-Chimie 1 – Semestre 1</w:t>
            </w:r>
            <w:r w:rsidRPr="00CC31FD">
              <w:rPr>
                <w:rFonts w:ascii="Candara" w:hAnsi="Candara"/>
                <w:bCs/>
                <w:sz w:val="20"/>
                <w:szCs w:val="20"/>
                <w:lang w:eastAsia="fr-CA"/>
              </w:rPr>
              <w:t>.</w:t>
            </w:r>
          </w:p>
        </w:tc>
      </w:tr>
    </w:tbl>
    <w:p w:rsidR="006A50F3" w:rsidRPr="00854C6E" w:rsidRDefault="00792452" w:rsidP="006A50F3">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586"/>
        <w:gridCol w:w="567"/>
        <w:gridCol w:w="992"/>
        <w:gridCol w:w="992"/>
        <w:gridCol w:w="2108"/>
        <w:gridCol w:w="727"/>
      </w:tblGrid>
      <w:tr w:rsidR="00CF4A77" w:rsidRPr="00E15227" w:rsidTr="00CF4A77">
        <w:tc>
          <w:tcPr>
            <w:tcW w:w="3100" w:type="dxa"/>
            <w:vMerge w:val="restart"/>
            <w:vAlign w:val="center"/>
          </w:tcPr>
          <w:p w:rsidR="00CF4A77" w:rsidRPr="00E15227" w:rsidRDefault="00CF4A77" w:rsidP="00893C26">
            <w:pPr>
              <w:bidi w:val="0"/>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Volume horaire (VH)</w:t>
            </w:r>
          </w:p>
        </w:tc>
      </w:tr>
      <w:tr w:rsidR="00CF4A77" w:rsidRPr="00E15227" w:rsidTr="006A50F3">
        <w:tc>
          <w:tcPr>
            <w:tcW w:w="3100" w:type="dxa"/>
            <w:vMerge/>
            <w:vAlign w:val="center"/>
          </w:tcPr>
          <w:p w:rsidR="00CF4A77" w:rsidRPr="00E15227" w:rsidRDefault="00CF4A77" w:rsidP="00704B42">
            <w:pPr>
              <w:bidi w:val="0"/>
              <w:rPr>
                <w:rFonts w:ascii="Candara" w:hAnsi="Candara"/>
                <w:b/>
                <w:bCs/>
                <w:sz w:val="18"/>
                <w:szCs w:val="18"/>
              </w:rPr>
            </w:pPr>
          </w:p>
        </w:tc>
        <w:tc>
          <w:tcPr>
            <w:tcW w:w="567" w:type="dxa"/>
            <w:vAlign w:val="center"/>
          </w:tcPr>
          <w:p w:rsidR="00CF4A77" w:rsidRPr="00E15227" w:rsidRDefault="00CF4A77" w:rsidP="00704B42">
            <w:pPr>
              <w:bidi w:val="0"/>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CF4A77" w:rsidRPr="00E15227" w:rsidRDefault="00CF4A77" w:rsidP="00704B42">
            <w:pPr>
              <w:bidi w:val="0"/>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CF4A77" w:rsidRPr="00E15227" w:rsidRDefault="00CF4A77" w:rsidP="006A50F3">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CF4A77" w:rsidRPr="00E15227" w:rsidRDefault="00CF4A77" w:rsidP="00704B42">
            <w:pPr>
              <w:bidi w:val="0"/>
              <w:jc w:val="center"/>
              <w:rPr>
                <w:rFonts w:ascii="Candara" w:hAnsi="Candara"/>
                <w:b/>
                <w:bCs/>
                <w:sz w:val="16"/>
                <w:szCs w:val="16"/>
              </w:rPr>
            </w:pPr>
            <w:r w:rsidRPr="00E15227">
              <w:rPr>
                <w:rFonts w:ascii="Candara" w:hAnsi="Candara"/>
                <w:b/>
                <w:bCs/>
                <w:sz w:val="16"/>
                <w:szCs w:val="16"/>
              </w:rPr>
              <w:t>Travail personnel</w:t>
            </w:r>
          </w:p>
        </w:tc>
        <w:tc>
          <w:tcPr>
            <w:tcW w:w="2108" w:type="dxa"/>
            <w:vAlign w:val="center"/>
          </w:tcPr>
          <w:p w:rsidR="00CF4A77" w:rsidRPr="00E15227" w:rsidRDefault="006A50F3" w:rsidP="006A50F3">
            <w:pPr>
              <w:bidi w:val="0"/>
              <w:jc w:val="center"/>
              <w:rPr>
                <w:rFonts w:ascii="Candara" w:hAnsi="Candara"/>
                <w:b/>
                <w:bCs/>
                <w:sz w:val="16"/>
                <w:szCs w:val="16"/>
              </w:rPr>
            </w:pPr>
            <w:r w:rsidRPr="007F02F9">
              <w:rPr>
                <w:rFonts w:cstheme="minorHAnsi"/>
                <w:color w:val="000000" w:themeColor="text1"/>
                <w:sz w:val="20"/>
                <w:szCs w:val="20"/>
              </w:rPr>
              <w:t>Evaluation (évaluation des connaissances et examen final)</w:t>
            </w:r>
          </w:p>
        </w:tc>
        <w:tc>
          <w:tcPr>
            <w:tcW w:w="727" w:type="dxa"/>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VH global</w:t>
            </w:r>
          </w:p>
        </w:tc>
      </w:tr>
      <w:tr w:rsidR="00CF4A77" w:rsidRPr="00E15227" w:rsidTr="006A50F3">
        <w:tc>
          <w:tcPr>
            <w:tcW w:w="3100" w:type="dxa"/>
          </w:tcPr>
          <w:p w:rsidR="00CF4A77" w:rsidRPr="00E15227" w:rsidRDefault="00704B42" w:rsidP="00704B42">
            <w:pPr>
              <w:bidi w:val="0"/>
              <w:rPr>
                <w:rFonts w:ascii="Candara" w:hAnsi="Candara"/>
                <w:sz w:val="18"/>
                <w:szCs w:val="18"/>
              </w:rPr>
            </w:pPr>
            <w:r w:rsidRPr="00704B42">
              <w:rPr>
                <w:rFonts w:ascii="Candara" w:hAnsi="Candara"/>
                <w:b/>
                <w:bCs/>
                <w:sz w:val="18"/>
                <w:szCs w:val="18"/>
              </w:rPr>
              <w:t>Usages personnel, pédagogique et professionnel des TIC</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10</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18</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w:t>
            </w:r>
          </w:p>
        </w:tc>
        <w:tc>
          <w:tcPr>
            <w:tcW w:w="72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30</w:t>
            </w:r>
          </w:p>
        </w:tc>
      </w:tr>
      <w:tr w:rsidR="00CF4A77" w:rsidRPr="00E15227" w:rsidTr="006A50F3">
        <w:tc>
          <w:tcPr>
            <w:tcW w:w="3100" w:type="dxa"/>
          </w:tcPr>
          <w:p w:rsidR="00CF4A77" w:rsidRPr="00704B42" w:rsidRDefault="00704B42" w:rsidP="00704B42">
            <w:pPr>
              <w:bidi w:val="0"/>
              <w:rPr>
                <w:rFonts w:ascii="Candara" w:hAnsi="Candara"/>
                <w:b/>
                <w:bCs/>
                <w:sz w:val="18"/>
                <w:szCs w:val="18"/>
              </w:rPr>
            </w:pPr>
            <w:r w:rsidRPr="00704B42">
              <w:rPr>
                <w:rFonts w:ascii="Candara" w:hAnsi="Candara"/>
                <w:b/>
                <w:bCs/>
                <w:sz w:val="18"/>
                <w:szCs w:val="18"/>
              </w:rPr>
              <w:t>Gestion de projet et éthique des TIC</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14</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w:t>
            </w:r>
          </w:p>
        </w:tc>
        <w:tc>
          <w:tcPr>
            <w:tcW w:w="72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20</w:t>
            </w:r>
          </w:p>
        </w:tc>
      </w:tr>
      <w:tr w:rsidR="00CF4A77" w:rsidRPr="00E15227" w:rsidTr="006A50F3">
        <w:tc>
          <w:tcPr>
            <w:tcW w:w="3100" w:type="dxa"/>
          </w:tcPr>
          <w:p w:rsidR="00CF4A77" w:rsidRPr="00E15227" w:rsidRDefault="00CF4A77" w:rsidP="00704B42">
            <w:pPr>
              <w:bidi w:val="0"/>
              <w:rPr>
                <w:rFonts w:ascii="Candara" w:hAnsi="Candara"/>
                <w:b/>
                <w:bCs/>
                <w:sz w:val="18"/>
                <w:szCs w:val="18"/>
              </w:rPr>
            </w:pPr>
            <w:r w:rsidRPr="00E15227">
              <w:rPr>
                <w:rFonts w:ascii="Candara" w:hAnsi="Candara"/>
                <w:b/>
                <w:bCs/>
                <w:sz w:val="18"/>
                <w:szCs w:val="18"/>
              </w:rPr>
              <w:t>VH global du module</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24</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22</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w:t>
            </w:r>
          </w:p>
        </w:tc>
        <w:tc>
          <w:tcPr>
            <w:tcW w:w="727" w:type="dxa"/>
          </w:tcPr>
          <w:p w:rsidR="00CF4A77" w:rsidRPr="00704B42" w:rsidRDefault="00CF4A77" w:rsidP="00704B42">
            <w:pPr>
              <w:bidi w:val="0"/>
              <w:jc w:val="center"/>
              <w:rPr>
                <w:rFonts w:ascii="Candara" w:hAnsi="Candara"/>
                <w:sz w:val="18"/>
                <w:szCs w:val="18"/>
              </w:rPr>
            </w:pPr>
            <w:r w:rsidRPr="00704B42">
              <w:rPr>
                <w:rFonts w:ascii="Candara" w:hAnsi="Candara"/>
                <w:sz w:val="18"/>
                <w:szCs w:val="18"/>
              </w:rPr>
              <w:t>50</w:t>
            </w:r>
          </w:p>
        </w:tc>
      </w:tr>
      <w:tr w:rsidR="00CF4A77" w:rsidRPr="00E15227" w:rsidTr="006A50F3">
        <w:tc>
          <w:tcPr>
            <w:tcW w:w="3100" w:type="dxa"/>
          </w:tcPr>
          <w:p w:rsidR="00CF4A77" w:rsidRPr="00E15227" w:rsidRDefault="00CF4A77" w:rsidP="00704B42">
            <w:pPr>
              <w:bidi w:val="0"/>
              <w:rPr>
                <w:rFonts w:ascii="Candara" w:hAnsi="Candara"/>
                <w:b/>
                <w:bCs/>
                <w:sz w:val="18"/>
                <w:szCs w:val="18"/>
              </w:rPr>
            </w:pPr>
            <w:r w:rsidRPr="00E15227">
              <w:rPr>
                <w:rFonts w:ascii="Candara" w:hAnsi="Candara"/>
                <w:b/>
                <w:bCs/>
                <w:sz w:val="18"/>
                <w:szCs w:val="18"/>
              </w:rPr>
              <w:t>% VH</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48</w:t>
            </w:r>
            <w:r w:rsidR="00CF4A77" w:rsidRPr="00704B42">
              <w:rPr>
                <w:rFonts w:ascii="Candara" w:hAnsi="Candara"/>
                <w:sz w:val="18"/>
                <w:szCs w:val="18"/>
              </w:rPr>
              <w:t>%</w:t>
            </w:r>
          </w:p>
        </w:tc>
        <w:tc>
          <w:tcPr>
            <w:tcW w:w="586" w:type="dxa"/>
          </w:tcPr>
          <w:p w:rsidR="00CF4A77" w:rsidRPr="00704B42" w:rsidRDefault="00CF4A77" w:rsidP="00704B42">
            <w:pPr>
              <w:bidi w:val="0"/>
              <w:jc w:val="center"/>
              <w:rPr>
                <w:rFonts w:ascii="Candara" w:hAnsi="Candara"/>
                <w:sz w:val="18"/>
                <w:szCs w:val="18"/>
              </w:rPr>
            </w:pP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44</w:t>
            </w:r>
            <w:r w:rsidR="00CF4A77"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8</w:t>
            </w:r>
            <w:r w:rsidR="00CF4A77" w:rsidRPr="00704B42">
              <w:rPr>
                <w:rFonts w:ascii="Candara" w:hAnsi="Candara"/>
                <w:sz w:val="18"/>
                <w:szCs w:val="18"/>
              </w:rPr>
              <w:t>%</w:t>
            </w:r>
          </w:p>
        </w:tc>
        <w:tc>
          <w:tcPr>
            <w:tcW w:w="727" w:type="dxa"/>
          </w:tcPr>
          <w:p w:rsidR="00CF4A77" w:rsidRPr="00704B42" w:rsidRDefault="00CF4A77" w:rsidP="00704B42">
            <w:pPr>
              <w:bidi w:val="0"/>
              <w:jc w:val="center"/>
              <w:rPr>
                <w:rFonts w:ascii="Candara" w:hAnsi="Candara"/>
                <w:sz w:val="18"/>
                <w:szCs w:val="18"/>
              </w:rPr>
            </w:pPr>
            <w:r w:rsidRPr="00704B42">
              <w:rPr>
                <w:rFonts w:ascii="Candara" w:hAnsi="Candara"/>
                <w:sz w:val="18"/>
                <w:szCs w:val="18"/>
              </w:rPr>
              <w:t>100%</w:t>
            </w:r>
          </w:p>
        </w:tc>
      </w:tr>
    </w:tbl>
    <w:p w:rsidR="00CF4A77" w:rsidRDefault="00CF4A77" w:rsidP="00CF4A7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197AB7">
        <w:trPr>
          <w:trHeight w:val="539"/>
        </w:trPr>
        <w:tc>
          <w:tcPr>
            <w:tcW w:w="5000" w:type="pct"/>
          </w:tcPr>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Usages personnel, pédagogique et professionnel des TIC</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Outils</w:t>
            </w:r>
            <w:r w:rsidR="00F171D8" w:rsidRPr="00464DC7">
              <w:rPr>
                <w:rFonts w:ascii="Candara" w:hAnsi="Candara"/>
                <w:bCs/>
                <w:sz w:val="20"/>
                <w:szCs w:val="18"/>
              </w:rPr>
              <w:t xml:space="preserve"> TIC pour la gestion, le partage et la collaboration</w:t>
            </w:r>
            <w:r>
              <w:rPr>
                <w:rFonts w:ascii="Candara" w:hAnsi="Candara"/>
                <w:bCs/>
                <w:sz w:val="20"/>
                <w:szCs w:val="18"/>
              </w:rPr>
              <w:t>.</w:t>
            </w:r>
          </w:p>
          <w:p w:rsidR="00F171D8" w:rsidRPr="00464DC7" w:rsidRDefault="00F171D8" w:rsidP="00464DC7">
            <w:pPr>
              <w:pStyle w:val="Paragraphedeliste"/>
              <w:bidi w:val="0"/>
              <w:ind w:left="619"/>
              <w:jc w:val="lowKashida"/>
              <w:rPr>
                <w:rFonts w:ascii="Candara" w:hAnsi="Candara"/>
                <w:bCs/>
                <w:sz w:val="20"/>
                <w:szCs w:val="18"/>
              </w:rPr>
            </w:pPr>
            <w:r w:rsidRPr="00464DC7">
              <w:rPr>
                <w:rFonts w:ascii="Candara" w:hAnsi="Candara"/>
                <w:bCs/>
                <w:sz w:val="20"/>
                <w:szCs w:val="18"/>
              </w:rPr>
              <w:t>Cahier de texte numérique</w:t>
            </w:r>
            <w:r w:rsidR="00464DC7">
              <w:rPr>
                <w:rFonts w:ascii="Candara" w:hAnsi="Candara"/>
                <w:bCs/>
                <w:sz w:val="20"/>
                <w:szCs w:val="18"/>
              </w:rPr>
              <w:t xml:space="preserve">, </w:t>
            </w:r>
            <w:r w:rsidRPr="00464DC7">
              <w:rPr>
                <w:rFonts w:ascii="Candara" w:hAnsi="Candara"/>
                <w:bCs/>
                <w:sz w:val="20"/>
                <w:szCs w:val="18"/>
              </w:rPr>
              <w:t>Portfolio</w:t>
            </w:r>
            <w:r w:rsidR="00464DC7" w:rsidRPr="00464DC7">
              <w:rPr>
                <w:rFonts w:ascii="Candara" w:hAnsi="Candara"/>
                <w:bCs/>
                <w:sz w:val="20"/>
                <w:szCs w:val="18"/>
              </w:rPr>
              <w:t xml:space="preserve">, </w:t>
            </w:r>
            <w:r w:rsidRPr="00464DC7">
              <w:rPr>
                <w:rFonts w:ascii="Candara" w:hAnsi="Candara"/>
                <w:bCs/>
                <w:sz w:val="20"/>
                <w:szCs w:val="18"/>
              </w:rPr>
              <w:t>ENT (Espace Numérique de Travail)</w:t>
            </w:r>
          </w:p>
          <w:p w:rsidR="00F171D8" w:rsidRPr="00E15227" w:rsidRDefault="00F171D8" w:rsidP="00A1136F">
            <w:pPr>
              <w:pStyle w:val="Paragraphedeliste"/>
              <w:numPr>
                <w:ilvl w:val="1"/>
                <w:numId w:val="22"/>
              </w:numPr>
              <w:bidi w:val="0"/>
              <w:ind w:left="619" w:hanging="283"/>
              <w:jc w:val="lowKashida"/>
              <w:rPr>
                <w:rFonts w:asciiTheme="minorHAnsi" w:eastAsiaTheme="minorHAnsi" w:hAnsiTheme="minorHAnsi" w:cstheme="minorHAnsi"/>
                <w:lang w:eastAsia="en-US"/>
              </w:rPr>
            </w:pPr>
            <w:r w:rsidRPr="00464DC7">
              <w:rPr>
                <w:rFonts w:ascii="Candara" w:hAnsi="Candara"/>
                <w:bCs/>
                <w:sz w:val="20"/>
                <w:szCs w:val="18"/>
              </w:rPr>
              <w:t>Méthodes d'enseignement et d'apprentissage intégrant le numérique</w:t>
            </w:r>
          </w:p>
          <w:p w:rsidR="00F171D8" w:rsidRPr="00464DC7" w:rsidRDefault="00464DC7" w:rsidP="00464DC7">
            <w:pPr>
              <w:pStyle w:val="Paragraphedeliste"/>
              <w:bidi w:val="0"/>
              <w:ind w:left="619"/>
              <w:jc w:val="lowKashida"/>
              <w:rPr>
                <w:rFonts w:ascii="Candara" w:hAnsi="Candara"/>
                <w:bCs/>
                <w:sz w:val="20"/>
                <w:szCs w:val="18"/>
              </w:rPr>
            </w:pPr>
            <w:r>
              <w:rPr>
                <w:rFonts w:ascii="Candara" w:hAnsi="Candara"/>
                <w:bCs/>
                <w:sz w:val="20"/>
                <w:szCs w:val="18"/>
              </w:rPr>
              <w:t>Utilisation</w:t>
            </w:r>
            <w:r w:rsidR="00F171D8" w:rsidRPr="00464DC7">
              <w:rPr>
                <w:rFonts w:ascii="Candara" w:hAnsi="Candara"/>
                <w:bCs/>
                <w:sz w:val="20"/>
                <w:szCs w:val="18"/>
              </w:rPr>
              <w:t xml:space="preserve"> des ressources numériques (vidéos, exerciseurs, images, animations...)</w:t>
            </w:r>
          </w:p>
          <w:p w:rsidR="00F171D8" w:rsidRPr="00464DC7" w:rsidRDefault="00464DC7" w:rsidP="00464DC7">
            <w:pPr>
              <w:pStyle w:val="Paragraphedeliste"/>
              <w:bidi w:val="0"/>
              <w:ind w:left="619"/>
              <w:jc w:val="lowKashida"/>
              <w:rPr>
                <w:rFonts w:ascii="Candara" w:hAnsi="Candara"/>
                <w:bCs/>
                <w:sz w:val="20"/>
                <w:szCs w:val="18"/>
              </w:rPr>
            </w:pPr>
            <w:r>
              <w:rPr>
                <w:rFonts w:ascii="Candara" w:hAnsi="Candara"/>
                <w:bCs/>
                <w:sz w:val="20"/>
                <w:szCs w:val="18"/>
              </w:rPr>
              <w:t>T</w:t>
            </w:r>
            <w:r w:rsidR="00F171D8" w:rsidRPr="00464DC7">
              <w:rPr>
                <w:rFonts w:ascii="Candara" w:hAnsi="Candara"/>
                <w:bCs/>
                <w:sz w:val="20"/>
                <w:szCs w:val="18"/>
              </w:rPr>
              <w:t>echniques offertes via le numérique : réalité augmentée, modélisation et impression 3 D, ...</w:t>
            </w:r>
          </w:p>
          <w:p w:rsidR="00F171D8" w:rsidRPr="00464DC7" w:rsidRDefault="00F171D8" w:rsidP="00464DC7">
            <w:pPr>
              <w:pStyle w:val="Paragraphedeliste"/>
              <w:bidi w:val="0"/>
              <w:ind w:left="619"/>
              <w:jc w:val="lowKashida"/>
              <w:rPr>
                <w:rFonts w:ascii="Candara" w:hAnsi="Candara"/>
                <w:bCs/>
                <w:sz w:val="20"/>
                <w:szCs w:val="18"/>
              </w:rPr>
            </w:pPr>
            <w:r w:rsidRPr="00464DC7">
              <w:rPr>
                <w:rFonts w:ascii="Candara" w:hAnsi="Candara"/>
                <w:bCs/>
                <w:sz w:val="20"/>
                <w:szCs w:val="18"/>
              </w:rPr>
              <w:t>É</w:t>
            </w:r>
            <w:r w:rsidR="00464DC7">
              <w:rPr>
                <w:rFonts w:ascii="Candara" w:hAnsi="Candara"/>
                <w:bCs/>
                <w:sz w:val="20"/>
                <w:szCs w:val="18"/>
              </w:rPr>
              <w:t>valuation</w:t>
            </w:r>
            <w:r w:rsidRPr="00464DC7">
              <w:rPr>
                <w:rFonts w:ascii="Candara" w:hAnsi="Candara"/>
                <w:bCs/>
                <w:sz w:val="20"/>
                <w:szCs w:val="18"/>
              </w:rPr>
              <w:t xml:space="preserve"> et suiv</w:t>
            </w:r>
            <w:r w:rsidR="00464DC7">
              <w:rPr>
                <w:rFonts w:ascii="Candara" w:hAnsi="Candara"/>
                <w:bCs/>
                <w:sz w:val="20"/>
                <w:szCs w:val="18"/>
              </w:rPr>
              <w:t>i de</w:t>
            </w:r>
            <w:r w:rsidRPr="00464DC7">
              <w:rPr>
                <w:rFonts w:ascii="Candara" w:hAnsi="Candara"/>
                <w:bCs/>
                <w:sz w:val="20"/>
                <w:szCs w:val="18"/>
              </w:rPr>
              <w:t xml:space="preserve"> l'évolution de l'élève par les moyens numériques (Intelligence artificielle : exploitation des bases de données (</w:t>
            </w:r>
            <w:proofErr w:type="spellStart"/>
            <w:r w:rsidRPr="00464DC7">
              <w:rPr>
                <w:rFonts w:ascii="Candara" w:hAnsi="Candara"/>
                <w:bCs/>
                <w:sz w:val="20"/>
                <w:szCs w:val="18"/>
              </w:rPr>
              <w:t>Big</w:t>
            </w:r>
            <w:proofErr w:type="spellEnd"/>
            <w:r w:rsidRPr="00464DC7">
              <w:rPr>
                <w:rFonts w:ascii="Candara" w:hAnsi="Candara"/>
                <w:bCs/>
                <w:sz w:val="20"/>
                <w:szCs w:val="18"/>
              </w:rPr>
              <w:t xml:space="preserve"> Data), création du portfolio, ...) </w:t>
            </w:r>
          </w:p>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Travail en groupes et gestion de projet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D</w:t>
            </w:r>
            <w:r w:rsidR="00F171D8" w:rsidRPr="00464DC7">
              <w:rPr>
                <w:rFonts w:ascii="Candara" w:hAnsi="Candara"/>
                <w:bCs/>
                <w:sz w:val="20"/>
                <w:szCs w:val="18"/>
              </w:rPr>
              <w:t>émarche projet</w:t>
            </w:r>
            <w:r>
              <w:rPr>
                <w:rFonts w:ascii="Candara" w:hAnsi="Candara"/>
                <w:bCs/>
                <w:sz w:val="20"/>
                <w:szCs w:val="18"/>
              </w:rPr>
              <w:t xml:space="preserve">. </w:t>
            </w:r>
            <w:r w:rsidR="00F171D8" w:rsidRPr="00464DC7">
              <w:rPr>
                <w:rFonts w:ascii="Candara" w:hAnsi="Candara"/>
                <w:bCs/>
                <w:sz w:val="20"/>
                <w:szCs w:val="18"/>
              </w:rPr>
              <w:t>Gestion de tâches et de projets</w:t>
            </w:r>
            <w:r>
              <w:rPr>
                <w:rFonts w:ascii="Candara" w:hAnsi="Candara"/>
                <w:bCs/>
                <w:sz w:val="20"/>
                <w:szCs w:val="18"/>
              </w:rPr>
              <w: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w:t>
            </w:r>
            <w:r w:rsidR="00F171D8" w:rsidRPr="00464DC7">
              <w:rPr>
                <w:rFonts w:ascii="Candara" w:hAnsi="Candara"/>
                <w:bCs/>
                <w:sz w:val="20"/>
                <w:szCs w:val="18"/>
              </w:rPr>
              <w:t>utils de base de la gestion de projet et contexte d</w:t>
            </w:r>
            <w:r>
              <w:rPr>
                <w:rFonts w:ascii="Candara" w:hAnsi="Candara"/>
                <w:bCs/>
                <w:sz w:val="20"/>
                <w:szCs w:val="18"/>
              </w:rPr>
              <w:t>e</w:t>
            </w:r>
            <w:r w:rsidR="00F171D8" w:rsidRPr="00464DC7">
              <w:rPr>
                <w:rFonts w:ascii="Candara" w:hAnsi="Candara"/>
                <w:bCs/>
                <w:sz w:val="20"/>
                <w:szCs w:val="18"/>
              </w:rPr>
              <w:t xml:space="preserve"> m</w:t>
            </w:r>
            <w:r>
              <w:rPr>
                <w:rFonts w:ascii="Candara" w:hAnsi="Candara"/>
                <w:bCs/>
                <w:sz w:val="20"/>
                <w:szCs w:val="18"/>
              </w:rPr>
              <w:t>is</w:t>
            </w:r>
            <w:r w:rsidR="00F171D8" w:rsidRPr="00464DC7">
              <w:rPr>
                <w:rFonts w:ascii="Candara" w:hAnsi="Candara"/>
                <w:bCs/>
                <w:sz w:val="20"/>
                <w:szCs w:val="18"/>
              </w:rPr>
              <w:t>e en œuvre</w:t>
            </w:r>
            <w:r>
              <w:rPr>
                <w:rFonts w:ascii="Candara" w:hAnsi="Candara"/>
                <w:bCs/>
                <w:sz w:val="20"/>
                <w:szCs w:val="18"/>
              </w:rPr>
              <w: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Usage d’</w:t>
            </w:r>
            <w:r w:rsidR="00F171D8" w:rsidRPr="00464DC7">
              <w:rPr>
                <w:rFonts w:ascii="Candara" w:hAnsi="Candara"/>
                <w:bCs/>
                <w:sz w:val="20"/>
                <w:szCs w:val="18"/>
              </w:rPr>
              <w:t>un logiciel de gestion de projet</w:t>
            </w:r>
            <w:r>
              <w:rPr>
                <w:rFonts w:ascii="Candara" w:hAnsi="Candara"/>
                <w:bCs/>
                <w:sz w:val="20"/>
                <w:szCs w:val="18"/>
              </w:rPr>
              <w:t>.</w:t>
            </w:r>
          </w:p>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Éthique et TIC</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Notion de </w:t>
            </w:r>
            <w:r w:rsidR="00F171D8" w:rsidRPr="00464DC7">
              <w:rPr>
                <w:rFonts w:ascii="Candara" w:hAnsi="Candara"/>
                <w:bCs/>
                <w:sz w:val="20"/>
                <w:szCs w:val="18"/>
              </w:rPr>
              <w:t>ressource numérique</w:t>
            </w:r>
          </w:p>
          <w:p w:rsidR="00F171D8" w:rsidRPr="00464DC7" w:rsidRDefault="00F171D8" w:rsidP="00A1136F">
            <w:pPr>
              <w:pStyle w:val="Paragraphedeliste"/>
              <w:numPr>
                <w:ilvl w:val="1"/>
                <w:numId w:val="22"/>
              </w:numPr>
              <w:bidi w:val="0"/>
              <w:ind w:left="619" w:hanging="283"/>
              <w:jc w:val="lowKashida"/>
              <w:rPr>
                <w:rFonts w:ascii="Candara" w:hAnsi="Candara"/>
                <w:bCs/>
                <w:sz w:val="20"/>
                <w:szCs w:val="18"/>
              </w:rPr>
            </w:pPr>
            <w:r w:rsidRPr="00464DC7">
              <w:rPr>
                <w:rFonts w:ascii="Candara" w:hAnsi="Candara"/>
                <w:bCs/>
                <w:sz w:val="20"/>
                <w:szCs w:val="18"/>
              </w:rPr>
              <w:t>Propriété intellectuelle</w:t>
            </w:r>
            <w:r w:rsidR="00464DC7">
              <w:rPr>
                <w:rFonts w:ascii="Candara" w:hAnsi="Candara"/>
                <w:bCs/>
                <w:sz w:val="20"/>
                <w:szCs w:val="18"/>
              </w:rPr>
              <w:t xml:space="preserve">. </w:t>
            </w:r>
            <w:r w:rsidRPr="00464DC7">
              <w:rPr>
                <w:rFonts w:ascii="Candara" w:hAnsi="Candara"/>
                <w:bCs/>
                <w:sz w:val="20"/>
                <w:szCs w:val="18"/>
              </w:rPr>
              <w:t>Propriété industrielle</w:t>
            </w:r>
            <w:r w:rsidRPr="00464DC7">
              <w:rPr>
                <w:rFonts w:ascii="Candara" w:hAnsi="Candara"/>
                <w:bCs/>
                <w:sz w:val="20"/>
                <w:szCs w:val="18"/>
                <w:rtl/>
              </w:rPr>
              <w:t>.</w:t>
            </w:r>
            <w:r w:rsidRPr="00464DC7">
              <w:rPr>
                <w:rFonts w:ascii="Candara" w:hAnsi="Candara"/>
                <w:bCs/>
                <w:sz w:val="20"/>
                <w:szCs w:val="18"/>
              </w:rPr>
              <w:t>Droit d’auteur.</w:t>
            </w:r>
          </w:p>
          <w:p w:rsidR="00F171D8" w:rsidRDefault="00197AB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lastRenderedPageBreak/>
              <w:t>Notions de licence, logiciel propriétaire (</w:t>
            </w:r>
            <w:proofErr w:type="spellStart"/>
            <w:r>
              <w:rPr>
                <w:rFonts w:ascii="Candara" w:hAnsi="Candara"/>
                <w:bCs/>
                <w:sz w:val="20"/>
                <w:szCs w:val="18"/>
              </w:rPr>
              <w:t>privateur</w:t>
            </w:r>
            <w:proofErr w:type="spellEnd"/>
            <w:r>
              <w:rPr>
                <w:rFonts w:ascii="Candara" w:hAnsi="Candara"/>
                <w:bCs/>
                <w:sz w:val="20"/>
                <w:szCs w:val="18"/>
              </w:rPr>
              <w:t xml:space="preserve">) et logiciel libre, logiciel open source, GNU/Linux, </w:t>
            </w:r>
            <w:r w:rsidR="00F171D8" w:rsidRPr="00197AB7">
              <w:rPr>
                <w:rFonts w:ascii="Candara" w:hAnsi="Candara"/>
                <w:bCs/>
                <w:sz w:val="20"/>
                <w:szCs w:val="18"/>
              </w:rPr>
              <w:t xml:space="preserve">GNU - GPL – </w:t>
            </w:r>
            <w:proofErr w:type="spellStart"/>
            <w:r w:rsidR="00F171D8" w:rsidRPr="00197AB7">
              <w:rPr>
                <w:rFonts w:ascii="Candara" w:hAnsi="Candara"/>
                <w:bCs/>
                <w:sz w:val="20"/>
                <w:szCs w:val="18"/>
              </w:rPr>
              <w:t>Copy</w:t>
            </w:r>
            <w:r w:rsidRPr="00197AB7">
              <w:rPr>
                <w:rFonts w:ascii="Candara" w:hAnsi="Candara"/>
                <w:bCs/>
                <w:sz w:val="20"/>
                <w:szCs w:val="18"/>
              </w:rPr>
              <w:t>left</w:t>
            </w:r>
            <w:proofErr w:type="spellEnd"/>
            <w:r w:rsidRPr="00197AB7">
              <w:rPr>
                <w:rFonts w:ascii="Candara" w:hAnsi="Candara"/>
                <w:bCs/>
                <w:sz w:val="20"/>
                <w:szCs w:val="18"/>
              </w:rPr>
              <w:t xml:space="preserve">, </w:t>
            </w:r>
            <w:r w:rsidR="00F171D8" w:rsidRPr="00197AB7">
              <w:rPr>
                <w:rFonts w:ascii="Candara" w:hAnsi="Candara"/>
                <w:bCs/>
                <w:sz w:val="20"/>
                <w:szCs w:val="18"/>
              </w:rPr>
              <w:t xml:space="preserve">Licence (non </w:t>
            </w:r>
            <w:proofErr w:type="spellStart"/>
            <w:r w:rsidR="00F171D8" w:rsidRPr="00197AB7">
              <w:rPr>
                <w:rFonts w:ascii="Candara" w:hAnsi="Candara"/>
                <w:bCs/>
                <w:sz w:val="20"/>
                <w:szCs w:val="18"/>
              </w:rPr>
              <w:t>Copy</w:t>
            </w:r>
            <w:r>
              <w:rPr>
                <w:rFonts w:ascii="Candara" w:hAnsi="Candara"/>
                <w:bCs/>
                <w:sz w:val="20"/>
                <w:szCs w:val="18"/>
              </w:rPr>
              <w:t>left</w:t>
            </w:r>
            <w:proofErr w:type="spellEnd"/>
            <w:r>
              <w:rPr>
                <w:rFonts w:ascii="Candara" w:hAnsi="Candara"/>
                <w:bCs/>
                <w:sz w:val="20"/>
                <w:szCs w:val="18"/>
              </w:rPr>
              <w:t>),</w:t>
            </w:r>
            <w:r w:rsidR="00F171D8" w:rsidRPr="00197AB7">
              <w:rPr>
                <w:rFonts w:ascii="Candara" w:hAnsi="Candara"/>
                <w:bCs/>
                <w:sz w:val="20"/>
                <w:szCs w:val="18"/>
              </w:rPr>
              <w:t xml:space="preserve"> licence </w:t>
            </w:r>
            <w:proofErr w:type="spellStart"/>
            <w:r w:rsidR="00F171D8" w:rsidRPr="00197AB7">
              <w:rPr>
                <w:rFonts w:ascii="Candara" w:hAnsi="Candara"/>
                <w:bCs/>
                <w:sz w:val="20"/>
                <w:szCs w:val="18"/>
              </w:rPr>
              <w:t>Copyleft</w:t>
            </w:r>
            <w:proofErr w:type="spellEnd"/>
            <w:r w:rsidR="00F171D8" w:rsidRPr="00197AB7">
              <w:rPr>
                <w:rFonts w:ascii="Candara" w:hAnsi="Candara"/>
                <w:bCs/>
                <w:sz w:val="20"/>
                <w:szCs w:val="18"/>
              </w:rPr>
              <w:t xml:space="preserve"> e</w:t>
            </w:r>
            <w:r w:rsidRPr="00197AB7">
              <w:rPr>
                <w:rFonts w:ascii="Candara" w:hAnsi="Candara"/>
                <w:bCs/>
                <w:sz w:val="20"/>
                <w:szCs w:val="18"/>
              </w:rPr>
              <w:t>t licence libre diffusion (LLD), l</w:t>
            </w:r>
            <w:r w:rsidR="00F171D8" w:rsidRPr="00197AB7">
              <w:rPr>
                <w:rFonts w:ascii="Candara" w:hAnsi="Candara"/>
                <w:bCs/>
                <w:sz w:val="20"/>
                <w:szCs w:val="18"/>
              </w:rPr>
              <w:t xml:space="preserve">e </w:t>
            </w:r>
            <w:proofErr w:type="spellStart"/>
            <w:r w:rsidR="00F171D8" w:rsidRPr="00197AB7">
              <w:rPr>
                <w:rFonts w:ascii="Candara" w:hAnsi="Candara"/>
                <w:bCs/>
                <w:sz w:val="20"/>
                <w:szCs w:val="18"/>
              </w:rPr>
              <w:t>Creative</w:t>
            </w:r>
            <w:proofErr w:type="spellEnd"/>
            <w:r w:rsidR="00F171D8" w:rsidRPr="00197AB7">
              <w:rPr>
                <w:rFonts w:ascii="Candara" w:hAnsi="Candara"/>
                <w:bCs/>
                <w:sz w:val="20"/>
                <w:szCs w:val="18"/>
              </w:rPr>
              <w:t xml:space="preserve"> Commons.</w:t>
            </w:r>
          </w:p>
          <w:p w:rsidR="00197AB7" w:rsidRPr="00197AB7" w:rsidRDefault="00197AB7" w:rsidP="00A1136F">
            <w:pPr>
              <w:pStyle w:val="Paragraphedeliste"/>
              <w:numPr>
                <w:ilvl w:val="1"/>
                <w:numId w:val="22"/>
              </w:numPr>
              <w:bidi w:val="0"/>
              <w:ind w:left="619" w:hanging="283"/>
              <w:jc w:val="lowKashida"/>
              <w:rPr>
                <w:rFonts w:ascii="Candara" w:hAnsi="Candara"/>
                <w:bCs/>
                <w:sz w:val="20"/>
                <w:szCs w:val="18"/>
              </w:rPr>
            </w:pPr>
            <w:r w:rsidRPr="00197AB7">
              <w:rPr>
                <w:rFonts w:ascii="Candara" w:hAnsi="Candara"/>
                <w:bCs/>
                <w:sz w:val="20"/>
                <w:szCs w:val="18"/>
              </w:rPr>
              <w:t>Libre Office : la suite bureautique libre et gratuite</w:t>
            </w:r>
          </w:p>
          <w:p w:rsidR="00CF4A77" w:rsidRPr="00197AB7" w:rsidRDefault="00F171D8" w:rsidP="00A1136F">
            <w:pPr>
              <w:pStyle w:val="Paragraphedeliste"/>
              <w:numPr>
                <w:ilvl w:val="1"/>
                <w:numId w:val="22"/>
              </w:numPr>
              <w:bidi w:val="0"/>
              <w:ind w:left="619" w:hanging="283"/>
              <w:jc w:val="lowKashida"/>
              <w:rPr>
                <w:rFonts w:ascii="Candara" w:hAnsi="Candara"/>
                <w:bCs/>
                <w:sz w:val="20"/>
                <w:szCs w:val="18"/>
              </w:rPr>
            </w:pPr>
            <w:r w:rsidRPr="00197AB7">
              <w:rPr>
                <w:rFonts w:ascii="Candara" w:hAnsi="Candara"/>
                <w:bCs/>
                <w:sz w:val="20"/>
                <w:szCs w:val="18"/>
              </w:rPr>
              <w:t>Le plagiat</w:t>
            </w:r>
            <w:r w:rsidR="00197AB7" w:rsidRPr="00197AB7">
              <w:rPr>
                <w:rFonts w:ascii="Candara" w:hAnsi="Candara"/>
                <w:bCs/>
                <w:sz w:val="20"/>
                <w:szCs w:val="18"/>
              </w:rPr>
              <w:t xml:space="preserve">, définition, types de plagiat. </w:t>
            </w:r>
            <w:r w:rsidRPr="00197AB7">
              <w:rPr>
                <w:rFonts w:ascii="Candara" w:hAnsi="Candara"/>
                <w:bCs/>
                <w:sz w:val="20"/>
                <w:szCs w:val="18"/>
              </w:rPr>
              <w:t xml:space="preserve">Comment prévenir </w:t>
            </w:r>
            <w:r w:rsidR="00197AB7" w:rsidRPr="00197AB7">
              <w:rPr>
                <w:rFonts w:ascii="Candara" w:hAnsi="Candara"/>
                <w:bCs/>
                <w:sz w:val="20"/>
                <w:szCs w:val="18"/>
              </w:rPr>
              <w:t>le plagiat </w:t>
            </w:r>
            <w:proofErr w:type="gramStart"/>
            <w:r w:rsidRPr="00197AB7">
              <w:rPr>
                <w:rFonts w:ascii="Candara" w:hAnsi="Candara"/>
                <w:bCs/>
                <w:sz w:val="20"/>
                <w:szCs w:val="18"/>
              </w:rPr>
              <w:t>?Comment</w:t>
            </w:r>
            <w:proofErr w:type="gramEnd"/>
            <w:r w:rsidRPr="00197AB7">
              <w:rPr>
                <w:rFonts w:ascii="Candara" w:hAnsi="Candara"/>
                <w:bCs/>
                <w:sz w:val="20"/>
                <w:szCs w:val="18"/>
              </w:rPr>
              <w:t xml:space="preserve"> l’éviter ?</w:t>
            </w:r>
          </w:p>
        </w:tc>
      </w:tr>
    </w:tbl>
    <w:p w:rsidR="00CF4A77" w:rsidRPr="00E15227" w:rsidRDefault="00CF4A77"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w:t>
      </w:r>
      <w:r w:rsidR="006A50F3"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p w:rsidR="00CF4A77" w:rsidRPr="00E15227" w:rsidRDefault="00CF4A77" w:rsidP="00CF4A77">
            <w:pPr>
              <w:pStyle w:val="Corpsdetexte"/>
              <w:rPr>
                <w:rFonts w:ascii="Candara" w:hAnsi="Candara"/>
                <w:sz w:val="20"/>
                <w:szCs w:val="20"/>
              </w:rPr>
            </w:pPr>
          </w:p>
        </w:tc>
      </w:tr>
    </w:tbl>
    <w:p w:rsidR="00CF4A77" w:rsidRPr="00E15227" w:rsidRDefault="0061464E" w:rsidP="00CF4A7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F4A77" w:rsidRPr="00E15227" w:rsidRDefault="00CF4A77" w:rsidP="00CF4A7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CF4A77">
        <w:tc>
          <w:tcPr>
            <w:tcW w:w="5000" w:type="pct"/>
          </w:tcPr>
          <w:p w:rsidR="00CF4A77" w:rsidRPr="002B029B" w:rsidRDefault="00627CC4" w:rsidP="00CF4A77">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CF4A77" w:rsidRPr="00E15227" w:rsidRDefault="00627CC4" w:rsidP="00CF4A77">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CF4A77" w:rsidRPr="00BB3CDF" w:rsidRDefault="00CF4A77" w:rsidP="00CF4A7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CF4A77">
        <w:trPr>
          <w:trHeight w:val="533"/>
        </w:trPr>
        <w:tc>
          <w:tcPr>
            <w:tcW w:w="5000" w:type="pct"/>
          </w:tcPr>
          <w:p w:rsidR="00CF4A77" w:rsidRPr="00E15227" w:rsidRDefault="00CF4A77" w:rsidP="00CF4A77">
            <w:pPr>
              <w:pStyle w:val="Corpsdetexte"/>
              <w:keepNext/>
              <w:rPr>
                <w:rFonts w:ascii="Candara" w:hAnsi="Candara"/>
                <w:sz w:val="10"/>
                <w:szCs w:val="10"/>
              </w:rPr>
            </w:pPr>
          </w:p>
        </w:tc>
      </w:tr>
    </w:tbl>
    <w:p w:rsidR="00CF4A77" w:rsidRPr="00E15227" w:rsidRDefault="00CF4A77" w:rsidP="00CF4A7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CF4A77" w:rsidRPr="00E15227" w:rsidTr="00CF4A77">
        <w:tc>
          <w:tcPr>
            <w:tcW w:w="1062" w:type="pct"/>
          </w:tcPr>
          <w:p w:rsidR="00CF4A77" w:rsidRPr="00E15227" w:rsidRDefault="00CF4A77" w:rsidP="00CF4A77">
            <w:pPr>
              <w:bidi w:val="0"/>
              <w:spacing w:line="276" w:lineRule="auto"/>
              <w:rPr>
                <w:rFonts w:ascii="Candara" w:hAnsi="Candara"/>
                <w:bCs/>
                <w:i/>
                <w:iCs/>
                <w:sz w:val="20"/>
                <w:szCs w:val="20"/>
              </w:rPr>
            </w:pPr>
          </w:p>
        </w:tc>
        <w:tc>
          <w:tcPr>
            <w:tcW w:w="503"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F4A77" w:rsidRPr="00E15227" w:rsidRDefault="00893C26" w:rsidP="00893C26">
            <w:pPr>
              <w:bidi w:val="0"/>
              <w:spacing w:line="276" w:lineRule="auto"/>
              <w:jc w:val="center"/>
              <w:rPr>
                <w:rFonts w:ascii="Candara" w:hAnsi="Candara"/>
                <w:b/>
                <w:i/>
                <w:iCs/>
                <w:sz w:val="20"/>
                <w:szCs w:val="20"/>
              </w:rPr>
            </w:pPr>
            <w:r>
              <w:rPr>
                <w:rFonts w:ascii="Candara" w:hAnsi="Candara"/>
                <w:b/>
                <w:sz w:val="20"/>
                <w:szCs w:val="20"/>
                <w:lang w:eastAsia="fr-CA"/>
              </w:rPr>
              <w:t>É</w:t>
            </w:r>
            <w:r w:rsidR="00CF4A77" w:rsidRPr="00E15227">
              <w:rPr>
                <w:rFonts w:ascii="Candara" w:hAnsi="Candara"/>
                <w:b/>
                <w:sz w:val="20"/>
                <w:szCs w:val="20"/>
                <w:lang w:eastAsia="fr-CA"/>
              </w:rPr>
              <w:t>tablissement</w:t>
            </w:r>
          </w:p>
        </w:tc>
        <w:tc>
          <w:tcPr>
            <w:tcW w:w="1362"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F4A77" w:rsidRPr="00E15227" w:rsidTr="00CF4A77">
        <w:tc>
          <w:tcPr>
            <w:tcW w:w="1062" w:type="pct"/>
          </w:tcPr>
          <w:p w:rsidR="00CF4A77" w:rsidRPr="00E15227" w:rsidRDefault="00CF4A77" w:rsidP="00CF4A7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Theme="minorHAnsi" w:hAnsiTheme="minorHAnsi" w:cstheme="minorHAnsi"/>
                <w:i/>
                <w:iCs/>
                <w:sz w:val="20"/>
                <w:szCs w:val="20"/>
              </w:rPr>
            </w:pPr>
          </w:p>
        </w:tc>
        <w:tc>
          <w:tcPr>
            <w:tcW w:w="882" w:type="pct"/>
          </w:tcPr>
          <w:p w:rsidR="00CF4A77" w:rsidRPr="00E15227" w:rsidRDefault="00CF4A77" w:rsidP="00CF4A77">
            <w:pPr>
              <w:bidi w:val="0"/>
              <w:spacing w:line="360" w:lineRule="auto"/>
              <w:rPr>
                <w:rFonts w:asciiTheme="minorHAnsi" w:hAnsiTheme="minorHAnsi" w:cstheme="minorHAnsi"/>
                <w:i/>
                <w:iCs/>
                <w:sz w:val="20"/>
                <w:szCs w:val="20"/>
              </w:rPr>
            </w:pPr>
          </w:p>
        </w:tc>
        <w:tc>
          <w:tcPr>
            <w:tcW w:w="1191" w:type="pct"/>
          </w:tcPr>
          <w:p w:rsidR="00CF4A77" w:rsidRPr="00E15227" w:rsidRDefault="00CF4A77" w:rsidP="00CF4A77">
            <w:pPr>
              <w:bidi w:val="0"/>
              <w:spacing w:line="360" w:lineRule="auto"/>
              <w:rPr>
                <w:rFonts w:asciiTheme="minorHAnsi" w:hAnsiTheme="minorHAnsi" w:cstheme="minorHAnsi"/>
                <w:i/>
                <w:iCs/>
                <w:sz w:val="20"/>
                <w:szCs w:val="20"/>
              </w:rPr>
            </w:pPr>
          </w:p>
        </w:tc>
        <w:tc>
          <w:tcPr>
            <w:tcW w:w="1362" w:type="pct"/>
          </w:tcPr>
          <w:p w:rsidR="00CF4A77" w:rsidRPr="00E15227" w:rsidRDefault="00CF4A77" w:rsidP="00CF4A77">
            <w:pPr>
              <w:bidi w:val="0"/>
              <w:spacing w:line="360" w:lineRule="auto"/>
              <w:rPr>
                <w:rFonts w:asciiTheme="minorHAnsi" w:hAnsiTheme="minorHAnsi" w:cstheme="minorHAnsi"/>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F4A77" w:rsidRPr="00E15227" w:rsidRDefault="00CF4A77" w:rsidP="00CF4A7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bl>
    <w:p w:rsidR="00CF4A77" w:rsidRPr="00E15227" w:rsidRDefault="00CF4A77" w:rsidP="00CF4A7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CF4A77" w:rsidRPr="00E15227" w:rsidTr="00CF4A77">
        <w:tc>
          <w:tcPr>
            <w:tcW w:w="5000" w:type="pct"/>
          </w:tcPr>
          <w:p w:rsidR="00CF4A77" w:rsidRPr="00E15227" w:rsidRDefault="00CF4A77" w:rsidP="00CF4A77">
            <w:pPr>
              <w:pStyle w:val="Corpsdetexte"/>
              <w:rPr>
                <w:szCs w:val="20"/>
              </w:rPr>
            </w:pPr>
          </w:p>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rPr>
          <w:rFonts w:ascii="Candara" w:hAnsi="Candara"/>
          <w:b/>
          <w:sz w:val="20"/>
          <w:szCs w:val="20"/>
          <w:lang w:eastAsia="fr-CA"/>
        </w:rPr>
      </w:pPr>
    </w:p>
    <w:p w:rsidR="00D46C20" w:rsidRDefault="00D46C20">
      <w:pPr>
        <w:bidi w:val="0"/>
        <w:spacing w:after="200" w:line="276" w:lineRule="auto"/>
      </w:pPr>
      <w:r>
        <w:br w:type="page"/>
      </w:r>
    </w:p>
    <w:p w:rsidR="00D46C20" w:rsidRPr="00E15227" w:rsidRDefault="00D46C20" w:rsidP="00D46C2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D46C20" w:rsidRPr="00E15227" w:rsidTr="007C2E38">
        <w:trPr>
          <w:trHeight w:val="1667"/>
          <w:jc w:val="center"/>
        </w:trPr>
        <w:tc>
          <w:tcPr>
            <w:tcW w:w="5000" w:type="pct"/>
            <w:shd w:val="clear" w:color="auto" w:fill="FFFFFF" w:themeFill="background1"/>
          </w:tcPr>
          <w:p w:rsidR="00D46C20" w:rsidRPr="00E15227" w:rsidRDefault="00D46C20" w:rsidP="007C2E38">
            <w:pPr>
              <w:bidi w:val="0"/>
              <w:spacing w:line="240" w:lineRule="exact"/>
              <w:jc w:val="center"/>
              <w:rPr>
                <w:rFonts w:ascii="Candara" w:hAnsi="Candara"/>
                <w:color w:val="17365D" w:themeColor="text2" w:themeShade="BF"/>
                <w:sz w:val="20"/>
                <w:szCs w:val="20"/>
              </w:rPr>
            </w:pPr>
          </w:p>
          <w:p w:rsidR="00D46C20" w:rsidRPr="00E15227" w:rsidRDefault="00D46C20" w:rsidP="007C2E38">
            <w:pPr>
              <w:bidi w:val="0"/>
              <w:jc w:val="center"/>
              <w:rPr>
                <w:rFonts w:ascii="Candara" w:hAnsi="Candara"/>
                <w:b/>
                <w:color w:val="17365D" w:themeColor="text2" w:themeShade="BF"/>
                <w:sz w:val="20"/>
                <w:szCs w:val="20"/>
                <w:lang w:eastAsia="fr-CA"/>
              </w:rPr>
            </w:pPr>
          </w:p>
          <w:p w:rsidR="00D46C20" w:rsidRPr="00E15227" w:rsidRDefault="00D46C20"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46C20" w:rsidRPr="00E15227" w:rsidRDefault="00D46C20" w:rsidP="007C2E38">
            <w:pPr>
              <w:bidi w:val="0"/>
              <w:jc w:val="center"/>
              <w:rPr>
                <w:rFonts w:ascii="Candara" w:hAnsi="Candara"/>
                <w:b/>
                <w:bCs/>
                <w:color w:val="17365D" w:themeColor="text2" w:themeShade="BF"/>
                <w:sz w:val="20"/>
                <w:szCs w:val="20"/>
              </w:rPr>
            </w:pPr>
          </w:p>
          <w:p w:rsidR="00D46C20" w:rsidRPr="00E15227" w:rsidRDefault="00D46C20" w:rsidP="007C2E38">
            <w:pPr>
              <w:bidi w:val="0"/>
              <w:spacing w:line="240" w:lineRule="exact"/>
              <w:jc w:val="center"/>
              <w:rPr>
                <w:rFonts w:ascii="Candara" w:hAnsi="Candara"/>
                <w:color w:val="17365D" w:themeColor="text2" w:themeShade="BF"/>
                <w:sz w:val="20"/>
                <w:szCs w:val="20"/>
              </w:rPr>
            </w:pPr>
          </w:p>
        </w:tc>
      </w:tr>
    </w:tbl>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46C20" w:rsidRPr="00E15227" w:rsidTr="007C2E38">
        <w:trPr>
          <w:trHeight w:val="828"/>
        </w:trPr>
        <w:tc>
          <w:tcPr>
            <w:tcW w:w="4361" w:type="dxa"/>
            <w:vAlign w:val="center"/>
          </w:tcPr>
          <w:p w:rsidR="00D46C20" w:rsidRPr="00E15227" w:rsidRDefault="00D46C20"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46C20" w:rsidRPr="00425923" w:rsidRDefault="009E3E68" w:rsidP="007C2E38">
            <w:pPr>
              <w:bidi w:val="0"/>
              <w:spacing w:line="360" w:lineRule="auto"/>
              <w:rPr>
                <w:bCs/>
                <w:iCs/>
                <w:caps/>
                <w:lang w:eastAsia="fr-CA"/>
              </w:rPr>
            </w:pPr>
            <w:r>
              <w:rPr>
                <w:bCs/>
                <w:iCs/>
                <w:caps/>
                <w:lang w:eastAsia="fr-CA"/>
              </w:rPr>
              <w:t>M15</w:t>
            </w:r>
          </w:p>
        </w:tc>
      </w:tr>
      <w:tr w:rsidR="00D46C20" w:rsidRPr="00E15227" w:rsidTr="007C2E38">
        <w:trPr>
          <w:trHeight w:val="827"/>
        </w:trPr>
        <w:tc>
          <w:tcPr>
            <w:tcW w:w="4361" w:type="dxa"/>
            <w:vAlign w:val="center"/>
          </w:tcPr>
          <w:p w:rsidR="00D46C20" w:rsidRPr="00E15227" w:rsidRDefault="00D46C20"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46C20" w:rsidRPr="00425923" w:rsidRDefault="009E3E68" w:rsidP="007C2E38">
            <w:pPr>
              <w:bidi w:val="0"/>
              <w:spacing w:line="360" w:lineRule="auto"/>
              <w:rPr>
                <w:bCs/>
                <w:iCs/>
                <w:lang w:eastAsia="fr-CA"/>
              </w:rPr>
            </w:pPr>
            <w:r>
              <w:rPr>
                <w:bCs/>
                <w:iCs/>
                <w:lang w:eastAsia="fr-CA"/>
              </w:rPr>
              <w:t>Mécanique du solide</w:t>
            </w:r>
          </w:p>
        </w:tc>
      </w:tr>
      <w:tr w:rsidR="00D46C20" w:rsidRPr="00E15227" w:rsidTr="007C2E38">
        <w:trPr>
          <w:trHeight w:val="981"/>
        </w:trPr>
        <w:tc>
          <w:tcPr>
            <w:tcW w:w="4361" w:type="dxa"/>
            <w:vAlign w:val="center"/>
          </w:tcPr>
          <w:p w:rsidR="00D46C20" w:rsidRPr="00E15227" w:rsidRDefault="00D46C20" w:rsidP="007C2E38">
            <w:pPr>
              <w:bidi w:val="0"/>
              <w:spacing w:line="276" w:lineRule="auto"/>
              <w:rPr>
                <w:rFonts w:ascii="Candara" w:hAnsi="Candara"/>
                <w:b/>
                <w:bCs/>
              </w:rPr>
            </w:pPr>
            <w:r w:rsidRPr="00E15227">
              <w:rPr>
                <w:rFonts w:ascii="Candara" w:hAnsi="Candara"/>
                <w:b/>
                <w:bCs/>
              </w:rPr>
              <w:t xml:space="preserve">Nature du module </w:t>
            </w:r>
          </w:p>
          <w:p w:rsidR="00D46C20" w:rsidRPr="00E15227" w:rsidRDefault="00D46C20"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46C20" w:rsidRPr="00425923" w:rsidRDefault="009E3E68" w:rsidP="007C2E38">
            <w:pPr>
              <w:bidi w:val="0"/>
              <w:spacing w:line="360" w:lineRule="auto"/>
              <w:rPr>
                <w:bCs/>
                <w:iCs/>
                <w:lang w:eastAsia="fr-CA"/>
              </w:rPr>
            </w:pPr>
            <w:r>
              <w:rPr>
                <w:bCs/>
                <w:iCs/>
                <w:lang w:eastAsia="fr-CA"/>
              </w:rPr>
              <w:t>Disciplinaire</w:t>
            </w:r>
          </w:p>
        </w:tc>
      </w:tr>
      <w:tr w:rsidR="00D46C20" w:rsidRPr="00E15227" w:rsidTr="007C2E38">
        <w:trPr>
          <w:trHeight w:val="967"/>
        </w:trPr>
        <w:tc>
          <w:tcPr>
            <w:tcW w:w="4361" w:type="dxa"/>
            <w:vAlign w:val="center"/>
          </w:tcPr>
          <w:p w:rsidR="00D46C20" w:rsidRPr="00E15227" w:rsidRDefault="00D46C20"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46C20" w:rsidRPr="00425923" w:rsidRDefault="009E3E68" w:rsidP="007C2E38">
            <w:pPr>
              <w:bidi w:val="0"/>
              <w:spacing w:line="360" w:lineRule="auto"/>
              <w:rPr>
                <w:bCs/>
                <w:iCs/>
                <w:caps/>
                <w:lang w:eastAsia="fr-CA"/>
              </w:rPr>
            </w:pPr>
            <w:r>
              <w:rPr>
                <w:bCs/>
                <w:iCs/>
                <w:caps/>
                <w:lang w:eastAsia="fr-CA"/>
              </w:rPr>
              <w:t>S3</w:t>
            </w:r>
          </w:p>
        </w:tc>
      </w:tr>
      <w:tr w:rsidR="00D46C20" w:rsidRPr="00E15227" w:rsidTr="007C2E38">
        <w:trPr>
          <w:trHeight w:val="557"/>
        </w:trPr>
        <w:tc>
          <w:tcPr>
            <w:tcW w:w="4361" w:type="dxa"/>
            <w:vAlign w:val="center"/>
          </w:tcPr>
          <w:p w:rsidR="00D46C20" w:rsidRPr="00E15227" w:rsidRDefault="00D46C20"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46C20" w:rsidRPr="00425923" w:rsidRDefault="00D46C20" w:rsidP="007C2E38">
            <w:pPr>
              <w:bidi w:val="0"/>
              <w:spacing w:line="360" w:lineRule="auto"/>
              <w:rPr>
                <w:bCs/>
                <w:iCs/>
                <w:caps/>
                <w:lang w:eastAsia="fr-CA"/>
              </w:rPr>
            </w:pPr>
          </w:p>
        </w:tc>
      </w:tr>
    </w:tbl>
    <w:p w:rsidR="00D46C20" w:rsidRPr="00E15227" w:rsidRDefault="00D46C20" w:rsidP="00D46C20">
      <w:pPr>
        <w:bidi w:val="0"/>
        <w:jc w:val="lowKashida"/>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ind w:left="-360"/>
        <w:rPr>
          <w:rFonts w:ascii="Candara" w:hAnsi="Candara"/>
          <w:b/>
          <w:lang w:eastAsia="fr-CA"/>
        </w:rPr>
      </w:pPr>
    </w:p>
    <w:p w:rsidR="00F92486" w:rsidRDefault="00F92486" w:rsidP="00D46C20">
      <w:pPr>
        <w:bidi w:val="0"/>
        <w:rPr>
          <w:rFonts w:ascii="Candara" w:hAnsi="Candara"/>
          <w:b/>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Default="00F92486" w:rsidP="00F92486">
      <w:pPr>
        <w:tabs>
          <w:tab w:val="left" w:pos="2280"/>
        </w:tabs>
        <w:bidi w:val="0"/>
        <w:rPr>
          <w:rFonts w:ascii="Candara" w:hAnsi="Candara"/>
          <w:sz w:val="20"/>
          <w:szCs w:val="20"/>
          <w:lang w:eastAsia="fr-CA"/>
        </w:rPr>
      </w:pPr>
      <w:r>
        <w:rPr>
          <w:rFonts w:ascii="Candara" w:hAnsi="Candara"/>
          <w:sz w:val="20"/>
          <w:szCs w:val="20"/>
          <w:lang w:eastAsia="fr-CA"/>
        </w:rPr>
        <w:tab/>
      </w:r>
    </w:p>
    <w:p w:rsidR="00D46C20" w:rsidRPr="00F92486" w:rsidRDefault="00F92486" w:rsidP="00F92486">
      <w:pPr>
        <w:tabs>
          <w:tab w:val="left" w:pos="2280"/>
        </w:tabs>
        <w:bidi w:val="0"/>
        <w:rPr>
          <w:rFonts w:ascii="Candara" w:hAnsi="Candara"/>
          <w:sz w:val="20"/>
          <w:szCs w:val="20"/>
          <w:lang w:eastAsia="fr-CA"/>
        </w:rPr>
        <w:sectPr w:rsidR="00D46C20" w:rsidRPr="00F92486" w:rsidSect="00897365">
          <w:pgSz w:w="11907" w:h="16840"/>
          <w:pgMar w:top="851" w:right="1134" w:bottom="851" w:left="1134" w:header="720" w:footer="720" w:gutter="0"/>
          <w:cols w:space="720"/>
          <w:titlePg/>
        </w:sectPr>
      </w:pPr>
      <w:r>
        <w:rPr>
          <w:rFonts w:ascii="Candara" w:hAnsi="Candara"/>
          <w:sz w:val="20"/>
          <w:szCs w:val="20"/>
          <w:lang w:eastAsia="fr-CA"/>
        </w:rPr>
        <w:tab/>
      </w:r>
    </w:p>
    <w:p w:rsidR="00D46C20" w:rsidRPr="00E15227" w:rsidRDefault="00D46C20" w:rsidP="00D46C2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6A50F3" w:rsidRPr="00854C6E" w:rsidRDefault="006A50F3" w:rsidP="006A50F3">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rPr>
          <w:trHeight w:val="513"/>
        </w:trPr>
        <w:tc>
          <w:tcPr>
            <w:tcW w:w="5000" w:type="pct"/>
          </w:tcPr>
          <w:p w:rsidR="00D46C20" w:rsidRPr="00E15227" w:rsidRDefault="00D46C20" w:rsidP="00AF73F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576495">
              <w:rPr>
                <w:rFonts w:ascii="Candara" w:hAnsi="Candara"/>
                <w:bCs w:val="0"/>
                <w:sz w:val="20"/>
                <w:szCs w:val="18"/>
              </w:rPr>
              <w:t>Mécanique du solide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AF73F5">
              <w:rPr>
                <w:rFonts w:ascii="Candara" w:hAnsi="Candara"/>
                <w:bCs w:val="0"/>
                <w:sz w:val="20"/>
                <w:szCs w:val="18"/>
              </w:rPr>
              <w:t xml:space="preserve">la cinématique, à la cinétique et la dynamique du solide </w:t>
            </w:r>
            <w:r>
              <w:rPr>
                <w:rFonts w:ascii="Candara" w:hAnsi="Candara"/>
                <w:bCs w:val="0"/>
                <w:sz w:val="20"/>
                <w:szCs w:val="18"/>
              </w:rPr>
              <w:t>e</w:t>
            </w:r>
            <w:r w:rsidRPr="00C34BD3">
              <w:rPr>
                <w:rFonts w:ascii="Candara" w:hAnsi="Candara"/>
                <w:bCs w:val="0"/>
                <w:sz w:val="20"/>
                <w:szCs w:val="18"/>
              </w:rPr>
              <w:t xml:space="preserve">t doit être capable de les réinvestir pour résoudre des situations </w:t>
            </w:r>
            <w:proofErr w:type="spellStart"/>
            <w:r w:rsidRPr="00C34BD3">
              <w:rPr>
                <w:rFonts w:ascii="Candara" w:hAnsi="Candara"/>
                <w:bCs w:val="0"/>
                <w:sz w:val="20"/>
                <w:szCs w:val="18"/>
              </w:rPr>
              <w:t>complexes</w:t>
            </w:r>
            <w:r w:rsidR="00AF73F5">
              <w:rPr>
                <w:rFonts w:ascii="Candara" w:hAnsi="Candara"/>
                <w:bCs w:val="0"/>
                <w:sz w:val="20"/>
                <w:szCs w:val="18"/>
              </w:rPr>
              <w:t>concernant</w:t>
            </w:r>
            <w:proofErr w:type="spellEnd"/>
            <w:r w:rsidR="00AF73F5">
              <w:rPr>
                <w:rFonts w:ascii="Candara" w:hAnsi="Candara"/>
                <w:bCs w:val="0"/>
                <w:sz w:val="20"/>
                <w:szCs w:val="18"/>
              </w:rPr>
              <w:t xml:space="preserve"> différents mouvements du solide</w:t>
            </w:r>
            <w:r w:rsidRPr="00C34BD3">
              <w:rPr>
                <w:rFonts w:ascii="Candara" w:hAnsi="Candara"/>
                <w:bCs w:val="0"/>
                <w:sz w:val="20"/>
                <w:szCs w:val="18"/>
              </w:rPr>
              <w:t>.</w:t>
            </w:r>
          </w:p>
        </w:tc>
      </w:tr>
    </w:tbl>
    <w:p w:rsidR="00D46C20" w:rsidRPr="00BB3CDF"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rPr>
          <w:trHeight w:val="588"/>
        </w:trPr>
        <w:tc>
          <w:tcPr>
            <w:tcW w:w="5000" w:type="pct"/>
          </w:tcPr>
          <w:p w:rsidR="00D46C20" w:rsidRPr="00E15227" w:rsidRDefault="00D46C20" w:rsidP="007C2E38">
            <w:pPr>
              <w:bidi w:val="0"/>
              <w:rPr>
                <w:rFonts w:ascii="Candara" w:hAnsi="Candara"/>
                <w:b/>
                <w:sz w:val="10"/>
                <w:szCs w:val="10"/>
                <w:lang w:eastAsia="fr-CA"/>
              </w:rPr>
            </w:pPr>
          </w:p>
          <w:p w:rsidR="00D46C20" w:rsidRPr="00E15227" w:rsidRDefault="001817B7" w:rsidP="001817B7">
            <w:pPr>
              <w:bidi w:val="0"/>
              <w:rPr>
                <w:rFonts w:ascii="Candara" w:hAnsi="Candara"/>
                <w:b/>
                <w:sz w:val="10"/>
                <w:szCs w:val="10"/>
                <w:lang w:eastAsia="fr-CA"/>
              </w:rPr>
            </w:pPr>
            <w:r>
              <w:rPr>
                <w:rFonts w:ascii="Candara" w:hAnsi="Candara"/>
                <w:bCs/>
                <w:sz w:val="20"/>
                <w:szCs w:val="20"/>
                <w:lang w:eastAsia="fr-CA"/>
              </w:rPr>
              <w:t>M01</w:t>
            </w:r>
            <w:r w:rsidRPr="00CC31FD">
              <w:rPr>
                <w:rFonts w:ascii="Candara" w:hAnsi="Candara"/>
                <w:bCs/>
                <w:sz w:val="20"/>
                <w:szCs w:val="20"/>
                <w:lang w:eastAsia="fr-CA"/>
              </w:rPr>
              <w:t xml:space="preserve"> : </w:t>
            </w:r>
            <w:r>
              <w:rPr>
                <w:rFonts w:ascii="Candara" w:hAnsi="Candara"/>
                <w:bCs/>
                <w:sz w:val="20"/>
                <w:szCs w:val="20"/>
                <w:lang w:eastAsia="fr-CA"/>
              </w:rPr>
              <w:t>Mécanique 1 – Semestre 1</w:t>
            </w:r>
            <w:r w:rsidRPr="00CC31FD">
              <w:rPr>
                <w:rFonts w:ascii="Candara" w:hAnsi="Candara"/>
                <w:bCs/>
                <w:sz w:val="20"/>
                <w:szCs w:val="20"/>
                <w:lang w:eastAsia="fr-CA"/>
              </w:rPr>
              <w:t>.</w:t>
            </w:r>
          </w:p>
        </w:tc>
      </w:tr>
    </w:tbl>
    <w:p w:rsidR="006A50F3" w:rsidRPr="00854C6E" w:rsidRDefault="00792452" w:rsidP="006A50F3">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586"/>
        <w:gridCol w:w="567"/>
        <w:gridCol w:w="1134"/>
        <w:gridCol w:w="992"/>
        <w:gridCol w:w="1966"/>
        <w:gridCol w:w="727"/>
      </w:tblGrid>
      <w:tr w:rsidR="00D46C20" w:rsidRPr="00E15227" w:rsidTr="007C2E38">
        <w:tc>
          <w:tcPr>
            <w:tcW w:w="3100" w:type="dxa"/>
            <w:vMerge w:val="restart"/>
            <w:vAlign w:val="center"/>
          </w:tcPr>
          <w:p w:rsidR="00D46C20" w:rsidRPr="00E15227" w:rsidRDefault="00D46C20"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D46C20" w:rsidRPr="00E15227" w:rsidRDefault="00D46C20"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46C20" w:rsidRPr="00E15227" w:rsidTr="006A50F3">
        <w:tc>
          <w:tcPr>
            <w:tcW w:w="3100" w:type="dxa"/>
            <w:vMerge/>
            <w:vAlign w:val="center"/>
          </w:tcPr>
          <w:p w:rsidR="00D46C20" w:rsidRPr="00E15227" w:rsidRDefault="00D46C20" w:rsidP="007C2E38">
            <w:pPr>
              <w:bidi w:val="0"/>
              <w:spacing w:line="360" w:lineRule="auto"/>
              <w:rPr>
                <w:rFonts w:ascii="Candara" w:hAnsi="Candara"/>
                <w:b/>
                <w:bCs/>
                <w:sz w:val="18"/>
                <w:szCs w:val="18"/>
              </w:rPr>
            </w:pPr>
          </w:p>
        </w:tc>
        <w:tc>
          <w:tcPr>
            <w:tcW w:w="567" w:type="dxa"/>
            <w:vAlign w:val="center"/>
          </w:tcPr>
          <w:p w:rsidR="00D46C20" w:rsidRPr="00E15227" w:rsidRDefault="00D46C20"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D46C20" w:rsidRPr="00E15227" w:rsidRDefault="00D46C20"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D46C20" w:rsidRPr="00E15227" w:rsidRDefault="00D46C20"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D46C20" w:rsidRPr="00E15227" w:rsidRDefault="00D46C20" w:rsidP="006A50F3">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46C20" w:rsidRPr="00E15227" w:rsidRDefault="00D46C20" w:rsidP="007C2E38">
            <w:pPr>
              <w:bidi w:val="0"/>
              <w:jc w:val="center"/>
              <w:rPr>
                <w:rFonts w:ascii="Candara" w:hAnsi="Candara"/>
                <w:b/>
                <w:bCs/>
                <w:sz w:val="16"/>
                <w:szCs w:val="16"/>
              </w:rPr>
            </w:pPr>
            <w:r w:rsidRPr="00E15227">
              <w:rPr>
                <w:rFonts w:ascii="Candara" w:hAnsi="Candara"/>
                <w:b/>
                <w:bCs/>
                <w:sz w:val="16"/>
                <w:szCs w:val="16"/>
              </w:rPr>
              <w:t>Travail personnel</w:t>
            </w:r>
          </w:p>
        </w:tc>
        <w:tc>
          <w:tcPr>
            <w:tcW w:w="1966" w:type="dxa"/>
            <w:vAlign w:val="center"/>
          </w:tcPr>
          <w:p w:rsidR="00D46C20" w:rsidRPr="00E15227" w:rsidRDefault="006A50F3" w:rsidP="006A50F3">
            <w:pPr>
              <w:bidi w:val="0"/>
              <w:jc w:val="center"/>
              <w:rPr>
                <w:rFonts w:ascii="Candara" w:hAnsi="Candara"/>
                <w:b/>
                <w:bCs/>
                <w:sz w:val="16"/>
                <w:szCs w:val="16"/>
              </w:rPr>
            </w:pPr>
            <w:r w:rsidRPr="00695998">
              <w:rPr>
                <w:rFonts w:ascii="Candara" w:hAnsi="Candara"/>
                <w:b/>
                <w:bCs/>
                <w:sz w:val="16"/>
                <w:szCs w:val="16"/>
              </w:rPr>
              <w:t>Evaluation (évaluation des connaissances et examen final)</w:t>
            </w:r>
          </w:p>
        </w:tc>
        <w:tc>
          <w:tcPr>
            <w:tcW w:w="727" w:type="dxa"/>
            <w:vAlign w:val="center"/>
          </w:tcPr>
          <w:p w:rsidR="00D46C20" w:rsidRPr="00E15227" w:rsidRDefault="00D46C20" w:rsidP="007C2E38">
            <w:pPr>
              <w:bidi w:val="0"/>
              <w:jc w:val="center"/>
              <w:rPr>
                <w:rFonts w:ascii="Candara" w:hAnsi="Candara"/>
                <w:b/>
                <w:bCs/>
                <w:sz w:val="18"/>
                <w:szCs w:val="18"/>
              </w:rPr>
            </w:pPr>
            <w:r w:rsidRPr="00E15227">
              <w:rPr>
                <w:rFonts w:ascii="Candara" w:hAnsi="Candara"/>
                <w:b/>
                <w:bCs/>
                <w:sz w:val="18"/>
                <w:szCs w:val="18"/>
              </w:rPr>
              <w:t>VH global</w:t>
            </w:r>
          </w:p>
        </w:tc>
      </w:tr>
      <w:tr w:rsidR="00D46C20" w:rsidRPr="00E15227" w:rsidTr="006A50F3">
        <w:tc>
          <w:tcPr>
            <w:tcW w:w="3100" w:type="dxa"/>
          </w:tcPr>
          <w:p w:rsidR="00D46C20" w:rsidRPr="00223DFD" w:rsidRDefault="00223DFD" w:rsidP="007C2E38">
            <w:pPr>
              <w:bidi w:val="0"/>
              <w:spacing w:line="360" w:lineRule="auto"/>
              <w:rPr>
                <w:rFonts w:ascii="Candara" w:hAnsi="Candara"/>
                <w:b/>
                <w:bCs/>
                <w:sz w:val="18"/>
                <w:szCs w:val="18"/>
              </w:rPr>
            </w:pPr>
            <w:r w:rsidRPr="00223DFD">
              <w:rPr>
                <w:rFonts w:ascii="Candara" w:hAnsi="Candara"/>
                <w:b/>
                <w:bCs/>
                <w:sz w:val="18"/>
                <w:szCs w:val="18"/>
              </w:rPr>
              <w:t>Mécanique du solide</w:t>
            </w:r>
          </w:p>
        </w:tc>
        <w:tc>
          <w:tcPr>
            <w:tcW w:w="567" w:type="dxa"/>
          </w:tcPr>
          <w:p w:rsidR="00D46C20" w:rsidRPr="0029170C" w:rsidRDefault="00223DFD" w:rsidP="0029170C">
            <w:pPr>
              <w:bidi w:val="0"/>
              <w:spacing w:line="360" w:lineRule="auto"/>
              <w:jc w:val="center"/>
              <w:rPr>
                <w:rFonts w:ascii="Candara" w:hAnsi="Candara"/>
                <w:sz w:val="18"/>
                <w:szCs w:val="18"/>
              </w:rPr>
            </w:pPr>
            <w:r w:rsidRPr="0029170C">
              <w:rPr>
                <w:rFonts w:ascii="Candara" w:hAnsi="Candara"/>
                <w:sz w:val="18"/>
                <w:szCs w:val="18"/>
              </w:rPr>
              <w:t>2</w:t>
            </w:r>
            <w:r w:rsidR="0029170C" w:rsidRPr="0029170C">
              <w:rPr>
                <w:rFonts w:ascii="Candara" w:hAnsi="Candara"/>
                <w:sz w:val="18"/>
                <w:szCs w:val="18"/>
              </w:rPr>
              <w:t>2</w:t>
            </w:r>
          </w:p>
        </w:tc>
        <w:tc>
          <w:tcPr>
            <w:tcW w:w="586" w:type="dxa"/>
          </w:tcPr>
          <w:p w:rsidR="00D46C20" w:rsidRPr="0029170C" w:rsidRDefault="0029170C" w:rsidP="007C2E38">
            <w:pPr>
              <w:bidi w:val="0"/>
              <w:spacing w:line="360" w:lineRule="auto"/>
              <w:jc w:val="center"/>
              <w:rPr>
                <w:rFonts w:ascii="Candara" w:hAnsi="Candara"/>
                <w:sz w:val="18"/>
                <w:szCs w:val="18"/>
              </w:rPr>
            </w:pPr>
            <w:r w:rsidRPr="0029170C">
              <w:rPr>
                <w:rFonts w:ascii="Candara" w:hAnsi="Candara"/>
                <w:sz w:val="18"/>
                <w:szCs w:val="18"/>
              </w:rPr>
              <w:t>20</w:t>
            </w:r>
          </w:p>
        </w:tc>
        <w:tc>
          <w:tcPr>
            <w:tcW w:w="567" w:type="dxa"/>
          </w:tcPr>
          <w:p w:rsidR="00D46C20" w:rsidRPr="0029170C" w:rsidRDefault="0029170C" w:rsidP="007C2E38">
            <w:pPr>
              <w:bidi w:val="0"/>
              <w:spacing w:line="360" w:lineRule="auto"/>
              <w:jc w:val="center"/>
              <w:rPr>
                <w:rFonts w:ascii="Candara" w:hAnsi="Candara"/>
                <w:sz w:val="18"/>
                <w:szCs w:val="18"/>
              </w:rPr>
            </w:pPr>
            <w:r w:rsidRPr="0029170C">
              <w:rPr>
                <w:rFonts w:ascii="Candara" w:hAnsi="Candara"/>
                <w:sz w:val="18"/>
                <w:szCs w:val="18"/>
              </w:rPr>
              <w:t>4</w:t>
            </w:r>
          </w:p>
        </w:tc>
        <w:tc>
          <w:tcPr>
            <w:tcW w:w="1134"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4</w:t>
            </w:r>
          </w:p>
        </w:tc>
        <w:tc>
          <w:tcPr>
            <w:tcW w:w="72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50</w:t>
            </w:r>
          </w:p>
        </w:tc>
      </w:tr>
      <w:tr w:rsidR="00D46C20" w:rsidRPr="00E15227" w:rsidTr="006A50F3">
        <w:tc>
          <w:tcPr>
            <w:tcW w:w="3100" w:type="dxa"/>
          </w:tcPr>
          <w:p w:rsidR="00D46C20" w:rsidRPr="00E15227" w:rsidRDefault="00223DFD" w:rsidP="007C2E38">
            <w:pPr>
              <w:bidi w:val="0"/>
              <w:spacing w:line="360" w:lineRule="auto"/>
              <w:rPr>
                <w:rFonts w:ascii="Candara" w:hAnsi="Candara"/>
                <w:sz w:val="18"/>
                <w:szCs w:val="18"/>
              </w:rPr>
            </w:pPr>
            <w:r>
              <w:rPr>
                <w:rFonts w:ascii="Candara" w:hAnsi="Candara"/>
                <w:sz w:val="18"/>
                <w:szCs w:val="18"/>
              </w:rPr>
              <w:t>-</w:t>
            </w:r>
          </w:p>
        </w:tc>
        <w:tc>
          <w:tcPr>
            <w:tcW w:w="56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58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56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134"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72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r>
      <w:tr w:rsidR="0029170C" w:rsidRPr="00E15227" w:rsidTr="006A50F3">
        <w:tc>
          <w:tcPr>
            <w:tcW w:w="3100" w:type="dxa"/>
          </w:tcPr>
          <w:p w:rsidR="0029170C" w:rsidRPr="00E15227" w:rsidRDefault="0029170C" w:rsidP="0029170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22</w:t>
            </w:r>
          </w:p>
        </w:tc>
        <w:tc>
          <w:tcPr>
            <w:tcW w:w="586"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20</w:t>
            </w:r>
          </w:p>
        </w:tc>
        <w:tc>
          <w:tcPr>
            <w:tcW w:w="56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4</w:t>
            </w:r>
          </w:p>
        </w:tc>
        <w:tc>
          <w:tcPr>
            <w:tcW w:w="1134"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4</w:t>
            </w:r>
          </w:p>
        </w:tc>
        <w:tc>
          <w:tcPr>
            <w:tcW w:w="72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50</w:t>
            </w:r>
          </w:p>
        </w:tc>
      </w:tr>
      <w:tr w:rsidR="0029170C" w:rsidRPr="00E15227" w:rsidTr="006A50F3">
        <w:tc>
          <w:tcPr>
            <w:tcW w:w="3100" w:type="dxa"/>
          </w:tcPr>
          <w:p w:rsidR="0029170C" w:rsidRPr="00E15227" w:rsidRDefault="0029170C" w:rsidP="0029170C">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44</w:t>
            </w:r>
            <w:r w:rsidR="0029170C" w:rsidRPr="0029170C">
              <w:rPr>
                <w:rFonts w:ascii="Candara" w:hAnsi="Candara"/>
                <w:sz w:val="18"/>
                <w:szCs w:val="18"/>
              </w:rPr>
              <w:t>%</w:t>
            </w:r>
          </w:p>
        </w:tc>
        <w:tc>
          <w:tcPr>
            <w:tcW w:w="586"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40</w:t>
            </w:r>
            <w:r w:rsidR="0029170C" w:rsidRPr="0029170C">
              <w:rPr>
                <w:rFonts w:ascii="Candara" w:hAnsi="Candara"/>
                <w:sz w:val="18"/>
                <w:szCs w:val="18"/>
              </w:rPr>
              <w:t>%</w:t>
            </w:r>
          </w:p>
        </w:tc>
        <w:tc>
          <w:tcPr>
            <w:tcW w:w="567"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8</w:t>
            </w:r>
            <w:r w:rsidR="0029170C" w:rsidRPr="0029170C">
              <w:rPr>
                <w:rFonts w:ascii="Candara" w:hAnsi="Candara"/>
                <w:sz w:val="18"/>
                <w:szCs w:val="18"/>
              </w:rPr>
              <w:t>%</w:t>
            </w:r>
          </w:p>
        </w:tc>
        <w:tc>
          <w:tcPr>
            <w:tcW w:w="1134"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w:t>
            </w:r>
          </w:p>
        </w:tc>
        <w:tc>
          <w:tcPr>
            <w:tcW w:w="992"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w:t>
            </w:r>
          </w:p>
        </w:tc>
        <w:tc>
          <w:tcPr>
            <w:tcW w:w="1966"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8</w:t>
            </w:r>
            <w:r w:rsidR="0029170C" w:rsidRPr="0029170C">
              <w:rPr>
                <w:rFonts w:ascii="Candara" w:hAnsi="Candara"/>
                <w:sz w:val="18"/>
                <w:szCs w:val="18"/>
              </w:rPr>
              <w:t>%</w:t>
            </w:r>
          </w:p>
        </w:tc>
        <w:tc>
          <w:tcPr>
            <w:tcW w:w="72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100%</w:t>
            </w:r>
          </w:p>
        </w:tc>
      </w:tr>
    </w:tbl>
    <w:p w:rsidR="00D46C20"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rPr>
          <w:trHeight w:val="796"/>
        </w:trPr>
        <w:tc>
          <w:tcPr>
            <w:tcW w:w="5000" w:type="pct"/>
          </w:tcPr>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Notions sur les torseurs </w:t>
            </w:r>
          </w:p>
          <w:p w:rsidR="00B432E8" w:rsidRPr="00E15227" w:rsidRDefault="00B432E8" w:rsidP="00831315">
            <w:pPr>
              <w:bidi w:val="0"/>
              <w:ind w:left="284" w:right="113"/>
              <w:jc w:val="both"/>
              <w:rPr>
                <w:rFonts w:ascii="Candara" w:hAnsi="Candara" w:cs="Arial"/>
                <w:bCs/>
                <w:sz w:val="20"/>
                <w:szCs w:val="20"/>
              </w:rPr>
            </w:pPr>
            <w:r w:rsidRPr="00E15227">
              <w:rPr>
                <w:rFonts w:ascii="Candara" w:hAnsi="Candara" w:cs="Arial"/>
                <w:bCs/>
                <w:sz w:val="20"/>
                <w:szCs w:val="20"/>
              </w:rPr>
              <w:t>Champ vectoriel, champ uniforme,</w:t>
            </w:r>
            <w:r w:rsidR="00831315">
              <w:rPr>
                <w:rFonts w:ascii="Candara" w:hAnsi="Candara" w:cs="Arial"/>
                <w:bCs/>
                <w:sz w:val="20"/>
                <w:szCs w:val="20"/>
              </w:rPr>
              <w:t xml:space="preserve"> champ antisymétrique et champ </w:t>
            </w:r>
            <w:proofErr w:type="spellStart"/>
            <w:r w:rsidR="00831315">
              <w:rPr>
                <w:rFonts w:ascii="Candara" w:hAnsi="Candara" w:cs="Arial"/>
                <w:bCs/>
                <w:sz w:val="20"/>
                <w:szCs w:val="20"/>
              </w:rPr>
              <w:t>é</w:t>
            </w:r>
            <w:r w:rsidRPr="00E15227">
              <w:rPr>
                <w:rFonts w:ascii="Candara" w:hAnsi="Candara" w:cs="Arial"/>
                <w:bCs/>
                <w:sz w:val="20"/>
                <w:szCs w:val="20"/>
              </w:rPr>
              <w:t>quiprojectif.Définition</w:t>
            </w:r>
            <w:proofErr w:type="spellEnd"/>
            <w:r w:rsidRPr="00E15227">
              <w:rPr>
                <w:rFonts w:ascii="Candara" w:hAnsi="Candara" w:cs="Arial"/>
                <w:bCs/>
                <w:sz w:val="20"/>
                <w:szCs w:val="20"/>
              </w:rPr>
              <w:t xml:space="preserve"> d’un</w:t>
            </w:r>
            <w:r w:rsidR="00831315">
              <w:rPr>
                <w:rFonts w:ascii="Candara" w:hAnsi="Candara" w:cs="Arial"/>
                <w:bCs/>
                <w:sz w:val="20"/>
                <w:szCs w:val="20"/>
              </w:rPr>
              <w:t xml:space="preserve"> torseur, transport en un point.</w:t>
            </w:r>
            <w:r w:rsidRPr="00E15227">
              <w:rPr>
                <w:rFonts w:ascii="Candara" w:hAnsi="Candara" w:cs="Arial"/>
                <w:bCs/>
                <w:sz w:val="20"/>
                <w:szCs w:val="20"/>
              </w:rPr>
              <w:t xml:space="preserve"> Opérations sur les torseurs</w:t>
            </w:r>
            <w:r w:rsidR="00831315">
              <w:rPr>
                <w:rFonts w:ascii="Candara" w:hAnsi="Candara" w:cs="Arial"/>
                <w:bCs/>
                <w:sz w:val="20"/>
                <w:szCs w:val="20"/>
              </w:rPr>
              <w:t xml:space="preserve"> : </w:t>
            </w:r>
            <w:r w:rsidRPr="00E15227">
              <w:rPr>
                <w:rFonts w:ascii="Candara" w:hAnsi="Candara" w:cs="Arial"/>
                <w:bCs/>
                <w:sz w:val="20"/>
                <w:szCs w:val="20"/>
              </w:rPr>
              <w:t xml:space="preserve">torseur </w:t>
            </w:r>
            <w:proofErr w:type="spellStart"/>
            <w:r w:rsidRPr="00E15227">
              <w:rPr>
                <w:rFonts w:ascii="Candara" w:hAnsi="Candara" w:cs="Arial"/>
                <w:bCs/>
                <w:sz w:val="20"/>
                <w:szCs w:val="20"/>
              </w:rPr>
              <w:t>nul</w:t>
            </w:r>
            <w:proofErr w:type="gramStart"/>
            <w:r w:rsidRPr="00E15227">
              <w:rPr>
                <w:rFonts w:ascii="Candara" w:hAnsi="Candara" w:cs="Arial"/>
                <w:bCs/>
                <w:sz w:val="20"/>
                <w:szCs w:val="20"/>
              </w:rPr>
              <w:t>,torseurs</w:t>
            </w:r>
            <w:proofErr w:type="spellEnd"/>
            <w:proofErr w:type="gramEnd"/>
            <w:r w:rsidRPr="00E15227">
              <w:rPr>
                <w:rFonts w:ascii="Candara" w:hAnsi="Candara" w:cs="Arial"/>
                <w:bCs/>
                <w:sz w:val="20"/>
                <w:szCs w:val="20"/>
              </w:rPr>
              <w:t xml:space="preserve"> identiques, multiplication par un scalaire, somme de deux torseurs et produit </w:t>
            </w:r>
            <w:r w:rsidR="00831315">
              <w:rPr>
                <w:rFonts w:ascii="Candara" w:hAnsi="Candara" w:cs="Arial"/>
                <w:bCs/>
                <w:sz w:val="20"/>
                <w:szCs w:val="20"/>
              </w:rPr>
              <w:t xml:space="preserve">scalaire </w:t>
            </w:r>
            <w:r w:rsidRPr="00E15227">
              <w:rPr>
                <w:rFonts w:ascii="Candara" w:hAnsi="Candara" w:cs="Arial"/>
                <w:bCs/>
                <w:sz w:val="20"/>
                <w:szCs w:val="20"/>
              </w:rPr>
              <w:t xml:space="preserve">de deux torseurs. </w:t>
            </w:r>
            <w:r w:rsidR="00831315">
              <w:rPr>
                <w:rFonts w:ascii="Candara" w:hAnsi="Candara" w:cs="Arial"/>
                <w:bCs/>
                <w:sz w:val="20"/>
                <w:szCs w:val="20"/>
              </w:rPr>
              <w:t>I</w:t>
            </w:r>
            <w:r w:rsidRPr="00E15227">
              <w:rPr>
                <w:rFonts w:ascii="Candara" w:hAnsi="Candara" w:cs="Arial"/>
                <w:bCs/>
                <w:sz w:val="20"/>
                <w:szCs w:val="20"/>
              </w:rPr>
              <w:t>nvariants d’un torseur, axe centr</w:t>
            </w:r>
            <w:r w:rsidR="00831315">
              <w:rPr>
                <w:rFonts w:ascii="Candara" w:hAnsi="Candara" w:cs="Arial"/>
                <w:bCs/>
                <w:sz w:val="20"/>
                <w:szCs w:val="20"/>
              </w:rPr>
              <w:t xml:space="preserve">al. Décomposition d’un </w:t>
            </w:r>
            <w:proofErr w:type="spellStart"/>
            <w:r w:rsidR="00831315">
              <w:rPr>
                <w:rFonts w:ascii="Candara" w:hAnsi="Candara" w:cs="Arial"/>
                <w:bCs/>
                <w:sz w:val="20"/>
                <w:szCs w:val="20"/>
              </w:rPr>
              <w:t>torseur</w:t>
            </w:r>
            <w:proofErr w:type="gramStart"/>
            <w:r w:rsidR="00831315">
              <w:rPr>
                <w:rFonts w:ascii="Candara" w:hAnsi="Candara" w:cs="Arial"/>
                <w:bCs/>
                <w:sz w:val="20"/>
                <w:szCs w:val="20"/>
              </w:rPr>
              <w:t>,c</w:t>
            </w:r>
            <w:r w:rsidRPr="00E15227">
              <w:rPr>
                <w:rFonts w:ascii="Candara" w:hAnsi="Candara" w:cs="Arial"/>
                <w:bCs/>
                <w:sz w:val="20"/>
                <w:szCs w:val="20"/>
              </w:rPr>
              <w:t>ouples</w:t>
            </w:r>
            <w:proofErr w:type="spellEnd"/>
            <w:proofErr w:type="gramEnd"/>
            <w:r w:rsidRPr="00E15227">
              <w:rPr>
                <w:rFonts w:ascii="Candara" w:hAnsi="Candara" w:cs="Arial"/>
                <w:bCs/>
                <w:sz w:val="20"/>
                <w:szCs w:val="20"/>
              </w:rPr>
              <w:t xml:space="preserve"> et glisseurs</w:t>
            </w:r>
            <w:r w:rsidR="00831315">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Cinématique du solide</w:t>
            </w:r>
          </w:p>
          <w:p w:rsidR="00B432E8" w:rsidRPr="00E15227" w:rsidRDefault="00B432E8" w:rsidP="00E7638A">
            <w:pPr>
              <w:bidi w:val="0"/>
              <w:ind w:left="284" w:right="113"/>
              <w:jc w:val="both"/>
              <w:rPr>
                <w:rFonts w:ascii="Candara" w:hAnsi="Candara" w:cs="Arial"/>
                <w:bCs/>
                <w:sz w:val="20"/>
                <w:szCs w:val="20"/>
              </w:rPr>
            </w:pPr>
            <w:r w:rsidRPr="00E15227">
              <w:rPr>
                <w:rFonts w:ascii="Candara" w:hAnsi="Candara" w:cs="Arial"/>
                <w:bCs/>
                <w:sz w:val="20"/>
                <w:szCs w:val="20"/>
              </w:rPr>
              <w:t xml:space="preserve">Solide parfait, </w:t>
            </w:r>
            <w:r w:rsidR="00831315">
              <w:rPr>
                <w:rFonts w:ascii="Candara" w:hAnsi="Candara" w:cs="Arial"/>
                <w:bCs/>
                <w:sz w:val="20"/>
                <w:szCs w:val="20"/>
              </w:rPr>
              <w:t xml:space="preserve">référentiel </w:t>
            </w:r>
            <w:r w:rsidR="00343635">
              <w:rPr>
                <w:rFonts w:ascii="Candara" w:hAnsi="Candara" w:cs="Arial"/>
                <w:bCs/>
                <w:sz w:val="20"/>
                <w:szCs w:val="20"/>
              </w:rPr>
              <w:t xml:space="preserve">lié à un solide parfait, </w:t>
            </w:r>
            <w:proofErr w:type="spellStart"/>
            <w:r w:rsidR="00343635">
              <w:rPr>
                <w:rFonts w:ascii="Candara" w:hAnsi="Candara" w:cs="Arial"/>
                <w:bCs/>
                <w:sz w:val="20"/>
                <w:szCs w:val="20"/>
              </w:rPr>
              <w:t>é</w:t>
            </w:r>
            <w:r w:rsidRPr="00E15227">
              <w:rPr>
                <w:rFonts w:ascii="Candara" w:hAnsi="Candara" w:cs="Arial"/>
                <w:bCs/>
                <w:sz w:val="20"/>
                <w:szCs w:val="20"/>
              </w:rPr>
              <w:t>quiprojectivité</w:t>
            </w:r>
            <w:proofErr w:type="spellEnd"/>
            <w:r w:rsidRPr="00E15227">
              <w:rPr>
                <w:rFonts w:ascii="Candara" w:hAnsi="Candara" w:cs="Arial"/>
                <w:bCs/>
                <w:sz w:val="20"/>
                <w:szCs w:val="20"/>
              </w:rPr>
              <w:t xml:space="preserve"> du champ des vitesses d’un solide parfait, torseur cinématique, champ des accélérations d’un solide parfait</w:t>
            </w:r>
            <w:r w:rsidR="00831315">
              <w:rPr>
                <w:rFonts w:ascii="Candara" w:hAnsi="Candara" w:cs="Arial"/>
                <w:bCs/>
                <w:sz w:val="20"/>
                <w:szCs w:val="20"/>
              </w:rPr>
              <w:t>. M</w:t>
            </w:r>
            <w:r w:rsidRPr="00E15227">
              <w:rPr>
                <w:rFonts w:ascii="Candara" w:hAnsi="Candara" w:cs="Arial"/>
                <w:bCs/>
                <w:sz w:val="20"/>
                <w:szCs w:val="20"/>
              </w:rPr>
              <w:t xml:space="preserve">ouvements </w:t>
            </w:r>
            <w:r w:rsidR="00831315">
              <w:rPr>
                <w:rFonts w:ascii="Candara" w:hAnsi="Candara" w:cs="Arial"/>
                <w:bCs/>
                <w:sz w:val="20"/>
                <w:szCs w:val="20"/>
              </w:rPr>
              <w:t>particuliers :</w:t>
            </w:r>
            <w:r w:rsidRPr="00E15227">
              <w:rPr>
                <w:rFonts w:ascii="Candara" w:hAnsi="Candara" w:cs="Arial"/>
                <w:bCs/>
                <w:sz w:val="20"/>
                <w:szCs w:val="20"/>
              </w:rPr>
              <w:t xml:space="preserve"> translation</w:t>
            </w:r>
            <w:r w:rsidR="00831315">
              <w:rPr>
                <w:rFonts w:ascii="Candara" w:hAnsi="Candara" w:cs="Arial"/>
                <w:bCs/>
                <w:sz w:val="20"/>
                <w:szCs w:val="20"/>
              </w:rPr>
              <w:t xml:space="preserve">, </w:t>
            </w:r>
            <w:r w:rsidRPr="00E15227">
              <w:rPr>
                <w:rFonts w:ascii="Candara" w:hAnsi="Candara" w:cs="Arial"/>
                <w:bCs/>
                <w:sz w:val="20"/>
                <w:szCs w:val="20"/>
              </w:rPr>
              <w:t xml:space="preserve">rotation autour d’un axe fixe, mouvement général, </w:t>
            </w:r>
            <w:proofErr w:type="spellStart"/>
            <w:r w:rsidRPr="00E15227">
              <w:rPr>
                <w:rFonts w:ascii="Candara" w:hAnsi="Candara" w:cs="Arial"/>
                <w:bCs/>
                <w:sz w:val="20"/>
                <w:szCs w:val="20"/>
              </w:rPr>
              <w:t>axoïde</w:t>
            </w:r>
            <w:proofErr w:type="spellEnd"/>
            <w:r w:rsidRPr="00E15227">
              <w:rPr>
                <w:rFonts w:ascii="Candara" w:hAnsi="Candara" w:cs="Arial"/>
                <w:bCs/>
                <w:sz w:val="20"/>
                <w:szCs w:val="20"/>
              </w:rPr>
              <w:t xml:space="preserve"> fixe et </w:t>
            </w:r>
            <w:proofErr w:type="spellStart"/>
            <w:r w:rsidRPr="00E15227">
              <w:rPr>
                <w:rFonts w:ascii="Candara" w:hAnsi="Candara" w:cs="Arial"/>
                <w:bCs/>
                <w:sz w:val="20"/>
                <w:szCs w:val="20"/>
              </w:rPr>
              <w:t>axoïde</w:t>
            </w:r>
            <w:proofErr w:type="spellEnd"/>
            <w:r w:rsidRPr="00E15227">
              <w:rPr>
                <w:rFonts w:ascii="Candara" w:hAnsi="Candara" w:cs="Arial"/>
                <w:bCs/>
                <w:sz w:val="20"/>
                <w:szCs w:val="20"/>
              </w:rPr>
              <w:t xml:space="preserve"> mobile, composition des torseurs cinématiques, détermination </w:t>
            </w:r>
            <w:proofErr w:type="gramStart"/>
            <w:r w:rsidRPr="00E15227">
              <w:rPr>
                <w:rFonts w:ascii="Candara" w:hAnsi="Candara" w:cs="Arial"/>
                <w:bCs/>
                <w:sz w:val="20"/>
                <w:szCs w:val="20"/>
              </w:rPr>
              <w:t>du vecteur rotation</w:t>
            </w:r>
            <w:r w:rsidR="00E7638A">
              <w:rPr>
                <w:rFonts w:ascii="Candara" w:hAnsi="Candara" w:cs="Arial"/>
                <w:bCs/>
                <w:sz w:val="20"/>
                <w:szCs w:val="20"/>
              </w:rPr>
              <w:t xml:space="preserve"> instantané</w:t>
            </w:r>
            <w:proofErr w:type="gramEnd"/>
            <w:r w:rsidRPr="00E15227">
              <w:rPr>
                <w:rFonts w:ascii="Candara" w:hAnsi="Candara" w:cs="Arial"/>
                <w:bCs/>
                <w:sz w:val="20"/>
                <w:szCs w:val="20"/>
              </w:rPr>
              <w:t>, rotations planes et angles d’</w:t>
            </w:r>
            <w:r w:rsidRPr="00E7638A">
              <w:rPr>
                <w:rFonts w:ascii="Candara" w:hAnsi="Candara" w:cs="Arial"/>
                <w:bCs/>
                <w:smallCaps/>
                <w:sz w:val="20"/>
                <w:szCs w:val="20"/>
              </w:rPr>
              <w:t>Euler</w:t>
            </w:r>
            <w:r w:rsidR="00E7638A">
              <w:rPr>
                <w:rFonts w:ascii="Candara" w:hAnsi="Candara" w:cs="Arial"/>
                <w:bCs/>
                <w:sz w:val="20"/>
                <w:szCs w:val="20"/>
              </w:rPr>
              <w:t>. Exemples de m</w:t>
            </w:r>
            <w:r w:rsidRPr="00E15227">
              <w:rPr>
                <w:rFonts w:ascii="Candara" w:hAnsi="Candara" w:cs="Arial"/>
                <w:bCs/>
                <w:sz w:val="20"/>
                <w:szCs w:val="20"/>
              </w:rPr>
              <w:t>ouvement d’un solide</w:t>
            </w:r>
            <w:r w:rsidR="00E7638A">
              <w:rPr>
                <w:rFonts w:ascii="Candara" w:hAnsi="Candara" w:cs="Arial"/>
                <w:bCs/>
                <w:sz w:val="20"/>
                <w:szCs w:val="20"/>
              </w:rPr>
              <w:t>. C</w:t>
            </w:r>
            <w:r w:rsidRPr="00E15227">
              <w:rPr>
                <w:rFonts w:ascii="Candara" w:hAnsi="Candara" w:cs="Arial"/>
                <w:bCs/>
                <w:sz w:val="20"/>
                <w:szCs w:val="20"/>
              </w:rPr>
              <w:t>inématique du contact</w:t>
            </w:r>
            <w:r w:rsidR="00E7638A">
              <w:rPr>
                <w:rFonts w:ascii="Candara" w:hAnsi="Candara" w:cs="Arial"/>
                <w:bCs/>
                <w:sz w:val="20"/>
                <w:szCs w:val="20"/>
              </w:rPr>
              <w:t>, vitesse de glissement, condition de roulement sans glissement</w:t>
            </w:r>
            <w:r w:rsidRPr="00E15227">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Cinétique du solide</w:t>
            </w:r>
          </w:p>
          <w:p w:rsidR="00B432E8" w:rsidRPr="00E15227" w:rsidRDefault="00B432E8" w:rsidP="00BA0215">
            <w:pPr>
              <w:bidi w:val="0"/>
              <w:ind w:left="284" w:right="113"/>
              <w:jc w:val="both"/>
              <w:rPr>
                <w:rFonts w:ascii="Candara" w:hAnsi="Candara" w:cs="Arial"/>
                <w:bCs/>
                <w:sz w:val="20"/>
                <w:szCs w:val="20"/>
              </w:rPr>
            </w:pPr>
            <w:r w:rsidRPr="00E15227">
              <w:rPr>
                <w:rFonts w:ascii="Candara" w:hAnsi="Candara" w:cs="Arial"/>
                <w:bCs/>
                <w:sz w:val="20"/>
                <w:szCs w:val="20"/>
              </w:rPr>
              <w:t xml:space="preserve">Centre de masse d’un système, exemples de </w:t>
            </w:r>
            <w:proofErr w:type="spellStart"/>
            <w:r w:rsidRPr="00E15227">
              <w:rPr>
                <w:rFonts w:ascii="Candara" w:hAnsi="Candara" w:cs="Arial"/>
                <w:bCs/>
                <w:sz w:val="20"/>
                <w:szCs w:val="20"/>
              </w:rPr>
              <w:t>calcul</w:t>
            </w:r>
            <w:r w:rsidR="00E7638A">
              <w:rPr>
                <w:rFonts w:ascii="Candara" w:hAnsi="Candara" w:cs="Arial"/>
                <w:bCs/>
                <w:sz w:val="20"/>
                <w:szCs w:val="20"/>
              </w:rPr>
              <w:t>.M</w:t>
            </w:r>
            <w:r w:rsidRPr="00E15227">
              <w:rPr>
                <w:rFonts w:ascii="Candara" w:hAnsi="Candara" w:cs="Arial"/>
                <w:bCs/>
                <w:sz w:val="20"/>
                <w:szCs w:val="20"/>
              </w:rPr>
              <w:t>oment</w:t>
            </w:r>
            <w:proofErr w:type="spellEnd"/>
            <w:r w:rsidRPr="00E15227">
              <w:rPr>
                <w:rFonts w:ascii="Candara" w:hAnsi="Candara" w:cs="Arial"/>
                <w:bCs/>
                <w:sz w:val="20"/>
                <w:szCs w:val="20"/>
              </w:rPr>
              <w:t xml:space="preserve"> d’inertie par rapport à un point, à une droite et à un plan, théorème de </w:t>
            </w:r>
            <w:proofErr w:type="spellStart"/>
            <w:r w:rsidRPr="00E7638A">
              <w:rPr>
                <w:rFonts w:ascii="Candara" w:hAnsi="Candara" w:cs="Arial"/>
                <w:bCs/>
                <w:smallCaps/>
                <w:sz w:val="20"/>
                <w:szCs w:val="20"/>
              </w:rPr>
              <w:t>Huyg</w:t>
            </w:r>
            <w:r w:rsidR="00E7638A" w:rsidRPr="00E7638A">
              <w:rPr>
                <w:rFonts w:ascii="Candara" w:hAnsi="Candara" w:cs="Arial"/>
                <w:bCs/>
                <w:smallCaps/>
                <w:sz w:val="20"/>
                <w:szCs w:val="20"/>
              </w:rPr>
              <w:t>h</w:t>
            </w:r>
            <w:r w:rsidRPr="00E7638A">
              <w:rPr>
                <w:rFonts w:ascii="Candara" w:hAnsi="Candara" w:cs="Arial"/>
                <w:bCs/>
                <w:smallCaps/>
                <w:sz w:val="20"/>
                <w:szCs w:val="20"/>
              </w:rPr>
              <w:t>ens</w:t>
            </w:r>
            <w:proofErr w:type="spellEnd"/>
            <w:r w:rsidRPr="00E15227">
              <w:rPr>
                <w:rFonts w:ascii="Candara" w:hAnsi="Candara" w:cs="Arial"/>
                <w:bCs/>
                <w:sz w:val="20"/>
                <w:szCs w:val="20"/>
              </w:rPr>
              <w:t>, moments et produits d’inerties, opérateur d’inertie, matrice d’inertie, exemples, opérateur central et matrice centrale</w:t>
            </w:r>
            <w:r w:rsidR="00BA0215">
              <w:rPr>
                <w:rFonts w:ascii="Candara" w:hAnsi="Candara" w:cs="Arial"/>
                <w:bCs/>
                <w:sz w:val="20"/>
                <w:szCs w:val="20"/>
              </w:rPr>
              <w:t>, propriétés de symétrie</w:t>
            </w:r>
            <w:r w:rsidRPr="00E15227">
              <w:rPr>
                <w:rFonts w:ascii="Candara" w:hAnsi="Candara" w:cs="Arial"/>
                <w:bCs/>
                <w:sz w:val="20"/>
                <w:szCs w:val="20"/>
              </w:rPr>
              <w:t>, exemples.</w:t>
            </w:r>
            <w:r w:rsidR="00BA0215">
              <w:rPr>
                <w:rFonts w:ascii="Candara" w:hAnsi="Candara" w:cs="Arial"/>
                <w:bCs/>
                <w:sz w:val="20"/>
                <w:szCs w:val="20"/>
              </w:rPr>
              <w:t xml:space="preserve"> Torseur cinétique</w:t>
            </w:r>
            <w:r w:rsidR="00BA0215" w:rsidRPr="00E15227">
              <w:rPr>
                <w:rFonts w:ascii="Candara" w:hAnsi="Candara" w:cs="Arial"/>
                <w:bCs/>
                <w:sz w:val="20"/>
                <w:szCs w:val="20"/>
              </w:rPr>
              <w:t>, moment cinétique d’un solide en un point appartenant au solide</w:t>
            </w:r>
            <w:r w:rsidR="00BA0215">
              <w:rPr>
                <w:rFonts w:ascii="Candara" w:hAnsi="Candara" w:cs="Arial"/>
                <w:bCs/>
                <w:sz w:val="20"/>
                <w:szCs w:val="20"/>
              </w:rPr>
              <w:t>,</w:t>
            </w:r>
            <w:r w:rsidR="00BA0215" w:rsidRPr="00E15227">
              <w:rPr>
                <w:rFonts w:ascii="Candara" w:hAnsi="Candara" w:cs="Arial"/>
                <w:bCs/>
                <w:sz w:val="20"/>
                <w:szCs w:val="20"/>
              </w:rPr>
              <w:t xml:space="preserve"> théorème de </w:t>
            </w:r>
            <w:r w:rsidR="00BA0215" w:rsidRPr="00E7638A">
              <w:rPr>
                <w:rFonts w:ascii="Candara" w:hAnsi="Candara" w:cs="Arial"/>
                <w:bCs/>
                <w:smallCaps/>
                <w:sz w:val="20"/>
                <w:szCs w:val="20"/>
              </w:rPr>
              <w:t>Koenig</w:t>
            </w:r>
            <w:r w:rsidR="00BA0215">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Dynamique du solide </w:t>
            </w:r>
          </w:p>
          <w:p w:rsidR="00B432E8" w:rsidRPr="00E15227" w:rsidRDefault="00B432E8" w:rsidP="00BA0215">
            <w:pPr>
              <w:bidi w:val="0"/>
              <w:ind w:left="284" w:right="113"/>
              <w:jc w:val="both"/>
              <w:rPr>
                <w:rFonts w:ascii="Candara" w:hAnsi="Candara" w:cs="Arial"/>
                <w:bCs/>
                <w:sz w:val="20"/>
                <w:szCs w:val="20"/>
              </w:rPr>
            </w:pPr>
            <w:r w:rsidRPr="00E15227">
              <w:rPr>
                <w:rFonts w:ascii="Candara" w:hAnsi="Candara" w:cs="Arial"/>
                <w:bCs/>
                <w:sz w:val="20"/>
                <w:szCs w:val="20"/>
              </w:rPr>
              <w:t xml:space="preserve">Torseur dynamique, </w:t>
            </w:r>
            <w:r w:rsidR="00BA0215">
              <w:rPr>
                <w:rFonts w:ascii="Candara" w:hAnsi="Candara" w:cs="Arial"/>
                <w:bCs/>
                <w:sz w:val="20"/>
                <w:szCs w:val="20"/>
              </w:rPr>
              <w:t xml:space="preserve">relation avec le torseur cinétique, </w:t>
            </w:r>
            <w:r w:rsidRPr="00E15227">
              <w:rPr>
                <w:rFonts w:ascii="Candara" w:hAnsi="Candara" w:cs="Arial"/>
                <w:bCs/>
                <w:sz w:val="20"/>
                <w:szCs w:val="20"/>
              </w:rPr>
              <w:t xml:space="preserve">théorème de </w:t>
            </w:r>
            <w:r w:rsidRPr="00BA0215">
              <w:rPr>
                <w:rFonts w:ascii="Candara" w:hAnsi="Candara" w:cs="Arial"/>
                <w:bCs/>
                <w:smallCaps/>
                <w:sz w:val="20"/>
                <w:szCs w:val="20"/>
              </w:rPr>
              <w:t>Koenig</w:t>
            </w:r>
            <w:r w:rsidRPr="00E15227">
              <w:rPr>
                <w:rFonts w:ascii="Candara" w:hAnsi="Candara" w:cs="Arial"/>
                <w:bCs/>
                <w:sz w:val="20"/>
                <w:szCs w:val="20"/>
              </w:rPr>
              <w:t>.</w:t>
            </w:r>
          </w:p>
          <w:p w:rsidR="00B432E8" w:rsidRPr="00B432E8" w:rsidRDefault="00B432E8" w:rsidP="00A1136F">
            <w:pPr>
              <w:pStyle w:val="Paragraphedeliste"/>
              <w:keepNext/>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Théorèmes généraux </w:t>
            </w:r>
          </w:p>
          <w:p w:rsidR="00B432E8" w:rsidRPr="00E15227" w:rsidRDefault="00B432E8" w:rsidP="00A05338">
            <w:pPr>
              <w:bidi w:val="0"/>
              <w:ind w:left="284" w:right="113"/>
              <w:jc w:val="both"/>
              <w:rPr>
                <w:rFonts w:ascii="Candara" w:hAnsi="Candara" w:cs="Arial"/>
                <w:bCs/>
                <w:sz w:val="20"/>
                <w:szCs w:val="20"/>
              </w:rPr>
            </w:pPr>
            <w:r w:rsidRPr="00E15227">
              <w:rPr>
                <w:rFonts w:ascii="Candara" w:hAnsi="Candara" w:cs="Arial"/>
                <w:bCs/>
                <w:sz w:val="20"/>
                <w:szCs w:val="20"/>
              </w:rPr>
              <w:t>Actions mécaniques, action extérieure et action intérieure, torseur des actions mécaniques</w:t>
            </w:r>
            <w:r w:rsidR="00BA0215">
              <w:rPr>
                <w:rFonts w:ascii="Candara" w:hAnsi="Candara" w:cs="Arial"/>
                <w:bCs/>
                <w:sz w:val="20"/>
                <w:szCs w:val="20"/>
              </w:rPr>
              <w:t xml:space="preserve"> ou torseur des efforts. P</w:t>
            </w:r>
            <w:r w:rsidRPr="00E15227">
              <w:rPr>
                <w:rFonts w:ascii="Candara" w:hAnsi="Candara" w:cs="Arial"/>
                <w:bCs/>
                <w:sz w:val="20"/>
                <w:szCs w:val="20"/>
              </w:rPr>
              <w:t xml:space="preserve">rincipe fondamental de la dynamique, théorèmes </w:t>
            </w:r>
            <w:r w:rsidR="00A05338">
              <w:rPr>
                <w:rFonts w:ascii="Candara" w:hAnsi="Candara" w:cs="Arial"/>
                <w:bCs/>
                <w:sz w:val="20"/>
                <w:szCs w:val="20"/>
              </w:rPr>
              <w:t>fondamentaux, exemples, cas d’un référentiel</w:t>
            </w:r>
            <w:r w:rsidR="00A05338" w:rsidRPr="00E15227">
              <w:rPr>
                <w:rFonts w:ascii="Candara" w:hAnsi="Candara" w:cs="Arial"/>
                <w:bCs/>
                <w:sz w:val="20"/>
                <w:szCs w:val="20"/>
              </w:rPr>
              <w:t xml:space="preserve"> non </w:t>
            </w:r>
            <w:proofErr w:type="spellStart"/>
            <w:r w:rsidR="00A05338">
              <w:rPr>
                <w:rFonts w:ascii="Candara" w:hAnsi="Candara" w:cs="Arial"/>
                <w:bCs/>
                <w:sz w:val="20"/>
                <w:szCs w:val="20"/>
              </w:rPr>
              <w:t>g</w:t>
            </w:r>
            <w:r w:rsidR="00A05338" w:rsidRPr="00E15227">
              <w:rPr>
                <w:rFonts w:ascii="Candara" w:hAnsi="Candara" w:cs="Arial"/>
                <w:bCs/>
                <w:sz w:val="20"/>
                <w:szCs w:val="20"/>
              </w:rPr>
              <w:t>aliléen</w:t>
            </w:r>
            <w:r w:rsidR="00A05338">
              <w:rPr>
                <w:rFonts w:ascii="Candara" w:hAnsi="Candara" w:cs="Arial"/>
                <w:bCs/>
                <w:sz w:val="20"/>
                <w:szCs w:val="20"/>
              </w:rPr>
              <w:t>.Principe</w:t>
            </w:r>
            <w:proofErr w:type="spellEnd"/>
            <w:r w:rsidR="00A05338">
              <w:rPr>
                <w:rFonts w:ascii="Candara" w:hAnsi="Candara" w:cs="Arial"/>
                <w:bCs/>
                <w:sz w:val="20"/>
                <w:szCs w:val="20"/>
              </w:rPr>
              <w:t xml:space="preserve"> </w:t>
            </w:r>
            <w:r w:rsidRPr="00E15227">
              <w:rPr>
                <w:rFonts w:ascii="Candara" w:hAnsi="Candara" w:cs="Arial"/>
                <w:bCs/>
                <w:sz w:val="20"/>
                <w:szCs w:val="20"/>
              </w:rPr>
              <w:t>de</w:t>
            </w:r>
            <w:r w:rsidR="00A05338">
              <w:rPr>
                <w:rFonts w:ascii="Candara" w:hAnsi="Candara" w:cs="Arial"/>
                <w:bCs/>
                <w:sz w:val="20"/>
                <w:szCs w:val="20"/>
              </w:rPr>
              <w:t>s actions réciproques ou de</w:t>
            </w:r>
            <w:r w:rsidRPr="00E15227">
              <w:rPr>
                <w:rFonts w:ascii="Candara" w:hAnsi="Candara" w:cs="Arial"/>
                <w:bCs/>
                <w:sz w:val="20"/>
                <w:szCs w:val="20"/>
              </w:rPr>
              <w:t xml:space="preserve"> l’action et de l</w:t>
            </w:r>
            <w:r w:rsidR="00A05338">
              <w:rPr>
                <w:rFonts w:ascii="Candara" w:hAnsi="Candara" w:cs="Arial"/>
                <w:bCs/>
                <w:sz w:val="20"/>
                <w:szCs w:val="20"/>
              </w:rPr>
              <w:t>a réaction</w:t>
            </w:r>
            <w:r w:rsidRPr="00E15227">
              <w:rPr>
                <w:rFonts w:ascii="Candara" w:hAnsi="Candara" w:cs="Arial"/>
                <w:bCs/>
                <w:sz w:val="20"/>
                <w:szCs w:val="20"/>
              </w:rPr>
              <w:t>.</w:t>
            </w:r>
          </w:p>
          <w:p w:rsidR="00D46C20" w:rsidRDefault="00A05338" w:rsidP="00A05338">
            <w:pPr>
              <w:bidi w:val="0"/>
              <w:ind w:left="284" w:right="113"/>
              <w:jc w:val="both"/>
              <w:rPr>
                <w:rFonts w:ascii="Candara" w:hAnsi="Candara" w:cs="Arial"/>
                <w:bCs/>
                <w:sz w:val="20"/>
                <w:szCs w:val="20"/>
              </w:rPr>
            </w:pPr>
            <w:r>
              <w:rPr>
                <w:rFonts w:ascii="Candara" w:hAnsi="Candara" w:cs="Arial"/>
                <w:bCs/>
                <w:sz w:val="20"/>
                <w:szCs w:val="20"/>
              </w:rPr>
              <w:t>É</w:t>
            </w:r>
            <w:r w:rsidR="00B432E8" w:rsidRPr="00E15227">
              <w:rPr>
                <w:rFonts w:ascii="Candara" w:hAnsi="Candara" w:cs="Arial"/>
                <w:bCs/>
                <w:sz w:val="20"/>
                <w:szCs w:val="20"/>
              </w:rPr>
              <w:t xml:space="preserve">nergie cinétique, théorème de </w:t>
            </w:r>
            <w:r w:rsidR="00B432E8" w:rsidRPr="00A05338">
              <w:rPr>
                <w:rFonts w:ascii="Candara" w:hAnsi="Candara" w:cs="Arial"/>
                <w:bCs/>
                <w:smallCaps/>
                <w:sz w:val="20"/>
                <w:szCs w:val="20"/>
              </w:rPr>
              <w:t>Koenig</w:t>
            </w:r>
            <w:r w:rsidR="00B432E8" w:rsidRPr="00E15227">
              <w:rPr>
                <w:rFonts w:ascii="Candara" w:hAnsi="Candara" w:cs="Arial"/>
                <w:bCs/>
                <w:sz w:val="20"/>
                <w:szCs w:val="20"/>
              </w:rPr>
              <w:t xml:space="preserve"> pour l’énergie cinétique, énergie cinétique d’un </w:t>
            </w:r>
            <w:proofErr w:type="spellStart"/>
            <w:r w:rsidR="00B432E8" w:rsidRPr="00E15227">
              <w:rPr>
                <w:rFonts w:ascii="Candara" w:hAnsi="Candara" w:cs="Arial"/>
                <w:bCs/>
                <w:sz w:val="20"/>
                <w:szCs w:val="20"/>
              </w:rPr>
              <w:t>solideparfait</w:t>
            </w:r>
            <w:proofErr w:type="spellEnd"/>
            <w:r w:rsidR="00B432E8" w:rsidRPr="00E15227">
              <w:rPr>
                <w:rFonts w:ascii="Candara" w:hAnsi="Candara" w:cs="Arial"/>
                <w:bCs/>
                <w:sz w:val="20"/>
                <w:szCs w:val="20"/>
              </w:rPr>
              <w:t xml:space="preserve"> produit du torseur cinématique et torseur cinétique, système composé, exemples.</w:t>
            </w:r>
            <w:r>
              <w:rPr>
                <w:rFonts w:ascii="Candara" w:hAnsi="Candara" w:cs="Arial"/>
                <w:bCs/>
                <w:sz w:val="20"/>
                <w:szCs w:val="20"/>
              </w:rPr>
              <w:t xml:space="preserve"> Puissance, théorème de la puissance cinétique</w:t>
            </w:r>
            <w:r w:rsidR="00B432E8" w:rsidRPr="00E15227">
              <w:rPr>
                <w:rFonts w:ascii="Candara" w:hAnsi="Candara" w:cs="Arial"/>
                <w:bCs/>
                <w:sz w:val="20"/>
                <w:szCs w:val="20"/>
              </w:rPr>
              <w:t>.</w:t>
            </w:r>
          </w:p>
          <w:p w:rsidR="00A05338" w:rsidRPr="00A05338" w:rsidRDefault="00A05338" w:rsidP="00F92486">
            <w:pPr>
              <w:bidi w:val="0"/>
              <w:ind w:left="284" w:right="113"/>
              <w:jc w:val="both"/>
              <w:rPr>
                <w:rFonts w:ascii="Candara" w:hAnsi="Candara" w:cs="Arial"/>
                <w:bCs/>
                <w:sz w:val="20"/>
                <w:szCs w:val="20"/>
              </w:rPr>
            </w:pPr>
            <w:r>
              <w:rPr>
                <w:rFonts w:ascii="Candara" w:hAnsi="Candara" w:cs="Arial"/>
                <w:bCs/>
                <w:sz w:val="20"/>
                <w:szCs w:val="20"/>
              </w:rPr>
              <w:lastRenderedPageBreak/>
              <w:t xml:space="preserve">Efforts de contact entre deux solides : lois phénoménologiques de </w:t>
            </w:r>
            <w:r w:rsidRPr="00A05338">
              <w:rPr>
                <w:rFonts w:ascii="Candara" w:hAnsi="Candara" w:cs="Arial"/>
                <w:bCs/>
                <w:smallCaps/>
                <w:sz w:val="20"/>
                <w:szCs w:val="20"/>
              </w:rPr>
              <w:t>Coulomb</w:t>
            </w:r>
            <w:r>
              <w:rPr>
                <w:rFonts w:ascii="Candara" w:hAnsi="Candara" w:cs="Arial"/>
                <w:bCs/>
                <w:sz w:val="20"/>
                <w:szCs w:val="20"/>
              </w:rPr>
              <w:t xml:space="preserve">, </w:t>
            </w:r>
            <w:r w:rsidR="00F92486">
              <w:rPr>
                <w:rFonts w:ascii="Candara" w:hAnsi="Candara" w:cs="Arial"/>
                <w:bCs/>
                <w:sz w:val="20"/>
                <w:szCs w:val="20"/>
              </w:rPr>
              <w:t>puissance des efforts de contact. Notion de liaison mécanique, liaison parfaite, exemples.</w:t>
            </w:r>
          </w:p>
          <w:p w:rsidR="0013225C" w:rsidRDefault="0013225C"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Exemples d’étude du m</w:t>
            </w:r>
            <w:r w:rsidR="00B432E8" w:rsidRPr="00B432E8">
              <w:rPr>
                <w:rFonts w:ascii="Candara" w:hAnsi="Candara"/>
                <w:b/>
                <w:sz w:val="20"/>
                <w:szCs w:val="18"/>
              </w:rPr>
              <w:t>ouvement d’un sol</w:t>
            </w:r>
            <w:r>
              <w:rPr>
                <w:rFonts w:ascii="Candara" w:hAnsi="Candara"/>
                <w:b/>
                <w:sz w:val="20"/>
                <w:szCs w:val="18"/>
              </w:rPr>
              <w:t>ide</w:t>
            </w:r>
          </w:p>
          <w:p w:rsidR="00B432E8" w:rsidRDefault="0013225C"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Mouvement d’un solide </w:t>
            </w:r>
            <w:r w:rsidR="00B432E8" w:rsidRPr="0013225C">
              <w:rPr>
                <w:rFonts w:ascii="Candara" w:hAnsi="Candara"/>
                <w:bCs/>
                <w:sz w:val="20"/>
                <w:szCs w:val="18"/>
              </w:rPr>
              <w:t>autour d’un axe fixe</w:t>
            </w:r>
            <w:r>
              <w:rPr>
                <w:rFonts w:ascii="Candara" w:hAnsi="Candara"/>
                <w:bCs/>
                <w:sz w:val="20"/>
                <w:szCs w:val="18"/>
              </w:rPr>
              <w:t> : théorème du moment cinétique par rapport à l’axe, pendule pesant, mouvement d’un rotor équilibré.</w:t>
            </w:r>
          </w:p>
          <w:p w:rsidR="009350C3" w:rsidRDefault="009350C3"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Mouvement d’un solide autour d’un axe dont la direction reste fixe par rapport à un référentiel galiléen.</w:t>
            </w:r>
          </w:p>
          <w:p w:rsidR="0013225C" w:rsidRPr="0013225C" w:rsidRDefault="0013225C"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Mouvement d’un solide autour d’un point fixe dans l’approximation gyroscopique, couple gyroscopique.</w:t>
            </w:r>
          </w:p>
          <w:p w:rsidR="00223DFD" w:rsidRPr="00223DFD" w:rsidRDefault="00223DFD" w:rsidP="00A1136F">
            <w:pPr>
              <w:pStyle w:val="Paragraphedeliste"/>
              <w:numPr>
                <w:ilvl w:val="0"/>
                <w:numId w:val="22"/>
              </w:numPr>
              <w:bidi w:val="0"/>
              <w:ind w:left="284" w:hanging="284"/>
              <w:jc w:val="lowKashida"/>
              <w:rPr>
                <w:rFonts w:ascii="Candara" w:hAnsi="Candara"/>
                <w:b/>
                <w:sz w:val="20"/>
                <w:szCs w:val="18"/>
              </w:rPr>
            </w:pPr>
            <w:r w:rsidRPr="00223DFD">
              <w:rPr>
                <w:rFonts w:ascii="Candara" w:hAnsi="Candara"/>
                <w:b/>
                <w:sz w:val="20"/>
                <w:szCs w:val="18"/>
              </w:rPr>
              <w:t>Thèmes de Travaux pratiques</w:t>
            </w:r>
          </w:p>
          <w:p w:rsidR="00223DFD" w:rsidRDefault="00223DFD"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Pendule pesant.</w:t>
            </w:r>
          </w:p>
          <w:p w:rsidR="00D46C20" w:rsidRPr="009350C3" w:rsidRDefault="00223DFD" w:rsidP="00A1136F">
            <w:pPr>
              <w:pStyle w:val="Paragraphedeliste"/>
              <w:numPr>
                <w:ilvl w:val="1"/>
                <w:numId w:val="22"/>
              </w:numPr>
              <w:bidi w:val="0"/>
              <w:ind w:left="619" w:hanging="283"/>
              <w:jc w:val="lowKashida"/>
              <w:rPr>
                <w:rFonts w:ascii="Candara" w:hAnsi="Candara"/>
                <w:b/>
                <w:sz w:val="20"/>
                <w:szCs w:val="18"/>
              </w:rPr>
            </w:pPr>
            <w:r>
              <w:rPr>
                <w:rFonts w:ascii="Candara" w:hAnsi="Candara"/>
                <w:bCs/>
                <w:sz w:val="20"/>
                <w:szCs w:val="18"/>
              </w:rPr>
              <w:t>Pendule de torsion.</w:t>
            </w:r>
          </w:p>
        </w:tc>
      </w:tr>
    </w:tbl>
    <w:p w:rsidR="00D46C20" w:rsidRPr="00E15227" w:rsidRDefault="00D46C20"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p w:rsidR="00D46C20" w:rsidRPr="00E15227" w:rsidRDefault="00D46C20" w:rsidP="007C2E38">
            <w:pPr>
              <w:pStyle w:val="Corpsdetexte"/>
              <w:rPr>
                <w:rFonts w:ascii="Candara" w:hAnsi="Candara"/>
                <w:sz w:val="20"/>
                <w:szCs w:val="20"/>
              </w:rPr>
            </w:pPr>
          </w:p>
        </w:tc>
      </w:tr>
    </w:tbl>
    <w:p w:rsidR="00D46C20" w:rsidRPr="00E15227" w:rsidRDefault="0061464E" w:rsidP="00D46C2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46C20" w:rsidRPr="00E15227" w:rsidRDefault="00D46C20" w:rsidP="00D46C2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c>
          <w:tcPr>
            <w:tcW w:w="5000" w:type="pct"/>
          </w:tcPr>
          <w:p w:rsidR="00D46C20" w:rsidRPr="002B029B" w:rsidRDefault="00627CC4" w:rsidP="007C2E38">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D46C20" w:rsidRPr="00E15227" w:rsidRDefault="00627CC4" w:rsidP="007C2E38">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D46C20" w:rsidRPr="00BB3CDF" w:rsidRDefault="00D46C20" w:rsidP="00D46C2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rPr>
          <w:trHeight w:val="533"/>
        </w:trPr>
        <w:tc>
          <w:tcPr>
            <w:tcW w:w="5000" w:type="pct"/>
          </w:tcPr>
          <w:p w:rsidR="00D46C20" w:rsidRPr="00E15227" w:rsidRDefault="00D46C20" w:rsidP="007C2E38">
            <w:pPr>
              <w:pStyle w:val="Corpsdetexte"/>
              <w:keepNext/>
              <w:rPr>
                <w:rFonts w:ascii="Candara" w:hAnsi="Candara"/>
                <w:sz w:val="10"/>
                <w:szCs w:val="10"/>
              </w:rPr>
            </w:pPr>
          </w:p>
        </w:tc>
      </w:tr>
    </w:tbl>
    <w:p w:rsidR="00D46C20" w:rsidRPr="00E15227" w:rsidRDefault="00D46C20" w:rsidP="00D46C2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D46C20" w:rsidRPr="00E15227" w:rsidTr="007C2E38">
        <w:tc>
          <w:tcPr>
            <w:tcW w:w="1062" w:type="pct"/>
          </w:tcPr>
          <w:p w:rsidR="00D46C20" w:rsidRPr="00E15227" w:rsidRDefault="00D46C20" w:rsidP="007C2E38">
            <w:pPr>
              <w:bidi w:val="0"/>
              <w:spacing w:line="276" w:lineRule="auto"/>
              <w:rPr>
                <w:rFonts w:ascii="Candara" w:hAnsi="Candara"/>
                <w:bCs/>
                <w:i/>
                <w:iCs/>
                <w:sz w:val="20"/>
                <w:szCs w:val="20"/>
              </w:rPr>
            </w:pPr>
          </w:p>
        </w:tc>
        <w:tc>
          <w:tcPr>
            <w:tcW w:w="503"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46C20" w:rsidRPr="00E15227" w:rsidTr="007C2E38">
        <w:tc>
          <w:tcPr>
            <w:tcW w:w="1062" w:type="pct"/>
          </w:tcPr>
          <w:p w:rsidR="00D46C20" w:rsidRPr="00E15227" w:rsidRDefault="00D46C20"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Theme="minorHAnsi" w:hAnsiTheme="minorHAnsi" w:cstheme="minorHAnsi"/>
                <w:i/>
                <w:iCs/>
                <w:sz w:val="20"/>
                <w:szCs w:val="20"/>
              </w:rPr>
            </w:pPr>
          </w:p>
        </w:tc>
        <w:tc>
          <w:tcPr>
            <w:tcW w:w="882" w:type="pct"/>
          </w:tcPr>
          <w:p w:rsidR="00D46C20" w:rsidRPr="00E15227" w:rsidRDefault="00D46C20" w:rsidP="007C2E38">
            <w:pPr>
              <w:bidi w:val="0"/>
              <w:spacing w:line="360" w:lineRule="auto"/>
              <w:rPr>
                <w:rFonts w:asciiTheme="minorHAnsi" w:hAnsiTheme="minorHAnsi" w:cstheme="minorHAnsi"/>
                <w:i/>
                <w:iCs/>
                <w:sz w:val="20"/>
                <w:szCs w:val="20"/>
              </w:rPr>
            </w:pPr>
          </w:p>
        </w:tc>
        <w:tc>
          <w:tcPr>
            <w:tcW w:w="1191" w:type="pct"/>
          </w:tcPr>
          <w:p w:rsidR="00D46C20" w:rsidRPr="00E15227" w:rsidRDefault="00D46C20" w:rsidP="007C2E38">
            <w:pPr>
              <w:bidi w:val="0"/>
              <w:spacing w:line="360" w:lineRule="auto"/>
              <w:rPr>
                <w:rFonts w:asciiTheme="minorHAnsi" w:hAnsiTheme="minorHAnsi" w:cstheme="minorHAnsi"/>
                <w:i/>
                <w:iCs/>
                <w:sz w:val="20"/>
                <w:szCs w:val="20"/>
              </w:rPr>
            </w:pPr>
          </w:p>
        </w:tc>
        <w:tc>
          <w:tcPr>
            <w:tcW w:w="1362" w:type="pct"/>
          </w:tcPr>
          <w:p w:rsidR="00D46C20" w:rsidRPr="00E15227" w:rsidRDefault="00D46C20" w:rsidP="007C2E38">
            <w:pPr>
              <w:bidi w:val="0"/>
              <w:spacing w:line="360" w:lineRule="auto"/>
              <w:rPr>
                <w:rFonts w:asciiTheme="minorHAnsi" w:hAnsiTheme="minorHAnsi" w:cstheme="minorHAnsi"/>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46C20" w:rsidRPr="00E15227" w:rsidRDefault="00D46C20"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bl>
    <w:p w:rsidR="00D46C20" w:rsidRPr="00E15227" w:rsidRDefault="00D46C20" w:rsidP="00D46C2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D46C20" w:rsidRPr="00E15227" w:rsidTr="007C2E38">
        <w:tc>
          <w:tcPr>
            <w:tcW w:w="5000" w:type="pct"/>
          </w:tcPr>
          <w:p w:rsidR="00D46C20" w:rsidRPr="00E15227" w:rsidRDefault="00D46C20" w:rsidP="007C2E38">
            <w:pPr>
              <w:pStyle w:val="Corpsdetexte"/>
              <w:rPr>
                <w:szCs w:val="20"/>
              </w:rPr>
            </w:pPr>
          </w:p>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rPr>
          <w:rFonts w:ascii="Candara" w:hAnsi="Candara"/>
          <w:b/>
          <w:sz w:val="20"/>
          <w:szCs w:val="20"/>
          <w:lang w:eastAsia="fr-CA"/>
        </w:rPr>
      </w:pPr>
    </w:p>
    <w:p w:rsidR="009E3E68" w:rsidRDefault="009E3E68">
      <w:pPr>
        <w:bidi w:val="0"/>
        <w:spacing w:after="200" w:line="276" w:lineRule="auto"/>
      </w:pPr>
      <w:r>
        <w:lastRenderedPageBreak/>
        <w:br w:type="page"/>
      </w:r>
    </w:p>
    <w:p w:rsidR="009E3E68" w:rsidRPr="00E15227" w:rsidRDefault="009E3E68" w:rsidP="009E3E6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9E3E68" w:rsidRPr="00E15227" w:rsidTr="007C2E38">
        <w:trPr>
          <w:trHeight w:val="1667"/>
          <w:jc w:val="center"/>
        </w:trPr>
        <w:tc>
          <w:tcPr>
            <w:tcW w:w="5000" w:type="pct"/>
            <w:shd w:val="clear" w:color="auto" w:fill="FFFFFF" w:themeFill="background1"/>
          </w:tcPr>
          <w:p w:rsidR="009E3E68" w:rsidRPr="00E15227" w:rsidRDefault="009E3E68" w:rsidP="007C2E38">
            <w:pPr>
              <w:bidi w:val="0"/>
              <w:spacing w:line="240" w:lineRule="exact"/>
              <w:jc w:val="center"/>
              <w:rPr>
                <w:rFonts w:ascii="Candara" w:hAnsi="Candara"/>
                <w:color w:val="17365D" w:themeColor="text2" w:themeShade="BF"/>
                <w:sz w:val="20"/>
                <w:szCs w:val="20"/>
              </w:rPr>
            </w:pPr>
          </w:p>
          <w:p w:rsidR="009E3E68" w:rsidRPr="00E15227" w:rsidRDefault="009E3E68" w:rsidP="007C2E38">
            <w:pPr>
              <w:bidi w:val="0"/>
              <w:jc w:val="center"/>
              <w:rPr>
                <w:rFonts w:ascii="Candara" w:hAnsi="Candara"/>
                <w:b/>
                <w:color w:val="17365D" w:themeColor="text2" w:themeShade="BF"/>
                <w:sz w:val="20"/>
                <w:szCs w:val="20"/>
                <w:lang w:eastAsia="fr-CA"/>
              </w:rPr>
            </w:pPr>
          </w:p>
          <w:p w:rsidR="009E3E68" w:rsidRPr="00E15227" w:rsidRDefault="009E3E68"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E3E68" w:rsidRPr="00E15227" w:rsidRDefault="009E3E68" w:rsidP="007C2E38">
            <w:pPr>
              <w:bidi w:val="0"/>
              <w:jc w:val="center"/>
              <w:rPr>
                <w:rFonts w:ascii="Candara" w:hAnsi="Candara"/>
                <w:b/>
                <w:bCs/>
                <w:color w:val="17365D" w:themeColor="text2" w:themeShade="BF"/>
                <w:sz w:val="20"/>
                <w:szCs w:val="20"/>
              </w:rPr>
            </w:pPr>
          </w:p>
          <w:p w:rsidR="009E3E68" w:rsidRPr="00E15227" w:rsidRDefault="009E3E68" w:rsidP="007C2E38">
            <w:pPr>
              <w:bidi w:val="0"/>
              <w:spacing w:line="240" w:lineRule="exact"/>
              <w:jc w:val="center"/>
              <w:rPr>
                <w:rFonts w:ascii="Candara" w:hAnsi="Candara"/>
                <w:color w:val="17365D" w:themeColor="text2" w:themeShade="BF"/>
                <w:sz w:val="20"/>
                <w:szCs w:val="20"/>
              </w:rPr>
            </w:pPr>
          </w:p>
        </w:tc>
      </w:tr>
    </w:tbl>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E3E68" w:rsidRPr="00E15227" w:rsidTr="007C2E38">
        <w:trPr>
          <w:trHeight w:val="828"/>
        </w:trPr>
        <w:tc>
          <w:tcPr>
            <w:tcW w:w="4361" w:type="dxa"/>
            <w:vAlign w:val="center"/>
          </w:tcPr>
          <w:p w:rsidR="009E3E68" w:rsidRPr="00E15227" w:rsidRDefault="009E3E68"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E3E68" w:rsidRPr="00425923" w:rsidRDefault="007419F8" w:rsidP="007C2E38">
            <w:pPr>
              <w:bidi w:val="0"/>
              <w:spacing w:line="360" w:lineRule="auto"/>
              <w:rPr>
                <w:bCs/>
                <w:iCs/>
                <w:caps/>
                <w:lang w:eastAsia="fr-CA"/>
              </w:rPr>
            </w:pPr>
            <w:r>
              <w:rPr>
                <w:bCs/>
                <w:iCs/>
                <w:caps/>
                <w:lang w:eastAsia="fr-CA"/>
              </w:rPr>
              <w:t>M16</w:t>
            </w:r>
          </w:p>
        </w:tc>
      </w:tr>
      <w:tr w:rsidR="009E3E68" w:rsidRPr="00E15227" w:rsidTr="007C2E38">
        <w:trPr>
          <w:trHeight w:val="827"/>
        </w:trPr>
        <w:tc>
          <w:tcPr>
            <w:tcW w:w="4361" w:type="dxa"/>
            <w:vAlign w:val="center"/>
          </w:tcPr>
          <w:p w:rsidR="009E3E68" w:rsidRPr="00E15227" w:rsidRDefault="009E3E68"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E3E68" w:rsidRPr="00425923" w:rsidRDefault="007419F8" w:rsidP="007C2E38">
            <w:pPr>
              <w:bidi w:val="0"/>
              <w:spacing w:line="360" w:lineRule="auto"/>
              <w:rPr>
                <w:bCs/>
                <w:iCs/>
                <w:lang w:eastAsia="fr-CA"/>
              </w:rPr>
            </w:pPr>
            <w:r>
              <w:rPr>
                <w:bCs/>
                <w:iCs/>
                <w:lang w:eastAsia="fr-CA"/>
              </w:rPr>
              <w:t>Électromagnétisme dans le vide</w:t>
            </w:r>
          </w:p>
        </w:tc>
      </w:tr>
      <w:tr w:rsidR="009E3E68" w:rsidRPr="00E15227" w:rsidTr="007C2E38">
        <w:trPr>
          <w:trHeight w:val="981"/>
        </w:trPr>
        <w:tc>
          <w:tcPr>
            <w:tcW w:w="4361" w:type="dxa"/>
            <w:vAlign w:val="center"/>
          </w:tcPr>
          <w:p w:rsidR="009E3E68" w:rsidRPr="00E15227" w:rsidRDefault="009E3E68" w:rsidP="007C2E38">
            <w:pPr>
              <w:bidi w:val="0"/>
              <w:spacing w:line="276" w:lineRule="auto"/>
              <w:rPr>
                <w:rFonts w:ascii="Candara" w:hAnsi="Candara"/>
                <w:b/>
                <w:bCs/>
              </w:rPr>
            </w:pPr>
            <w:r w:rsidRPr="00E15227">
              <w:rPr>
                <w:rFonts w:ascii="Candara" w:hAnsi="Candara"/>
                <w:b/>
                <w:bCs/>
              </w:rPr>
              <w:t xml:space="preserve">Nature du module </w:t>
            </w:r>
          </w:p>
          <w:p w:rsidR="009E3E68" w:rsidRPr="00E15227" w:rsidRDefault="009E3E68"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E3E68" w:rsidRPr="00425923" w:rsidRDefault="007419F8" w:rsidP="007C2E38">
            <w:pPr>
              <w:bidi w:val="0"/>
              <w:spacing w:line="360" w:lineRule="auto"/>
              <w:rPr>
                <w:bCs/>
                <w:iCs/>
                <w:lang w:eastAsia="fr-CA"/>
              </w:rPr>
            </w:pPr>
            <w:r>
              <w:rPr>
                <w:bCs/>
                <w:iCs/>
                <w:lang w:eastAsia="fr-CA"/>
              </w:rPr>
              <w:t>Disciplinaire</w:t>
            </w:r>
          </w:p>
        </w:tc>
      </w:tr>
      <w:tr w:rsidR="009E3E68" w:rsidRPr="00E15227" w:rsidTr="007C2E38">
        <w:trPr>
          <w:trHeight w:val="967"/>
        </w:trPr>
        <w:tc>
          <w:tcPr>
            <w:tcW w:w="4361" w:type="dxa"/>
            <w:vAlign w:val="center"/>
          </w:tcPr>
          <w:p w:rsidR="009E3E68" w:rsidRPr="00E15227" w:rsidRDefault="009E3E68"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E3E68" w:rsidRPr="00425923" w:rsidRDefault="007419F8" w:rsidP="007C2E38">
            <w:pPr>
              <w:bidi w:val="0"/>
              <w:spacing w:line="360" w:lineRule="auto"/>
              <w:rPr>
                <w:bCs/>
                <w:iCs/>
                <w:caps/>
                <w:lang w:eastAsia="fr-CA"/>
              </w:rPr>
            </w:pPr>
            <w:r>
              <w:rPr>
                <w:bCs/>
                <w:iCs/>
                <w:caps/>
                <w:lang w:eastAsia="fr-CA"/>
              </w:rPr>
              <w:t>S3</w:t>
            </w:r>
          </w:p>
        </w:tc>
      </w:tr>
      <w:tr w:rsidR="009E3E68" w:rsidRPr="00E15227" w:rsidTr="007C2E38">
        <w:trPr>
          <w:trHeight w:val="557"/>
        </w:trPr>
        <w:tc>
          <w:tcPr>
            <w:tcW w:w="4361" w:type="dxa"/>
            <w:vAlign w:val="center"/>
          </w:tcPr>
          <w:p w:rsidR="009E3E68" w:rsidRPr="00E15227" w:rsidRDefault="009E3E68"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E3E68" w:rsidRPr="00425923" w:rsidRDefault="009E3E68" w:rsidP="007C2E38">
            <w:pPr>
              <w:bidi w:val="0"/>
              <w:spacing w:line="360" w:lineRule="auto"/>
              <w:rPr>
                <w:bCs/>
                <w:iCs/>
                <w:caps/>
                <w:lang w:eastAsia="fr-CA"/>
              </w:rPr>
            </w:pPr>
          </w:p>
        </w:tc>
      </w:tr>
    </w:tbl>
    <w:p w:rsidR="009E3E68" w:rsidRPr="00E15227" w:rsidRDefault="009E3E68" w:rsidP="009E3E68">
      <w:pPr>
        <w:bidi w:val="0"/>
        <w:jc w:val="lowKashida"/>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ind w:left="-360"/>
        <w:rPr>
          <w:rFonts w:ascii="Candara" w:hAnsi="Candara"/>
          <w:b/>
          <w:lang w:eastAsia="fr-CA"/>
        </w:rPr>
      </w:pPr>
    </w:p>
    <w:p w:rsidR="009E3E68" w:rsidRPr="00E15227" w:rsidRDefault="009E3E68" w:rsidP="009E3E68">
      <w:pPr>
        <w:bidi w:val="0"/>
        <w:rPr>
          <w:rFonts w:ascii="Candara" w:hAnsi="Candara"/>
          <w:b/>
          <w:sz w:val="20"/>
          <w:szCs w:val="20"/>
          <w:lang w:eastAsia="fr-CA"/>
        </w:rPr>
        <w:sectPr w:rsidR="009E3E68" w:rsidRPr="00E15227" w:rsidSect="00897365">
          <w:pgSz w:w="11907" w:h="16840"/>
          <w:pgMar w:top="851" w:right="1134" w:bottom="851" w:left="1134" w:header="720" w:footer="720" w:gutter="0"/>
          <w:cols w:space="720"/>
          <w:titlePg/>
        </w:sectPr>
      </w:pPr>
    </w:p>
    <w:p w:rsidR="009E3E68" w:rsidRPr="00E15227" w:rsidRDefault="009E3E68" w:rsidP="009E3E6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0327A" w:rsidRPr="00854C6E" w:rsidRDefault="0090327A" w:rsidP="0090327A">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rPr>
          <w:trHeight w:val="513"/>
        </w:trPr>
        <w:tc>
          <w:tcPr>
            <w:tcW w:w="5000" w:type="pct"/>
          </w:tcPr>
          <w:p w:rsidR="009E3E68" w:rsidRPr="00E15227" w:rsidRDefault="009E3E68" w:rsidP="0072754A">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532448">
              <w:rPr>
                <w:rFonts w:ascii="Candara" w:hAnsi="Candara"/>
                <w:bCs w:val="0"/>
                <w:sz w:val="20"/>
                <w:szCs w:val="18"/>
              </w:rPr>
              <w:t xml:space="preserve">Électromagnétisme dans le vide </w:t>
            </w:r>
            <w:r>
              <w:rPr>
                <w:rFonts w:ascii="Candara" w:hAnsi="Candara"/>
                <w:bCs w:val="0"/>
                <w:sz w:val="20"/>
                <w:szCs w:val="18"/>
              </w:rPr>
              <w:t>»</w:t>
            </w:r>
            <w:r w:rsidRPr="00C34BD3">
              <w:rPr>
                <w:rFonts w:ascii="Candara" w:hAnsi="Candara"/>
                <w:bCs w:val="0"/>
                <w:sz w:val="20"/>
                <w:szCs w:val="18"/>
              </w:rPr>
              <w:t xml:space="preserve">, l’étudiant(e) doit s’approprier les savoirs, savoir-faire et savoir-être relatifs </w:t>
            </w:r>
            <w:r w:rsidR="0072754A">
              <w:rPr>
                <w:rFonts w:ascii="Candara" w:hAnsi="Candara"/>
                <w:bCs w:val="0"/>
                <w:sz w:val="20"/>
                <w:szCs w:val="18"/>
              </w:rPr>
              <w:t>aux lois générales de l’électromagnétisme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72754A">
              <w:rPr>
                <w:rFonts w:ascii="Candara" w:hAnsi="Candara"/>
                <w:bCs w:val="0"/>
                <w:sz w:val="20"/>
                <w:szCs w:val="18"/>
              </w:rPr>
              <w:t xml:space="preserve"> les phénomènes d’induction électromagnétique.</w:t>
            </w:r>
          </w:p>
        </w:tc>
      </w:tr>
    </w:tbl>
    <w:p w:rsidR="009E3E68" w:rsidRPr="00BB3CDF"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rPr>
          <w:trHeight w:val="588"/>
        </w:trPr>
        <w:tc>
          <w:tcPr>
            <w:tcW w:w="5000" w:type="pct"/>
          </w:tcPr>
          <w:p w:rsidR="009E3E68" w:rsidRPr="00E15227" w:rsidRDefault="009E3E68" w:rsidP="007C2E38">
            <w:pPr>
              <w:bidi w:val="0"/>
              <w:rPr>
                <w:rFonts w:ascii="Candara" w:hAnsi="Candara"/>
                <w:b/>
                <w:sz w:val="10"/>
                <w:szCs w:val="10"/>
                <w:lang w:eastAsia="fr-CA"/>
              </w:rPr>
            </w:pPr>
          </w:p>
          <w:p w:rsidR="009E3E68" w:rsidRPr="00E15227" w:rsidRDefault="00AF0179" w:rsidP="00AF0179">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8</w:t>
            </w:r>
            <w:r w:rsidRPr="00CC31FD">
              <w:rPr>
                <w:rFonts w:ascii="Candara" w:hAnsi="Candara"/>
                <w:bCs/>
                <w:sz w:val="20"/>
                <w:szCs w:val="20"/>
                <w:lang w:eastAsia="fr-CA"/>
              </w:rPr>
              <w:t xml:space="preserve"> : </w:t>
            </w:r>
            <w:r>
              <w:rPr>
                <w:rFonts w:ascii="Candara" w:hAnsi="Candara"/>
                <w:bCs/>
                <w:sz w:val="20"/>
                <w:szCs w:val="20"/>
                <w:lang w:eastAsia="fr-CA"/>
              </w:rPr>
              <w:t>Électrostatique et magnétostatique – Semestre 1</w:t>
            </w:r>
            <w:r w:rsidRPr="00CC31FD">
              <w:rPr>
                <w:rFonts w:ascii="Candara" w:hAnsi="Candara"/>
                <w:bCs/>
                <w:sz w:val="20"/>
                <w:szCs w:val="20"/>
                <w:lang w:eastAsia="fr-CA"/>
              </w:rPr>
              <w:t>.</w:t>
            </w:r>
          </w:p>
        </w:tc>
      </w:tr>
    </w:tbl>
    <w:p w:rsidR="009E3E68" w:rsidRPr="00E15227" w:rsidRDefault="00792452" w:rsidP="009E3E68">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90327A" w:rsidRPr="00854C6E">
        <w:rPr>
          <w:rFonts w:ascii="Candara" w:hAnsi="Candara"/>
          <w:b/>
          <w:bCs/>
          <w:i/>
          <w:iCs/>
          <w:color w:val="17365D"/>
          <w:sz w:val="18"/>
          <w:szCs w:val="18"/>
        </w:rPr>
        <w:t>(</w:t>
      </w:r>
      <w:r w:rsidR="0090327A">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0327A"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709"/>
        <w:gridCol w:w="586"/>
        <w:gridCol w:w="992"/>
        <w:gridCol w:w="992"/>
        <w:gridCol w:w="1966"/>
        <w:gridCol w:w="727"/>
      </w:tblGrid>
      <w:tr w:rsidR="009E3E68" w:rsidRPr="00E15227" w:rsidTr="007C2E38">
        <w:tc>
          <w:tcPr>
            <w:tcW w:w="3100" w:type="dxa"/>
            <w:vMerge w:val="restart"/>
            <w:vAlign w:val="center"/>
          </w:tcPr>
          <w:p w:rsidR="009E3E68" w:rsidRPr="00E15227" w:rsidRDefault="009E3E68"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9E3E68" w:rsidRPr="00E15227" w:rsidRDefault="009E3E68"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9E3E68" w:rsidRPr="00E15227" w:rsidTr="0090327A">
        <w:tc>
          <w:tcPr>
            <w:tcW w:w="3100" w:type="dxa"/>
            <w:vMerge/>
            <w:vAlign w:val="center"/>
          </w:tcPr>
          <w:p w:rsidR="009E3E68" w:rsidRPr="00E15227" w:rsidRDefault="009E3E68" w:rsidP="007C2E38">
            <w:pPr>
              <w:bidi w:val="0"/>
              <w:spacing w:line="360" w:lineRule="auto"/>
              <w:rPr>
                <w:rFonts w:ascii="Candara" w:hAnsi="Candara"/>
                <w:b/>
                <w:bCs/>
                <w:sz w:val="18"/>
                <w:szCs w:val="18"/>
              </w:rPr>
            </w:pPr>
          </w:p>
        </w:tc>
        <w:tc>
          <w:tcPr>
            <w:tcW w:w="567" w:type="dxa"/>
            <w:vAlign w:val="center"/>
          </w:tcPr>
          <w:p w:rsidR="009E3E68" w:rsidRPr="00E15227" w:rsidRDefault="009E3E68"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9E3E68" w:rsidRPr="00E15227" w:rsidRDefault="009E3E68"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9E3E68" w:rsidRPr="00E15227" w:rsidRDefault="009E3E68"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9E3E68" w:rsidRPr="00E15227" w:rsidRDefault="009E3E68" w:rsidP="0090327A">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9E3E68" w:rsidRPr="003A7985" w:rsidRDefault="009E3E68" w:rsidP="007C2E38">
            <w:pPr>
              <w:bidi w:val="0"/>
              <w:jc w:val="center"/>
              <w:rPr>
                <w:rFonts w:ascii="Candara" w:hAnsi="Candara"/>
                <w:b/>
                <w:bCs/>
                <w:sz w:val="18"/>
                <w:szCs w:val="18"/>
              </w:rPr>
            </w:pPr>
            <w:r w:rsidRPr="003A7985">
              <w:rPr>
                <w:rFonts w:ascii="Candara" w:hAnsi="Candara"/>
                <w:b/>
                <w:bCs/>
                <w:sz w:val="18"/>
                <w:szCs w:val="18"/>
              </w:rPr>
              <w:t>Travail personnel</w:t>
            </w:r>
          </w:p>
        </w:tc>
        <w:tc>
          <w:tcPr>
            <w:tcW w:w="1966" w:type="dxa"/>
            <w:vAlign w:val="center"/>
          </w:tcPr>
          <w:p w:rsidR="009E3E68" w:rsidRPr="00E15227" w:rsidRDefault="0090327A" w:rsidP="007C2E38">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9E3E68" w:rsidRPr="00E15227" w:rsidRDefault="009E3E68" w:rsidP="007C2E38">
            <w:pPr>
              <w:bidi w:val="0"/>
              <w:jc w:val="center"/>
              <w:rPr>
                <w:rFonts w:ascii="Candara" w:hAnsi="Candara"/>
                <w:b/>
                <w:bCs/>
                <w:sz w:val="18"/>
                <w:szCs w:val="18"/>
              </w:rPr>
            </w:pPr>
            <w:r w:rsidRPr="00E15227">
              <w:rPr>
                <w:rFonts w:ascii="Candara" w:hAnsi="Candara"/>
                <w:b/>
                <w:bCs/>
                <w:sz w:val="18"/>
                <w:szCs w:val="18"/>
              </w:rPr>
              <w:t>VH global</w:t>
            </w:r>
          </w:p>
        </w:tc>
      </w:tr>
      <w:tr w:rsidR="009E3E68" w:rsidRPr="00E15227" w:rsidTr="0090327A">
        <w:tc>
          <w:tcPr>
            <w:tcW w:w="3100" w:type="dxa"/>
          </w:tcPr>
          <w:p w:rsidR="009E3E68" w:rsidRPr="007C2E38" w:rsidRDefault="00B63A35" w:rsidP="007C2E38">
            <w:pPr>
              <w:bidi w:val="0"/>
              <w:spacing w:line="360" w:lineRule="auto"/>
              <w:rPr>
                <w:rFonts w:ascii="Candara" w:hAnsi="Candara"/>
                <w:b/>
                <w:bCs/>
                <w:sz w:val="18"/>
                <w:szCs w:val="18"/>
              </w:rPr>
            </w:pPr>
            <w:r w:rsidRPr="007C2E38">
              <w:rPr>
                <w:rFonts w:ascii="Candara" w:hAnsi="Candara"/>
                <w:b/>
                <w:bCs/>
                <w:sz w:val="18"/>
                <w:szCs w:val="18"/>
              </w:rPr>
              <w:t>Électromagnétisme dans le vide</w:t>
            </w:r>
          </w:p>
        </w:tc>
        <w:tc>
          <w:tcPr>
            <w:tcW w:w="567" w:type="dxa"/>
          </w:tcPr>
          <w:p w:rsidR="009E3E68" w:rsidRPr="0072754A" w:rsidRDefault="007C2E38" w:rsidP="0072754A">
            <w:pPr>
              <w:bidi w:val="0"/>
              <w:spacing w:line="360" w:lineRule="auto"/>
              <w:jc w:val="center"/>
              <w:rPr>
                <w:rFonts w:ascii="Candara" w:hAnsi="Candara"/>
                <w:sz w:val="18"/>
                <w:szCs w:val="18"/>
              </w:rPr>
            </w:pPr>
            <w:r w:rsidRPr="0072754A">
              <w:rPr>
                <w:rFonts w:ascii="Candara" w:hAnsi="Candara"/>
                <w:sz w:val="18"/>
                <w:szCs w:val="18"/>
              </w:rPr>
              <w:t>2</w:t>
            </w:r>
            <w:r w:rsidR="0072754A" w:rsidRPr="0072754A">
              <w:rPr>
                <w:rFonts w:ascii="Candara" w:hAnsi="Candara"/>
                <w:sz w:val="18"/>
                <w:szCs w:val="18"/>
              </w:rPr>
              <w:t>4</w:t>
            </w:r>
          </w:p>
        </w:tc>
        <w:tc>
          <w:tcPr>
            <w:tcW w:w="709" w:type="dxa"/>
          </w:tcPr>
          <w:p w:rsidR="009E3E68" w:rsidRPr="0072754A" w:rsidRDefault="0072754A" w:rsidP="007C2E38">
            <w:pPr>
              <w:bidi w:val="0"/>
              <w:spacing w:line="360" w:lineRule="auto"/>
              <w:jc w:val="center"/>
              <w:rPr>
                <w:rFonts w:ascii="Candara" w:hAnsi="Candara"/>
                <w:sz w:val="18"/>
                <w:szCs w:val="18"/>
              </w:rPr>
            </w:pPr>
            <w:r w:rsidRPr="0072754A">
              <w:rPr>
                <w:rFonts w:ascii="Candara" w:hAnsi="Candara"/>
                <w:sz w:val="18"/>
                <w:szCs w:val="18"/>
              </w:rPr>
              <w:t>18</w:t>
            </w:r>
          </w:p>
        </w:tc>
        <w:tc>
          <w:tcPr>
            <w:tcW w:w="586" w:type="dxa"/>
          </w:tcPr>
          <w:p w:rsidR="009E3E68" w:rsidRPr="0072754A" w:rsidRDefault="0072754A" w:rsidP="007C2E38">
            <w:pPr>
              <w:bidi w:val="0"/>
              <w:spacing w:line="360" w:lineRule="auto"/>
              <w:jc w:val="center"/>
              <w:rPr>
                <w:rFonts w:ascii="Candara" w:hAnsi="Candara"/>
                <w:sz w:val="18"/>
                <w:szCs w:val="18"/>
              </w:rPr>
            </w:pPr>
            <w:r w:rsidRPr="0072754A">
              <w:rPr>
                <w:rFonts w:ascii="Candara" w:hAnsi="Candara"/>
                <w:sz w:val="18"/>
                <w:szCs w:val="18"/>
              </w:rPr>
              <w:t>4</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4</w:t>
            </w:r>
          </w:p>
        </w:tc>
        <w:tc>
          <w:tcPr>
            <w:tcW w:w="72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50</w:t>
            </w:r>
          </w:p>
        </w:tc>
      </w:tr>
      <w:tr w:rsidR="009E3E68" w:rsidRPr="00E15227" w:rsidTr="0090327A">
        <w:tc>
          <w:tcPr>
            <w:tcW w:w="3100" w:type="dxa"/>
          </w:tcPr>
          <w:p w:rsidR="009E3E68" w:rsidRPr="00E15227" w:rsidRDefault="007C2E38" w:rsidP="007C2E38">
            <w:pPr>
              <w:bidi w:val="0"/>
              <w:spacing w:line="360" w:lineRule="auto"/>
              <w:rPr>
                <w:rFonts w:ascii="Candara" w:hAnsi="Candara"/>
                <w:sz w:val="18"/>
                <w:szCs w:val="18"/>
              </w:rPr>
            </w:pPr>
            <w:r>
              <w:rPr>
                <w:rFonts w:ascii="Candara" w:hAnsi="Candara"/>
                <w:sz w:val="18"/>
                <w:szCs w:val="18"/>
              </w:rPr>
              <w:t>-</w:t>
            </w:r>
          </w:p>
        </w:tc>
        <w:tc>
          <w:tcPr>
            <w:tcW w:w="56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709"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58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72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r>
      <w:tr w:rsidR="0072754A" w:rsidRPr="00E15227" w:rsidTr="0090327A">
        <w:tc>
          <w:tcPr>
            <w:tcW w:w="3100" w:type="dxa"/>
          </w:tcPr>
          <w:p w:rsidR="0072754A" w:rsidRPr="00E15227" w:rsidRDefault="0072754A" w:rsidP="0072754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24</w:t>
            </w:r>
          </w:p>
        </w:tc>
        <w:tc>
          <w:tcPr>
            <w:tcW w:w="709"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18</w:t>
            </w:r>
          </w:p>
        </w:tc>
        <w:tc>
          <w:tcPr>
            <w:tcW w:w="586"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4</w:t>
            </w:r>
          </w:p>
        </w:tc>
        <w:tc>
          <w:tcPr>
            <w:tcW w:w="992"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4</w:t>
            </w:r>
          </w:p>
        </w:tc>
        <w:tc>
          <w:tcPr>
            <w:tcW w:w="72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50</w:t>
            </w:r>
          </w:p>
        </w:tc>
      </w:tr>
      <w:tr w:rsidR="0072754A" w:rsidRPr="00E15227" w:rsidTr="0090327A">
        <w:tc>
          <w:tcPr>
            <w:tcW w:w="3100" w:type="dxa"/>
          </w:tcPr>
          <w:p w:rsidR="0072754A" w:rsidRPr="00E15227" w:rsidRDefault="0072754A" w:rsidP="0072754A">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48</w:t>
            </w:r>
            <w:r w:rsidR="0072754A" w:rsidRPr="0072754A">
              <w:rPr>
                <w:rFonts w:ascii="Candara" w:hAnsi="Candara"/>
                <w:sz w:val="18"/>
                <w:szCs w:val="18"/>
              </w:rPr>
              <w:t>%</w:t>
            </w:r>
          </w:p>
        </w:tc>
        <w:tc>
          <w:tcPr>
            <w:tcW w:w="709"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36</w:t>
            </w:r>
            <w:r w:rsidR="0072754A" w:rsidRPr="0072754A">
              <w:rPr>
                <w:rFonts w:ascii="Candara" w:hAnsi="Candara"/>
                <w:sz w:val="18"/>
                <w:szCs w:val="18"/>
              </w:rPr>
              <w:t>%</w:t>
            </w:r>
          </w:p>
        </w:tc>
        <w:tc>
          <w:tcPr>
            <w:tcW w:w="586"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8</w:t>
            </w:r>
            <w:r w:rsidR="0072754A" w:rsidRPr="0072754A">
              <w:rPr>
                <w:rFonts w:ascii="Candara" w:hAnsi="Candara"/>
                <w:sz w:val="18"/>
                <w:szCs w:val="18"/>
              </w:rPr>
              <w:t>%</w:t>
            </w:r>
          </w:p>
        </w:tc>
        <w:tc>
          <w:tcPr>
            <w:tcW w:w="992"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w:t>
            </w:r>
          </w:p>
        </w:tc>
        <w:tc>
          <w:tcPr>
            <w:tcW w:w="992"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w:t>
            </w:r>
          </w:p>
        </w:tc>
        <w:tc>
          <w:tcPr>
            <w:tcW w:w="1966"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8</w:t>
            </w:r>
            <w:r w:rsidR="0072754A" w:rsidRPr="0072754A">
              <w:rPr>
                <w:rFonts w:ascii="Candara" w:hAnsi="Candara"/>
                <w:sz w:val="18"/>
                <w:szCs w:val="18"/>
              </w:rPr>
              <w:t>%</w:t>
            </w:r>
          </w:p>
        </w:tc>
        <w:tc>
          <w:tcPr>
            <w:tcW w:w="72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100%</w:t>
            </w:r>
          </w:p>
        </w:tc>
      </w:tr>
    </w:tbl>
    <w:p w:rsidR="009E3E68"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642D4" w:rsidRPr="00C41829" w:rsidRDefault="00B642D4" w:rsidP="00B642D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0327A" w:rsidRPr="00E15227" w:rsidRDefault="0090327A" w:rsidP="0090327A">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rPr>
          <w:trHeight w:val="796"/>
        </w:trPr>
        <w:tc>
          <w:tcPr>
            <w:tcW w:w="5000" w:type="pct"/>
          </w:tcPr>
          <w:p w:rsidR="00C61797" w:rsidRPr="00C61797" w:rsidRDefault="007C2E38" w:rsidP="00A1136F">
            <w:pPr>
              <w:pStyle w:val="Paragraphedeliste"/>
              <w:numPr>
                <w:ilvl w:val="0"/>
                <w:numId w:val="22"/>
              </w:numPr>
              <w:bidi w:val="0"/>
              <w:ind w:left="284" w:hanging="284"/>
              <w:jc w:val="lowKashida"/>
              <w:rPr>
                <w:rFonts w:ascii="Candara" w:hAnsi="Candara"/>
                <w:b/>
                <w:sz w:val="20"/>
                <w:szCs w:val="18"/>
              </w:rPr>
            </w:pPr>
            <w:r w:rsidRPr="00C61797">
              <w:rPr>
                <w:rFonts w:ascii="Candara" w:hAnsi="Candara"/>
                <w:b/>
                <w:sz w:val="20"/>
                <w:szCs w:val="18"/>
              </w:rPr>
              <w:t xml:space="preserve">Outils mathématiques pour </w:t>
            </w:r>
            <w:r w:rsidR="00C61797" w:rsidRPr="00C61797">
              <w:rPr>
                <w:rFonts w:ascii="Candara" w:hAnsi="Candara"/>
                <w:b/>
                <w:sz w:val="20"/>
                <w:szCs w:val="18"/>
              </w:rPr>
              <w:t>l’électromagnétisme</w:t>
            </w:r>
          </w:p>
          <w:p w:rsidR="007C2E38" w:rsidRPr="00C61797" w:rsidRDefault="00C61797" w:rsidP="00C61797">
            <w:pPr>
              <w:pStyle w:val="Paragraphedeliste"/>
              <w:bidi w:val="0"/>
              <w:ind w:left="284" w:right="113"/>
              <w:jc w:val="both"/>
              <w:rPr>
                <w:rFonts w:ascii="Candara" w:hAnsi="Candara"/>
                <w:bCs/>
                <w:sz w:val="20"/>
                <w:szCs w:val="18"/>
              </w:rPr>
            </w:pPr>
            <w:r>
              <w:rPr>
                <w:rFonts w:ascii="Candara" w:hAnsi="Candara"/>
                <w:bCs/>
                <w:sz w:val="20"/>
                <w:szCs w:val="18"/>
              </w:rPr>
              <w:t xml:space="preserve">Analyse </w:t>
            </w:r>
            <w:r w:rsidR="007C2E38">
              <w:rPr>
                <w:rFonts w:ascii="Candara" w:hAnsi="Candara"/>
                <w:bCs/>
                <w:sz w:val="20"/>
                <w:szCs w:val="18"/>
              </w:rPr>
              <w:t>vectorielle, opérateurs</w:t>
            </w:r>
            <w:r>
              <w:rPr>
                <w:rFonts w:ascii="Candara" w:hAnsi="Candara"/>
                <w:bCs/>
                <w:sz w:val="20"/>
                <w:szCs w:val="18"/>
              </w:rPr>
              <w:t xml:space="preserve"> de l’analyse vectorielle : </w:t>
            </w:r>
            <w:r w:rsidR="007C2E38">
              <w:rPr>
                <w:rFonts w:ascii="Candara" w:hAnsi="Candara"/>
                <w:bCs/>
                <w:sz w:val="20"/>
                <w:szCs w:val="18"/>
              </w:rPr>
              <w:t xml:space="preserve">gradient, divergence, rotationnel, </w:t>
            </w:r>
            <w:proofErr w:type="spellStart"/>
            <w:r w:rsidR="007C2E38">
              <w:rPr>
                <w:rFonts w:ascii="Candara" w:hAnsi="Candara"/>
                <w:bCs/>
                <w:sz w:val="20"/>
                <w:szCs w:val="18"/>
              </w:rPr>
              <w:t>laplacien</w:t>
            </w:r>
            <w:proofErr w:type="spellEnd"/>
            <w:r>
              <w:rPr>
                <w:rFonts w:ascii="Candara" w:hAnsi="Candara"/>
                <w:bCs/>
                <w:sz w:val="20"/>
                <w:szCs w:val="18"/>
              </w:rPr>
              <w:t xml:space="preserve">. </w:t>
            </w:r>
            <w:r w:rsidR="007C2E38">
              <w:rPr>
                <w:rFonts w:ascii="Candara" w:hAnsi="Candara"/>
                <w:bCs/>
                <w:sz w:val="20"/>
                <w:szCs w:val="18"/>
              </w:rPr>
              <w:t xml:space="preserve">Transformation d’intégrales multiples. </w:t>
            </w:r>
          </w:p>
          <w:p w:rsidR="007C2E38" w:rsidRPr="007C2E38" w:rsidRDefault="007C2E38" w:rsidP="00A1136F">
            <w:pPr>
              <w:pStyle w:val="Paragraphedeliste"/>
              <w:numPr>
                <w:ilvl w:val="0"/>
                <w:numId w:val="22"/>
              </w:numPr>
              <w:bidi w:val="0"/>
              <w:ind w:left="284" w:hanging="284"/>
              <w:jc w:val="lowKashida"/>
              <w:rPr>
                <w:rFonts w:ascii="Candara" w:hAnsi="Candara"/>
                <w:b/>
                <w:sz w:val="20"/>
                <w:szCs w:val="18"/>
              </w:rPr>
            </w:pPr>
            <w:r w:rsidRPr="007C2E38">
              <w:rPr>
                <w:rFonts w:ascii="Candara" w:hAnsi="Candara"/>
                <w:b/>
                <w:sz w:val="20"/>
                <w:szCs w:val="18"/>
              </w:rPr>
              <w:t>Charges et courants</w:t>
            </w:r>
          </w:p>
          <w:p w:rsidR="007C2E38" w:rsidRPr="00C61797" w:rsidRDefault="007C2E38" w:rsidP="00C61797">
            <w:pPr>
              <w:pStyle w:val="Paragraphedeliste"/>
              <w:bidi w:val="0"/>
              <w:ind w:left="284" w:right="113"/>
              <w:jc w:val="both"/>
              <w:rPr>
                <w:rFonts w:ascii="Candara" w:hAnsi="Candara"/>
                <w:bCs/>
                <w:sz w:val="20"/>
                <w:szCs w:val="18"/>
              </w:rPr>
            </w:pPr>
            <w:r w:rsidRPr="00C61797">
              <w:rPr>
                <w:rFonts w:ascii="Candara" w:hAnsi="Candara"/>
                <w:bCs/>
                <w:sz w:val="20"/>
                <w:szCs w:val="18"/>
              </w:rPr>
              <w:t>Cha</w:t>
            </w:r>
            <w:r w:rsidR="00C61797">
              <w:rPr>
                <w:rFonts w:ascii="Candara" w:hAnsi="Candara"/>
                <w:bCs/>
                <w:sz w:val="20"/>
                <w:szCs w:val="18"/>
              </w:rPr>
              <w:t xml:space="preserve">rges et courants macroscopiques. </w:t>
            </w:r>
            <w:r w:rsidRPr="00C61797">
              <w:rPr>
                <w:rFonts w:ascii="Candara" w:hAnsi="Candara"/>
                <w:bCs/>
                <w:sz w:val="20"/>
                <w:szCs w:val="18"/>
              </w:rPr>
              <w:t>Loi de conservation de la charge</w:t>
            </w:r>
            <w:r w:rsidR="00C61797">
              <w:rPr>
                <w:rFonts w:ascii="Candara" w:hAnsi="Candara"/>
                <w:bCs/>
                <w:sz w:val="20"/>
                <w:szCs w:val="18"/>
              </w:rPr>
              <w:t>.</w:t>
            </w:r>
          </w:p>
          <w:p w:rsidR="007C2E38" w:rsidRPr="005B0691" w:rsidRDefault="007C2E38" w:rsidP="00A1136F">
            <w:pPr>
              <w:pStyle w:val="Paragraphedeliste"/>
              <w:numPr>
                <w:ilvl w:val="0"/>
                <w:numId w:val="22"/>
              </w:numPr>
              <w:bidi w:val="0"/>
              <w:ind w:left="284" w:hanging="284"/>
              <w:jc w:val="lowKashida"/>
              <w:rPr>
                <w:rFonts w:ascii="Candara" w:hAnsi="Candara"/>
                <w:b/>
                <w:sz w:val="20"/>
                <w:szCs w:val="18"/>
              </w:rPr>
            </w:pPr>
            <w:r w:rsidRPr="005B0691">
              <w:rPr>
                <w:rFonts w:ascii="Candara" w:hAnsi="Candara"/>
                <w:b/>
                <w:sz w:val="20"/>
                <w:szCs w:val="18"/>
              </w:rPr>
              <w:t xml:space="preserve">Lois </w:t>
            </w:r>
            <w:r w:rsidR="005B0691">
              <w:rPr>
                <w:rFonts w:ascii="Candara" w:hAnsi="Candara"/>
                <w:b/>
                <w:sz w:val="20"/>
                <w:szCs w:val="18"/>
              </w:rPr>
              <w:t xml:space="preserve">générales </w:t>
            </w:r>
            <w:r w:rsidRPr="005B0691">
              <w:rPr>
                <w:rFonts w:ascii="Candara" w:hAnsi="Candara"/>
                <w:b/>
                <w:sz w:val="20"/>
                <w:szCs w:val="18"/>
              </w:rPr>
              <w:t>de l’électromagnétisme dans le vide</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Équations de </w:t>
            </w:r>
            <w:r w:rsidRPr="005B0691">
              <w:rPr>
                <w:rFonts w:ascii="Candara" w:hAnsi="Candara"/>
                <w:bCs/>
                <w:smallCaps/>
                <w:sz w:val="20"/>
                <w:szCs w:val="18"/>
              </w:rPr>
              <w:t>Maxwell</w:t>
            </w:r>
            <w:r w:rsidRPr="005B0691">
              <w:rPr>
                <w:rFonts w:ascii="Candara" w:hAnsi="Candara"/>
                <w:bCs/>
                <w:sz w:val="20"/>
                <w:szCs w:val="18"/>
              </w:rPr>
              <w:t xml:space="preserve"> dans le vide, contenu et signification physique des équations de </w:t>
            </w:r>
            <w:r w:rsidRPr="005B0691">
              <w:rPr>
                <w:rFonts w:ascii="Candara" w:hAnsi="Candara"/>
                <w:bCs/>
                <w:smallCaps/>
                <w:sz w:val="20"/>
                <w:szCs w:val="18"/>
              </w:rPr>
              <w:t>Maxwell</w:t>
            </w:r>
            <w:r w:rsidRPr="005B0691">
              <w:rPr>
                <w:rFonts w:ascii="Candara" w:hAnsi="Candara"/>
                <w:bCs/>
                <w:sz w:val="20"/>
                <w:szCs w:val="18"/>
              </w:rPr>
              <w:t xml:space="preserve"> dans le vide. Forme intégrale des équations de </w:t>
            </w:r>
            <w:r w:rsidRPr="005B0691">
              <w:rPr>
                <w:rFonts w:ascii="Candara" w:hAnsi="Candara"/>
                <w:bCs/>
                <w:smallCaps/>
                <w:sz w:val="20"/>
                <w:szCs w:val="18"/>
              </w:rPr>
              <w:t>Maxwell</w:t>
            </w:r>
            <w:r w:rsidRPr="005B0691">
              <w:rPr>
                <w:rFonts w:ascii="Candara" w:hAnsi="Candara"/>
                <w:bCs/>
                <w:sz w:val="20"/>
                <w:szCs w:val="18"/>
              </w:rPr>
              <w:t>. Cas de l’électrostatique et de la magnétostatique</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Énergie électromagnétique, vecteur et identité de </w:t>
            </w:r>
            <w:proofErr w:type="spellStart"/>
            <w:r w:rsidRPr="005B0691">
              <w:rPr>
                <w:rFonts w:ascii="Candara" w:hAnsi="Candara"/>
                <w:bCs/>
                <w:smallCaps/>
                <w:sz w:val="20"/>
                <w:szCs w:val="18"/>
              </w:rPr>
              <w:t>Poynting</w:t>
            </w:r>
            <w:proofErr w:type="spellEnd"/>
            <w:r w:rsidR="005B0691" w:rsidRPr="00120B8E">
              <w:rPr>
                <w:rFonts w:ascii="Candara" w:hAnsi="Candara"/>
                <w:bCs/>
                <w:sz w:val="20"/>
                <w:szCs w:val="18"/>
              </w:rPr>
              <w:t>.</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Potentiel scalaire et potentiel vecteur, indétermination des potentiels, condition de jauge : jauge de </w:t>
            </w:r>
            <w:r w:rsidRPr="00120B8E">
              <w:rPr>
                <w:rFonts w:ascii="Candara" w:hAnsi="Candara"/>
                <w:bCs/>
                <w:smallCaps/>
                <w:sz w:val="20"/>
                <w:szCs w:val="18"/>
              </w:rPr>
              <w:t>Lorentz</w:t>
            </w:r>
            <w:r w:rsidRPr="005B0691">
              <w:rPr>
                <w:rFonts w:ascii="Candara" w:hAnsi="Candara"/>
                <w:bCs/>
                <w:sz w:val="20"/>
                <w:szCs w:val="18"/>
              </w:rPr>
              <w:t xml:space="preserve">. Équation de </w:t>
            </w:r>
            <w:r w:rsidRPr="00120B8E">
              <w:rPr>
                <w:rFonts w:ascii="Candara" w:hAnsi="Candara"/>
                <w:bCs/>
                <w:smallCaps/>
                <w:sz w:val="20"/>
                <w:szCs w:val="18"/>
              </w:rPr>
              <w:t>Poisson</w:t>
            </w:r>
            <w:r w:rsidRPr="005B0691">
              <w:rPr>
                <w:rFonts w:ascii="Candara" w:hAnsi="Candara"/>
                <w:bCs/>
                <w:sz w:val="20"/>
                <w:szCs w:val="18"/>
              </w:rPr>
              <w:t>, solution en potentiels retardés.</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Approximation des régimes quasi-statiques (ARQS)</w:t>
            </w:r>
          </w:p>
          <w:p w:rsidR="007C2E38" w:rsidRPr="00120B8E" w:rsidRDefault="007C2E38" w:rsidP="00A1136F">
            <w:pPr>
              <w:pStyle w:val="Paragraphedeliste"/>
              <w:numPr>
                <w:ilvl w:val="0"/>
                <w:numId w:val="22"/>
              </w:numPr>
              <w:bidi w:val="0"/>
              <w:ind w:left="284" w:hanging="284"/>
              <w:jc w:val="lowKashida"/>
              <w:rPr>
                <w:rFonts w:ascii="Candara" w:hAnsi="Candara"/>
                <w:b/>
                <w:sz w:val="20"/>
                <w:szCs w:val="18"/>
              </w:rPr>
            </w:pPr>
            <w:r w:rsidRPr="00120B8E">
              <w:rPr>
                <w:rFonts w:ascii="Candara" w:hAnsi="Candara"/>
                <w:b/>
                <w:sz w:val="20"/>
                <w:szCs w:val="18"/>
              </w:rPr>
              <w:t>Induction électromagnétique</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 xml:space="preserve">Loi de </w:t>
            </w:r>
            <w:r w:rsidRPr="00120B8E">
              <w:rPr>
                <w:rFonts w:ascii="Candara" w:hAnsi="Candara"/>
                <w:bCs/>
                <w:smallCaps/>
                <w:sz w:val="20"/>
                <w:szCs w:val="18"/>
              </w:rPr>
              <w:t>Lenz</w:t>
            </w:r>
            <w:r w:rsidRPr="00120B8E">
              <w:rPr>
                <w:rFonts w:ascii="Candara" w:hAnsi="Candara"/>
                <w:bCs/>
                <w:sz w:val="20"/>
                <w:szCs w:val="18"/>
              </w:rPr>
              <w:t xml:space="preserve">, loi de </w:t>
            </w:r>
            <w:r w:rsidRPr="00120B8E">
              <w:rPr>
                <w:rFonts w:ascii="Candara" w:hAnsi="Candara"/>
                <w:bCs/>
                <w:smallCaps/>
                <w:sz w:val="20"/>
                <w:szCs w:val="18"/>
              </w:rPr>
              <w:t>Faraday</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Champ électro</w:t>
            </w:r>
            <w:r w:rsidR="00120B8E">
              <w:rPr>
                <w:rFonts w:ascii="Candara" w:hAnsi="Candara"/>
                <w:bCs/>
                <w:sz w:val="20"/>
                <w:szCs w:val="18"/>
              </w:rPr>
              <w:t xml:space="preserve">moteur, freinage par induction, </w:t>
            </w:r>
            <w:r w:rsidRPr="00120B8E">
              <w:rPr>
                <w:rFonts w:ascii="Candara" w:hAnsi="Candara"/>
                <w:bCs/>
                <w:sz w:val="20"/>
                <w:szCs w:val="18"/>
              </w:rPr>
              <w:t xml:space="preserve">bilan énergétique, rails de </w:t>
            </w:r>
            <w:proofErr w:type="spellStart"/>
            <w:r w:rsidRPr="00120B8E">
              <w:rPr>
                <w:rFonts w:ascii="Candara" w:hAnsi="Candara"/>
                <w:bCs/>
                <w:smallCaps/>
                <w:sz w:val="20"/>
                <w:szCs w:val="18"/>
              </w:rPr>
              <w:t>Laplace</w:t>
            </w:r>
            <w:r w:rsidR="00120B8E" w:rsidRPr="005B0691">
              <w:rPr>
                <w:rFonts w:ascii="Candara" w:hAnsi="Candara"/>
                <w:bCs/>
                <w:sz w:val="20"/>
                <w:szCs w:val="18"/>
              </w:rPr>
              <w:t>.</w:t>
            </w:r>
            <w:r w:rsidRPr="00120B8E">
              <w:rPr>
                <w:rFonts w:ascii="Candara" w:hAnsi="Candara"/>
                <w:bCs/>
                <w:sz w:val="20"/>
                <w:szCs w:val="18"/>
              </w:rPr>
              <w:t>Cadre</w:t>
            </w:r>
            <w:proofErr w:type="spellEnd"/>
            <w:r w:rsidRPr="00120B8E">
              <w:rPr>
                <w:rFonts w:ascii="Candara" w:hAnsi="Candara"/>
                <w:bCs/>
                <w:sz w:val="20"/>
                <w:szCs w:val="18"/>
              </w:rPr>
              <w:t xml:space="preserve"> tournant dans </w:t>
            </w:r>
            <w:r w:rsidR="00120B8E">
              <w:rPr>
                <w:rFonts w:ascii="Candara" w:hAnsi="Candara"/>
                <w:bCs/>
                <w:sz w:val="20"/>
                <w:szCs w:val="18"/>
              </w:rPr>
              <w:t>un champ magnétique</w:t>
            </w:r>
            <w:r w:rsidRPr="00120B8E">
              <w:rPr>
                <w:rFonts w:ascii="Candara" w:hAnsi="Candara"/>
                <w:bCs/>
                <w:sz w:val="20"/>
                <w:szCs w:val="18"/>
              </w:rPr>
              <w:t xml:space="preserve"> permanent, haut- parleur, courants de </w:t>
            </w:r>
            <w:r w:rsidRPr="00120B8E">
              <w:rPr>
                <w:rFonts w:ascii="Candara" w:hAnsi="Candara"/>
                <w:bCs/>
                <w:smallCaps/>
                <w:sz w:val="20"/>
                <w:szCs w:val="18"/>
              </w:rPr>
              <w:t>Foucault</w:t>
            </w:r>
            <w:r w:rsidRPr="00120B8E">
              <w:rPr>
                <w:rFonts w:ascii="Candara" w:hAnsi="Candara"/>
                <w:bCs/>
                <w:sz w:val="20"/>
                <w:szCs w:val="18"/>
              </w:rPr>
              <w:t>.</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Auto-induction, inductance propre, inductance mutuelle dans le cas des circuits filiformes.</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Energie magnétique.</w:t>
            </w:r>
          </w:p>
          <w:p w:rsidR="007C2E38" w:rsidRPr="00120B8E" w:rsidRDefault="00120B8E"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120B8E" w:rsidRDefault="007C2E38" w:rsidP="00A1136F">
            <w:pPr>
              <w:pStyle w:val="Paragraphedeliste"/>
              <w:numPr>
                <w:ilvl w:val="1"/>
                <w:numId w:val="22"/>
              </w:numPr>
              <w:bidi w:val="0"/>
              <w:ind w:left="619" w:hanging="283"/>
              <w:jc w:val="lowKashida"/>
              <w:rPr>
                <w:rFonts w:ascii="Candara" w:hAnsi="Candara"/>
                <w:bCs/>
                <w:sz w:val="20"/>
                <w:szCs w:val="18"/>
              </w:rPr>
            </w:pPr>
            <w:r w:rsidRPr="00120B8E">
              <w:rPr>
                <w:rFonts w:ascii="Candara" w:hAnsi="Candara"/>
                <w:bCs/>
                <w:sz w:val="20"/>
                <w:szCs w:val="18"/>
              </w:rPr>
              <w:t>Loi</w:t>
            </w:r>
            <w:r w:rsidR="00120B8E">
              <w:rPr>
                <w:rFonts w:ascii="Candara" w:hAnsi="Candara"/>
                <w:bCs/>
                <w:sz w:val="20"/>
                <w:szCs w:val="18"/>
              </w:rPr>
              <w:t>s expérimentales de l’induction.</w:t>
            </w:r>
          </w:p>
          <w:p w:rsidR="009E3E68" w:rsidRPr="00120B8E" w:rsidRDefault="007C2E38" w:rsidP="00A1136F">
            <w:pPr>
              <w:pStyle w:val="Paragraphedeliste"/>
              <w:numPr>
                <w:ilvl w:val="1"/>
                <w:numId w:val="22"/>
              </w:numPr>
              <w:bidi w:val="0"/>
              <w:ind w:left="619" w:hanging="283"/>
              <w:jc w:val="lowKashida"/>
              <w:rPr>
                <w:rFonts w:ascii="Candara" w:hAnsi="Candara"/>
                <w:bCs/>
                <w:sz w:val="20"/>
                <w:szCs w:val="18"/>
              </w:rPr>
            </w:pPr>
            <w:r w:rsidRPr="00120B8E">
              <w:rPr>
                <w:rFonts w:ascii="Candara" w:hAnsi="Candara"/>
                <w:bCs/>
                <w:sz w:val="20"/>
                <w:szCs w:val="18"/>
              </w:rPr>
              <w:t>Mesure d’inductances propre et mutuelle</w:t>
            </w:r>
            <w:r w:rsidR="00120B8E">
              <w:rPr>
                <w:rFonts w:ascii="Candara" w:hAnsi="Candara"/>
                <w:bCs/>
                <w:sz w:val="20"/>
                <w:szCs w:val="18"/>
              </w:rPr>
              <w:t>.</w:t>
            </w:r>
          </w:p>
        </w:tc>
      </w:tr>
    </w:tbl>
    <w:p w:rsidR="009E3E68" w:rsidRPr="00E15227" w:rsidRDefault="009E3E68" w:rsidP="0090327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0327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p w:rsidR="009E3E68" w:rsidRPr="00E15227" w:rsidRDefault="009E3E68" w:rsidP="007C2E38">
            <w:pPr>
              <w:pStyle w:val="Corpsdetexte"/>
              <w:rPr>
                <w:rFonts w:ascii="Candara" w:hAnsi="Candara"/>
                <w:sz w:val="20"/>
                <w:szCs w:val="20"/>
              </w:rPr>
            </w:pPr>
          </w:p>
        </w:tc>
      </w:tr>
    </w:tbl>
    <w:p w:rsidR="009E3E68" w:rsidRPr="00E15227" w:rsidRDefault="0061464E" w:rsidP="009E3E6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E3E68" w:rsidRPr="00E15227" w:rsidRDefault="009E3E68" w:rsidP="009E3E6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c>
          <w:tcPr>
            <w:tcW w:w="5000" w:type="pct"/>
          </w:tcPr>
          <w:p w:rsidR="009E3E68" w:rsidRPr="002B029B" w:rsidRDefault="00627CC4" w:rsidP="007C2E38">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9E3E68" w:rsidRPr="00E15227" w:rsidRDefault="00627CC4" w:rsidP="007C2E38">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9E3E68" w:rsidRPr="00BB3CDF" w:rsidRDefault="009E3E68" w:rsidP="009E3E6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rPr>
          <w:trHeight w:val="533"/>
        </w:trPr>
        <w:tc>
          <w:tcPr>
            <w:tcW w:w="5000" w:type="pct"/>
          </w:tcPr>
          <w:p w:rsidR="009E3E68" w:rsidRPr="00E15227" w:rsidRDefault="009E3E68" w:rsidP="007C2E38">
            <w:pPr>
              <w:pStyle w:val="Corpsdetexte"/>
              <w:keepNext/>
              <w:rPr>
                <w:rFonts w:ascii="Candara" w:hAnsi="Candara"/>
                <w:sz w:val="10"/>
                <w:szCs w:val="10"/>
              </w:rPr>
            </w:pPr>
          </w:p>
        </w:tc>
      </w:tr>
    </w:tbl>
    <w:p w:rsidR="009E3E68" w:rsidRPr="00E15227" w:rsidRDefault="009E3E68" w:rsidP="009E3E6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9E3E68" w:rsidRPr="00E15227" w:rsidTr="007C2E38">
        <w:tc>
          <w:tcPr>
            <w:tcW w:w="1062" w:type="pct"/>
          </w:tcPr>
          <w:p w:rsidR="009E3E68" w:rsidRPr="00E15227" w:rsidRDefault="009E3E68" w:rsidP="007C2E38">
            <w:pPr>
              <w:bidi w:val="0"/>
              <w:spacing w:line="276" w:lineRule="auto"/>
              <w:rPr>
                <w:rFonts w:ascii="Candara" w:hAnsi="Candara"/>
                <w:bCs/>
                <w:i/>
                <w:iCs/>
                <w:sz w:val="20"/>
                <w:szCs w:val="20"/>
              </w:rPr>
            </w:pPr>
          </w:p>
        </w:tc>
        <w:tc>
          <w:tcPr>
            <w:tcW w:w="503"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E3E68" w:rsidRPr="00E15227" w:rsidTr="007C2E38">
        <w:tc>
          <w:tcPr>
            <w:tcW w:w="1062" w:type="pct"/>
          </w:tcPr>
          <w:p w:rsidR="009E3E68" w:rsidRPr="00E15227" w:rsidRDefault="009E3E68"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Theme="minorHAnsi" w:hAnsiTheme="minorHAnsi" w:cstheme="minorHAnsi"/>
                <w:i/>
                <w:iCs/>
                <w:sz w:val="20"/>
                <w:szCs w:val="20"/>
              </w:rPr>
            </w:pPr>
          </w:p>
        </w:tc>
        <w:tc>
          <w:tcPr>
            <w:tcW w:w="882" w:type="pct"/>
          </w:tcPr>
          <w:p w:rsidR="009E3E68" w:rsidRPr="00E15227" w:rsidRDefault="009E3E68" w:rsidP="007C2E38">
            <w:pPr>
              <w:bidi w:val="0"/>
              <w:spacing w:line="360" w:lineRule="auto"/>
              <w:rPr>
                <w:rFonts w:asciiTheme="minorHAnsi" w:hAnsiTheme="minorHAnsi" w:cstheme="minorHAnsi"/>
                <w:i/>
                <w:iCs/>
                <w:sz w:val="20"/>
                <w:szCs w:val="20"/>
              </w:rPr>
            </w:pPr>
          </w:p>
        </w:tc>
        <w:tc>
          <w:tcPr>
            <w:tcW w:w="1191" w:type="pct"/>
          </w:tcPr>
          <w:p w:rsidR="009E3E68" w:rsidRPr="00E15227" w:rsidRDefault="009E3E68" w:rsidP="007C2E38">
            <w:pPr>
              <w:bidi w:val="0"/>
              <w:spacing w:line="360" w:lineRule="auto"/>
              <w:rPr>
                <w:rFonts w:asciiTheme="minorHAnsi" w:hAnsiTheme="minorHAnsi" w:cstheme="minorHAnsi"/>
                <w:i/>
                <w:iCs/>
                <w:sz w:val="20"/>
                <w:szCs w:val="20"/>
              </w:rPr>
            </w:pPr>
          </w:p>
        </w:tc>
        <w:tc>
          <w:tcPr>
            <w:tcW w:w="1362" w:type="pct"/>
          </w:tcPr>
          <w:p w:rsidR="009E3E68" w:rsidRPr="00E15227" w:rsidRDefault="009E3E68" w:rsidP="007C2E38">
            <w:pPr>
              <w:bidi w:val="0"/>
              <w:spacing w:line="360" w:lineRule="auto"/>
              <w:rPr>
                <w:rFonts w:asciiTheme="minorHAnsi" w:hAnsiTheme="minorHAnsi" w:cstheme="minorHAnsi"/>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E3E68" w:rsidRPr="00E15227" w:rsidRDefault="009E3E68"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bl>
    <w:p w:rsidR="009E3E68" w:rsidRPr="00E15227" w:rsidRDefault="009E3E68" w:rsidP="009E3E6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9E3E68" w:rsidRPr="00E15227" w:rsidTr="007C2E38">
        <w:tc>
          <w:tcPr>
            <w:tcW w:w="5000" w:type="pct"/>
          </w:tcPr>
          <w:p w:rsidR="009E3E68" w:rsidRPr="00E15227" w:rsidRDefault="009E3E68" w:rsidP="007C2E38">
            <w:pPr>
              <w:pStyle w:val="Corpsdetexte"/>
              <w:rPr>
                <w:szCs w:val="20"/>
              </w:rPr>
            </w:pPr>
          </w:p>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rPr>
          <w:rFonts w:ascii="Candara" w:hAnsi="Candara"/>
          <w:b/>
          <w:sz w:val="20"/>
          <w:szCs w:val="20"/>
          <w:lang w:eastAsia="fr-CA"/>
        </w:rPr>
      </w:pPr>
    </w:p>
    <w:p w:rsidR="00D84C4B" w:rsidRDefault="00D84C4B">
      <w:pPr>
        <w:bidi w:val="0"/>
        <w:spacing w:after="200" w:line="276" w:lineRule="auto"/>
      </w:pPr>
      <w:r>
        <w:br w:type="page"/>
      </w:r>
    </w:p>
    <w:p w:rsidR="00D84C4B" w:rsidRPr="00E15227" w:rsidRDefault="00D84C4B" w:rsidP="00D84C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D84C4B" w:rsidRPr="00E15227" w:rsidTr="007C2E38">
        <w:trPr>
          <w:trHeight w:val="1667"/>
          <w:jc w:val="center"/>
        </w:trPr>
        <w:tc>
          <w:tcPr>
            <w:tcW w:w="5000" w:type="pct"/>
            <w:shd w:val="clear" w:color="auto" w:fill="FFFFFF" w:themeFill="background1"/>
          </w:tcPr>
          <w:p w:rsidR="00D84C4B" w:rsidRPr="00E15227" w:rsidRDefault="00D84C4B" w:rsidP="007C2E38">
            <w:pPr>
              <w:bidi w:val="0"/>
              <w:spacing w:line="240" w:lineRule="exact"/>
              <w:jc w:val="center"/>
              <w:rPr>
                <w:rFonts w:ascii="Candara" w:hAnsi="Candara"/>
                <w:color w:val="17365D" w:themeColor="text2" w:themeShade="BF"/>
                <w:sz w:val="20"/>
                <w:szCs w:val="20"/>
              </w:rPr>
            </w:pPr>
          </w:p>
          <w:p w:rsidR="00D84C4B" w:rsidRPr="00E15227" w:rsidRDefault="00D84C4B" w:rsidP="007C2E38">
            <w:pPr>
              <w:bidi w:val="0"/>
              <w:jc w:val="center"/>
              <w:rPr>
                <w:rFonts w:ascii="Candara" w:hAnsi="Candara"/>
                <w:b/>
                <w:color w:val="17365D" w:themeColor="text2" w:themeShade="BF"/>
                <w:sz w:val="20"/>
                <w:szCs w:val="20"/>
                <w:lang w:eastAsia="fr-CA"/>
              </w:rPr>
            </w:pPr>
          </w:p>
          <w:p w:rsidR="00D84C4B" w:rsidRPr="00E15227" w:rsidRDefault="00D84C4B"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84C4B" w:rsidRPr="00E15227" w:rsidRDefault="00D84C4B" w:rsidP="007C2E38">
            <w:pPr>
              <w:bidi w:val="0"/>
              <w:jc w:val="center"/>
              <w:rPr>
                <w:rFonts w:ascii="Candara" w:hAnsi="Candara"/>
                <w:b/>
                <w:bCs/>
                <w:color w:val="17365D" w:themeColor="text2" w:themeShade="BF"/>
                <w:sz w:val="20"/>
                <w:szCs w:val="20"/>
              </w:rPr>
            </w:pPr>
          </w:p>
          <w:p w:rsidR="00D84C4B" w:rsidRPr="00E15227" w:rsidRDefault="00D84C4B" w:rsidP="007C2E38">
            <w:pPr>
              <w:bidi w:val="0"/>
              <w:spacing w:line="240" w:lineRule="exact"/>
              <w:jc w:val="center"/>
              <w:rPr>
                <w:rFonts w:ascii="Candara" w:hAnsi="Candara"/>
                <w:color w:val="17365D" w:themeColor="text2" w:themeShade="BF"/>
                <w:sz w:val="20"/>
                <w:szCs w:val="20"/>
              </w:rPr>
            </w:pPr>
          </w:p>
        </w:tc>
      </w:tr>
    </w:tbl>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84C4B" w:rsidRPr="00E15227" w:rsidTr="007C2E38">
        <w:trPr>
          <w:trHeight w:val="828"/>
        </w:trPr>
        <w:tc>
          <w:tcPr>
            <w:tcW w:w="4361" w:type="dxa"/>
            <w:vAlign w:val="center"/>
          </w:tcPr>
          <w:p w:rsidR="00D84C4B" w:rsidRPr="00E15227" w:rsidRDefault="00D84C4B"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84C4B" w:rsidRPr="00425923" w:rsidRDefault="00866D9C" w:rsidP="007C2E38">
            <w:pPr>
              <w:bidi w:val="0"/>
              <w:spacing w:line="360" w:lineRule="auto"/>
              <w:rPr>
                <w:bCs/>
                <w:iCs/>
                <w:caps/>
                <w:lang w:eastAsia="fr-CA"/>
              </w:rPr>
            </w:pPr>
            <w:r>
              <w:rPr>
                <w:bCs/>
                <w:iCs/>
                <w:caps/>
                <w:lang w:eastAsia="fr-CA"/>
              </w:rPr>
              <w:t>M17</w:t>
            </w:r>
          </w:p>
        </w:tc>
      </w:tr>
      <w:tr w:rsidR="00D84C4B" w:rsidRPr="00E15227" w:rsidTr="007C2E38">
        <w:trPr>
          <w:trHeight w:val="827"/>
        </w:trPr>
        <w:tc>
          <w:tcPr>
            <w:tcW w:w="4361" w:type="dxa"/>
            <w:vAlign w:val="center"/>
          </w:tcPr>
          <w:p w:rsidR="00D84C4B" w:rsidRPr="00E15227" w:rsidRDefault="00D84C4B"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66D9C" w:rsidRDefault="00866D9C" w:rsidP="00866D9C">
            <w:pPr>
              <w:bidi w:val="0"/>
              <w:spacing w:line="360" w:lineRule="auto"/>
              <w:rPr>
                <w:bCs/>
                <w:iCs/>
                <w:lang w:eastAsia="fr-CA"/>
              </w:rPr>
            </w:pPr>
            <w:r>
              <w:rPr>
                <w:bCs/>
                <w:iCs/>
                <w:lang w:eastAsia="fr-CA"/>
              </w:rPr>
              <w:t>Électronique 1 :</w:t>
            </w:r>
          </w:p>
          <w:p w:rsidR="00866D9C" w:rsidRDefault="00B642D4" w:rsidP="00A1136F">
            <w:pPr>
              <w:pStyle w:val="Paragraphedeliste"/>
              <w:numPr>
                <w:ilvl w:val="1"/>
                <w:numId w:val="22"/>
              </w:numPr>
              <w:bidi w:val="0"/>
              <w:spacing w:line="360" w:lineRule="auto"/>
              <w:rPr>
                <w:bCs/>
                <w:iCs/>
                <w:lang w:eastAsia="fr-CA"/>
              </w:rPr>
            </w:pPr>
            <w:r>
              <w:rPr>
                <w:bCs/>
                <w:iCs/>
                <w:lang w:eastAsia="fr-CA"/>
              </w:rPr>
              <w:t>É</w:t>
            </w:r>
            <w:r w:rsidR="00866D9C">
              <w:rPr>
                <w:bCs/>
                <w:iCs/>
                <w:lang w:eastAsia="fr-CA"/>
              </w:rPr>
              <w:t>lectrocinétique</w:t>
            </w:r>
          </w:p>
          <w:p w:rsidR="00866D9C" w:rsidRPr="00866D9C" w:rsidRDefault="00B642D4" w:rsidP="00B642D4">
            <w:pPr>
              <w:pStyle w:val="Paragraphedeliste"/>
              <w:numPr>
                <w:ilvl w:val="1"/>
                <w:numId w:val="22"/>
              </w:numPr>
              <w:bidi w:val="0"/>
              <w:spacing w:line="360" w:lineRule="auto"/>
              <w:rPr>
                <w:bCs/>
                <w:iCs/>
                <w:lang w:eastAsia="fr-CA"/>
              </w:rPr>
            </w:pPr>
            <w:r>
              <w:rPr>
                <w:bCs/>
                <w:iCs/>
                <w:lang w:eastAsia="fr-CA"/>
              </w:rPr>
              <w:t>C</w:t>
            </w:r>
            <w:r w:rsidR="00866D9C">
              <w:rPr>
                <w:bCs/>
                <w:iCs/>
                <w:lang w:eastAsia="fr-CA"/>
              </w:rPr>
              <w:t>ircuits et dipôles électriques</w:t>
            </w:r>
          </w:p>
        </w:tc>
      </w:tr>
      <w:tr w:rsidR="00D84C4B" w:rsidRPr="00E15227" w:rsidTr="007C2E38">
        <w:trPr>
          <w:trHeight w:val="981"/>
        </w:trPr>
        <w:tc>
          <w:tcPr>
            <w:tcW w:w="4361" w:type="dxa"/>
            <w:vAlign w:val="center"/>
          </w:tcPr>
          <w:p w:rsidR="00D84C4B" w:rsidRPr="00E15227" w:rsidRDefault="00D84C4B" w:rsidP="007C2E38">
            <w:pPr>
              <w:bidi w:val="0"/>
              <w:spacing w:line="276" w:lineRule="auto"/>
              <w:rPr>
                <w:rFonts w:ascii="Candara" w:hAnsi="Candara"/>
                <w:b/>
                <w:bCs/>
              </w:rPr>
            </w:pPr>
            <w:r w:rsidRPr="00E15227">
              <w:rPr>
                <w:rFonts w:ascii="Candara" w:hAnsi="Candara"/>
                <w:b/>
                <w:bCs/>
              </w:rPr>
              <w:t xml:space="preserve">Nature du module </w:t>
            </w:r>
          </w:p>
          <w:p w:rsidR="00D84C4B" w:rsidRPr="00E15227" w:rsidRDefault="00D84C4B"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84C4B" w:rsidRPr="00425923" w:rsidRDefault="00476146" w:rsidP="007C2E38">
            <w:pPr>
              <w:bidi w:val="0"/>
              <w:spacing w:line="360" w:lineRule="auto"/>
              <w:rPr>
                <w:bCs/>
                <w:iCs/>
                <w:lang w:eastAsia="fr-CA"/>
              </w:rPr>
            </w:pPr>
            <w:r>
              <w:rPr>
                <w:bCs/>
                <w:iCs/>
                <w:lang w:eastAsia="fr-CA"/>
              </w:rPr>
              <w:t>Disciplinaire</w:t>
            </w:r>
          </w:p>
        </w:tc>
      </w:tr>
      <w:tr w:rsidR="00D84C4B" w:rsidRPr="00E15227" w:rsidTr="007C2E38">
        <w:trPr>
          <w:trHeight w:val="967"/>
        </w:trPr>
        <w:tc>
          <w:tcPr>
            <w:tcW w:w="4361" w:type="dxa"/>
            <w:vAlign w:val="center"/>
          </w:tcPr>
          <w:p w:rsidR="00D84C4B" w:rsidRPr="00E15227" w:rsidRDefault="00D84C4B"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84C4B" w:rsidRPr="00425923" w:rsidRDefault="00476146" w:rsidP="007C2E38">
            <w:pPr>
              <w:bidi w:val="0"/>
              <w:spacing w:line="360" w:lineRule="auto"/>
              <w:rPr>
                <w:bCs/>
                <w:iCs/>
                <w:caps/>
                <w:lang w:eastAsia="fr-CA"/>
              </w:rPr>
            </w:pPr>
            <w:r>
              <w:rPr>
                <w:bCs/>
                <w:iCs/>
                <w:caps/>
                <w:lang w:eastAsia="fr-CA"/>
              </w:rPr>
              <w:t>S3</w:t>
            </w:r>
          </w:p>
        </w:tc>
      </w:tr>
      <w:tr w:rsidR="00D84C4B" w:rsidRPr="00E15227" w:rsidTr="007C2E38">
        <w:trPr>
          <w:trHeight w:val="557"/>
        </w:trPr>
        <w:tc>
          <w:tcPr>
            <w:tcW w:w="4361" w:type="dxa"/>
            <w:vAlign w:val="center"/>
          </w:tcPr>
          <w:p w:rsidR="00D84C4B" w:rsidRPr="00E15227" w:rsidRDefault="00D84C4B"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84C4B" w:rsidRPr="00425923" w:rsidRDefault="00D84C4B" w:rsidP="007C2E38">
            <w:pPr>
              <w:bidi w:val="0"/>
              <w:spacing w:line="360" w:lineRule="auto"/>
              <w:rPr>
                <w:bCs/>
                <w:iCs/>
                <w:caps/>
                <w:lang w:eastAsia="fr-CA"/>
              </w:rPr>
            </w:pPr>
          </w:p>
        </w:tc>
      </w:tr>
    </w:tbl>
    <w:p w:rsidR="00D84C4B" w:rsidRPr="00E15227" w:rsidRDefault="00D84C4B" w:rsidP="00D84C4B">
      <w:pPr>
        <w:bidi w:val="0"/>
        <w:jc w:val="lowKashida"/>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ind w:left="-360"/>
        <w:rPr>
          <w:rFonts w:ascii="Candara" w:hAnsi="Candara"/>
          <w:b/>
          <w:lang w:eastAsia="fr-CA"/>
        </w:rPr>
      </w:pPr>
    </w:p>
    <w:p w:rsidR="00D84C4B" w:rsidRPr="00E15227" w:rsidRDefault="00D84C4B" w:rsidP="00D84C4B">
      <w:pPr>
        <w:bidi w:val="0"/>
        <w:rPr>
          <w:rFonts w:ascii="Candara" w:hAnsi="Candara"/>
          <w:b/>
          <w:sz w:val="20"/>
          <w:szCs w:val="20"/>
          <w:lang w:eastAsia="fr-CA"/>
        </w:rPr>
        <w:sectPr w:rsidR="00D84C4B" w:rsidRPr="00E15227" w:rsidSect="00897365">
          <w:pgSz w:w="11907" w:h="16840"/>
          <w:pgMar w:top="851" w:right="1134" w:bottom="851" w:left="1134" w:header="720" w:footer="720" w:gutter="0"/>
          <w:cols w:space="720"/>
          <w:titlePg/>
        </w:sectPr>
      </w:pPr>
    </w:p>
    <w:p w:rsidR="00D84C4B" w:rsidRPr="00E15227" w:rsidRDefault="00D84C4B" w:rsidP="00D84C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15E7F" w:rsidRPr="00854C6E" w:rsidRDefault="00C15E7F" w:rsidP="00C15E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rPr>
          <w:trHeight w:val="513"/>
        </w:trPr>
        <w:tc>
          <w:tcPr>
            <w:tcW w:w="5000" w:type="pct"/>
          </w:tcPr>
          <w:p w:rsidR="00D84C4B" w:rsidRPr="00E15227" w:rsidRDefault="00D84C4B" w:rsidP="0001560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476146">
              <w:rPr>
                <w:rFonts w:ascii="Candara" w:hAnsi="Candara"/>
                <w:bCs w:val="0"/>
                <w:sz w:val="20"/>
                <w:szCs w:val="18"/>
              </w:rPr>
              <w:t>Électronique 1</w:t>
            </w:r>
            <w:r>
              <w:rPr>
                <w:rFonts w:ascii="Candara" w:hAnsi="Candara"/>
                <w:bCs w:val="0"/>
                <w:sz w:val="20"/>
                <w:szCs w:val="18"/>
              </w:rPr>
              <w:t> »</w:t>
            </w:r>
            <w:r w:rsidRPr="00C34BD3">
              <w:rPr>
                <w:rFonts w:ascii="Candara" w:hAnsi="Candara"/>
                <w:bCs w:val="0"/>
                <w:sz w:val="20"/>
                <w:szCs w:val="18"/>
              </w:rPr>
              <w:t>, l’étudiant(e) doit s’approprier les savoirs, savoir-fai</w:t>
            </w:r>
            <w:r w:rsidR="00015602">
              <w:rPr>
                <w:rFonts w:ascii="Candara" w:hAnsi="Candara"/>
                <w:bCs w:val="0"/>
                <w:sz w:val="20"/>
                <w:szCs w:val="18"/>
              </w:rPr>
              <w:t xml:space="preserve">re et savoir-être relatifs aux lois générales de l’électrocinétique et celles régissant les dipôles et circuits électriques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015602">
              <w:rPr>
                <w:rFonts w:ascii="Candara" w:hAnsi="Candara"/>
                <w:bCs w:val="0"/>
                <w:sz w:val="20"/>
                <w:szCs w:val="18"/>
              </w:rPr>
              <w:t xml:space="preserve"> concernant des réseaux électriques simples.</w:t>
            </w:r>
          </w:p>
        </w:tc>
      </w:tr>
    </w:tbl>
    <w:p w:rsidR="00D84C4B" w:rsidRPr="00BB3CDF"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rPr>
          <w:trHeight w:val="588"/>
        </w:trPr>
        <w:tc>
          <w:tcPr>
            <w:tcW w:w="5000" w:type="pct"/>
          </w:tcPr>
          <w:p w:rsidR="00D84C4B" w:rsidRPr="00E15227" w:rsidRDefault="00D84C4B" w:rsidP="007C2E38">
            <w:pPr>
              <w:bidi w:val="0"/>
              <w:rPr>
                <w:rFonts w:ascii="Candara" w:hAnsi="Candara"/>
                <w:b/>
                <w:sz w:val="10"/>
                <w:szCs w:val="10"/>
                <w:lang w:eastAsia="fr-CA"/>
              </w:rPr>
            </w:pPr>
          </w:p>
          <w:p w:rsidR="00D84C4B" w:rsidRPr="00E15227" w:rsidRDefault="00B42299" w:rsidP="00B42299">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8</w:t>
            </w:r>
            <w:r w:rsidRPr="00CC31FD">
              <w:rPr>
                <w:rFonts w:ascii="Candara" w:hAnsi="Candara"/>
                <w:bCs/>
                <w:sz w:val="20"/>
                <w:szCs w:val="20"/>
                <w:lang w:eastAsia="fr-CA"/>
              </w:rPr>
              <w:t xml:space="preserve"> : </w:t>
            </w:r>
            <w:r>
              <w:rPr>
                <w:rFonts w:ascii="Candara" w:hAnsi="Candara"/>
                <w:bCs/>
                <w:sz w:val="20"/>
                <w:szCs w:val="20"/>
                <w:lang w:eastAsia="fr-CA"/>
              </w:rPr>
              <w:t>Électrostatique et magnétostatique – Semestre 1</w:t>
            </w:r>
            <w:r w:rsidRPr="00CC31FD">
              <w:rPr>
                <w:rFonts w:ascii="Candara" w:hAnsi="Candara"/>
                <w:bCs/>
                <w:sz w:val="20"/>
                <w:szCs w:val="20"/>
                <w:lang w:eastAsia="fr-CA"/>
              </w:rPr>
              <w:t>.</w:t>
            </w:r>
          </w:p>
        </w:tc>
      </w:tr>
    </w:tbl>
    <w:p w:rsidR="00D84C4B" w:rsidRPr="00E15227" w:rsidRDefault="00792452" w:rsidP="00D84C4B">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709"/>
        <w:gridCol w:w="709"/>
        <w:gridCol w:w="1011"/>
        <w:gridCol w:w="992"/>
        <w:gridCol w:w="1824"/>
        <w:gridCol w:w="727"/>
      </w:tblGrid>
      <w:tr w:rsidR="00D84C4B" w:rsidRPr="00E15227" w:rsidTr="007C2E38">
        <w:tc>
          <w:tcPr>
            <w:tcW w:w="3100" w:type="dxa"/>
            <w:vMerge w:val="restart"/>
            <w:vAlign w:val="center"/>
          </w:tcPr>
          <w:p w:rsidR="00D84C4B" w:rsidRPr="00E15227" w:rsidRDefault="00D84C4B"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D84C4B" w:rsidRPr="00E15227" w:rsidRDefault="00D84C4B"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84C4B" w:rsidRPr="00E15227" w:rsidTr="00C15E7F">
        <w:tc>
          <w:tcPr>
            <w:tcW w:w="3100" w:type="dxa"/>
            <w:vMerge/>
            <w:vAlign w:val="center"/>
          </w:tcPr>
          <w:p w:rsidR="00D84C4B" w:rsidRPr="00E15227" w:rsidRDefault="00D84C4B" w:rsidP="007C2E38">
            <w:pPr>
              <w:bidi w:val="0"/>
              <w:spacing w:line="360" w:lineRule="auto"/>
              <w:rPr>
                <w:rFonts w:ascii="Candara" w:hAnsi="Candara"/>
                <w:b/>
                <w:bCs/>
                <w:sz w:val="18"/>
                <w:szCs w:val="18"/>
              </w:rPr>
            </w:pPr>
          </w:p>
        </w:tc>
        <w:tc>
          <w:tcPr>
            <w:tcW w:w="567" w:type="dxa"/>
            <w:vAlign w:val="center"/>
          </w:tcPr>
          <w:p w:rsidR="00D84C4B" w:rsidRPr="00E15227" w:rsidRDefault="00D84C4B"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D84C4B" w:rsidRPr="00E15227" w:rsidRDefault="00D84C4B"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D84C4B" w:rsidRPr="00E15227" w:rsidRDefault="00D84C4B"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11" w:type="dxa"/>
            <w:vAlign w:val="center"/>
          </w:tcPr>
          <w:p w:rsidR="00D84C4B" w:rsidRPr="00E15227" w:rsidRDefault="00D84C4B" w:rsidP="00861E64">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84C4B" w:rsidRPr="00E15227" w:rsidRDefault="00D84C4B" w:rsidP="007C2E38">
            <w:pPr>
              <w:bidi w:val="0"/>
              <w:jc w:val="center"/>
              <w:rPr>
                <w:rFonts w:ascii="Candara" w:hAnsi="Candara"/>
                <w:b/>
                <w:bCs/>
                <w:sz w:val="16"/>
                <w:szCs w:val="16"/>
              </w:rPr>
            </w:pPr>
            <w:r w:rsidRPr="00F06964">
              <w:rPr>
                <w:rFonts w:ascii="Candara" w:hAnsi="Candara"/>
                <w:b/>
                <w:bCs/>
                <w:sz w:val="18"/>
                <w:szCs w:val="18"/>
              </w:rPr>
              <w:t>Travail personnel</w:t>
            </w:r>
          </w:p>
        </w:tc>
        <w:tc>
          <w:tcPr>
            <w:tcW w:w="1824" w:type="dxa"/>
            <w:vAlign w:val="center"/>
          </w:tcPr>
          <w:p w:rsidR="00D84C4B" w:rsidRPr="00E15227" w:rsidRDefault="00C15E7F" w:rsidP="007C2E38">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D84C4B" w:rsidRPr="00E15227" w:rsidRDefault="00D84C4B" w:rsidP="007C2E38">
            <w:pPr>
              <w:bidi w:val="0"/>
              <w:jc w:val="center"/>
              <w:rPr>
                <w:rFonts w:ascii="Candara" w:hAnsi="Candara"/>
                <w:b/>
                <w:bCs/>
                <w:sz w:val="18"/>
                <w:szCs w:val="18"/>
              </w:rPr>
            </w:pPr>
            <w:r w:rsidRPr="00E15227">
              <w:rPr>
                <w:rFonts w:ascii="Candara" w:hAnsi="Candara"/>
                <w:b/>
                <w:bCs/>
                <w:sz w:val="18"/>
                <w:szCs w:val="18"/>
              </w:rPr>
              <w:t>VH global</w:t>
            </w:r>
          </w:p>
        </w:tc>
      </w:tr>
      <w:tr w:rsidR="00CC2D3F" w:rsidRPr="00E15227" w:rsidTr="00C15E7F">
        <w:tc>
          <w:tcPr>
            <w:tcW w:w="3100" w:type="dxa"/>
          </w:tcPr>
          <w:p w:rsidR="00CC2D3F" w:rsidRPr="00CC2D3F" w:rsidRDefault="00CC2D3F" w:rsidP="00CC2D3F">
            <w:pPr>
              <w:bidi w:val="0"/>
              <w:spacing w:line="360" w:lineRule="auto"/>
              <w:rPr>
                <w:rFonts w:ascii="Candara" w:hAnsi="Candara"/>
                <w:b/>
                <w:bCs/>
                <w:sz w:val="18"/>
                <w:szCs w:val="18"/>
              </w:rPr>
            </w:pPr>
            <w:r w:rsidRPr="00CC2D3F">
              <w:rPr>
                <w:rFonts w:ascii="Candara" w:hAnsi="Candara"/>
                <w:b/>
                <w:bCs/>
                <w:sz w:val="18"/>
                <w:szCs w:val="18"/>
              </w:rPr>
              <w:t>Électronique 1</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20</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w:t>
            </w:r>
            <w:r w:rsidR="0070675F">
              <w:rPr>
                <w:rFonts w:ascii="Candara" w:hAnsi="Candara"/>
                <w:b/>
                <w:bCs/>
                <w:sz w:val="18"/>
                <w:szCs w:val="18"/>
              </w:rPr>
              <w:t>8</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8</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4</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50</w:t>
            </w:r>
          </w:p>
        </w:tc>
      </w:tr>
      <w:tr w:rsidR="00CC2D3F" w:rsidRPr="00E15227" w:rsidTr="00C15E7F">
        <w:tc>
          <w:tcPr>
            <w:tcW w:w="3100" w:type="dxa"/>
          </w:tcPr>
          <w:p w:rsidR="00CC2D3F" w:rsidRPr="00E15227" w:rsidRDefault="005B21E9" w:rsidP="00CC2D3F">
            <w:pPr>
              <w:bidi w:val="0"/>
              <w:spacing w:line="360" w:lineRule="auto"/>
              <w:rPr>
                <w:rFonts w:ascii="Candara" w:hAnsi="Candara"/>
                <w:sz w:val="18"/>
                <w:szCs w:val="18"/>
              </w:rPr>
            </w:pPr>
            <w:r>
              <w:rPr>
                <w:rFonts w:ascii="Candara" w:hAnsi="Candara"/>
                <w:sz w:val="18"/>
                <w:szCs w:val="18"/>
              </w:rPr>
              <w:t>-</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r>
      <w:tr w:rsidR="00CC2D3F" w:rsidRPr="00E15227" w:rsidTr="00C15E7F">
        <w:tc>
          <w:tcPr>
            <w:tcW w:w="3100" w:type="dxa"/>
          </w:tcPr>
          <w:p w:rsidR="00CC2D3F" w:rsidRPr="00E15227" w:rsidRDefault="00CC2D3F" w:rsidP="00CC2D3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20</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w:t>
            </w:r>
            <w:r w:rsidR="0070675F">
              <w:rPr>
                <w:rFonts w:ascii="Candara" w:hAnsi="Candara"/>
                <w:b/>
                <w:bCs/>
                <w:sz w:val="18"/>
                <w:szCs w:val="18"/>
              </w:rPr>
              <w:t>8</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8</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4</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50</w:t>
            </w:r>
          </w:p>
        </w:tc>
      </w:tr>
      <w:tr w:rsidR="00CC2D3F" w:rsidRPr="00E15227" w:rsidTr="00C15E7F">
        <w:tc>
          <w:tcPr>
            <w:tcW w:w="3100" w:type="dxa"/>
          </w:tcPr>
          <w:p w:rsidR="00CC2D3F" w:rsidRPr="00E15227" w:rsidRDefault="00CC2D3F" w:rsidP="00CC2D3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40</w:t>
            </w:r>
            <w:r w:rsidRPr="00CC2D3F">
              <w:rPr>
                <w:rFonts w:ascii="Candara" w:hAnsi="Candara"/>
                <w:b/>
                <w:bCs/>
                <w:sz w:val="18"/>
                <w:szCs w:val="18"/>
              </w:rPr>
              <w:t>%</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36</w:t>
            </w:r>
            <w:r w:rsidR="00CC2D3F" w:rsidRPr="00CC2D3F">
              <w:rPr>
                <w:rFonts w:ascii="Candara" w:hAnsi="Candara"/>
                <w:b/>
                <w:bCs/>
                <w:sz w:val="18"/>
                <w:szCs w:val="18"/>
              </w:rPr>
              <w:t>%</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16</w:t>
            </w:r>
            <w:r w:rsidR="00CC2D3F" w:rsidRPr="00CC2D3F">
              <w:rPr>
                <w:rFonts w:ascii="Candara" w:hAnsi="Candara"/>
                <w:b/>
                <w:bCs/>
                <w:sz w:val="18"/>
                <w:szCs w:val="18"/>
              </w:rPr>
              <w:t>%</w:t>
            </w:r>
          </w:p>
        </w:tc>
        <w:tc>
          <w:tcPr>
            <w:tcW w:w="1011"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8</w:t>
            </w:r>
            <w:r w:rsidRPr="00CC2D3F">
              <w:rPr>
                <w:rFonts w:ascii="Candara" w:hAnsi="Candara"/>
                <w:b/>
                <w:bCs/>
                <w:sz w:val="18"/>
                <w:szCs w:val="18"/>
              </w:rPr>
              <w:t>%</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100%</w:t>
            </w:r>
          </w:p>
        </w:tc>
      </w:tr>
    </w:tbl>
    <w:p w:rsidR="00D84C4B"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70A7E" w:rsidRPr="00C41829" w:rsidRDefault="00770A7E" w:rsidP="00770A7E">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rPr>
          <w:trHeight w:val="796"/>
        </w:trPr>
        <w:tc>
          <w:tcPr>
            <w:tcW w:w="5000" w:type="pct"/>
          </w:tcPr>
          <w:p w:rsidR="005D702E" w:rsidRPr="004B4938" w:rsidRDefault="005D702E"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Courant électrique</w:t>
            </w:r>
          </w:p>
          <w:p w:rsidR="00095BCD" w:rsidRPr="00013622" w:rsidRDefault="005D702E" w:rsidP="00013622">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D</w:t>
            </w:r>
            <w:r w:rsidR="00095BCD" w:rsidRPr="00013622">
              <w:rPr>
                <w:rFonts w:ascii="Candara" w:eastAsia="Batang" w:hAnsi="Candara" w:cs="Gautami"/>
                <w:sz w:val="20"/>
                <w:szCs w:val="20"/>
                <w:lang w:eastAsia="fr-FR"/>
              </w:rPr>
              <w:t>ensité de courant</w:t>
            </w:r>
            <w:r w:rsidRPr="00013622">
              <w:rPr>
                <w:rFonts w:ascii="Candara" w:eastAsia="Batang" w:hAnsi="Candara" w:cs="Gautami"/>
                <w:sz w:val="20"/>
                <w:szCs w:val="20"/>
                <w:lang w:eastAsia="fr-FR"/>
              </w:rPr>
              <w:t xml:space="preserve">, </w:t>
            </w:r>
            <w:r w:rsidR="00095BCD" w:rsidRPr="00013622">
              <w:rPr>
                <w:rFonts w:ascii="Candara" w:eastAsia="Batang" w:hAnsi="Candara" w:cs="Gautami"/>
                <w:sz w:val="20"/>
                <w:szCs w:val="20"/>
                <w:lang w:eastAsia="fr-FR"/>
              </w:rPr>
              <w:t>conductivité, mobilité et résistivité d’un conducteur</w:t>
            </w:r>
            <w:r w:rsidRPr="00013622">
              <w:rPr>
                <w:rFonts w:ascii="Candara" w:eastAsia="Batang" w:hAnsi="Candara" w:cs="Gautami"/>
                <w:sz w:val="20"/>
                <w:szCs w:val="20"/>
                <w:lang w:eastAsia="fr-FR"/>
              </w:rPr>
              <w:t>,</w:t>
            </w:r>
            <w:r w:rsidR="00095BCD" w:rsidRPr="00013622">
              <w:rPr>
                <w:rFonts w:ascii="Candara" w:eastAsia="Batang" w:hAnsi="Candara" w:cs="Gautami"/>
                <w:sz w:val="20"/>
                <w:szCs w:val="20"/>
                <w:lang w:eastAsia="fr-FR"/>
              </w:rPr>
              <w:t xml:space="preserve"> loi d’</w:t>
            </w:r>
            <w:r w:rsidR="00095BCD" w:rsidRPr="00013622">
              <w:rPr>
                <w:rFonts w:ascii="Candara" w:eastAsia="Batang" w:hAnsi="Candara" w:cs="Gautami"/>
                <w:smallCaps/>
                <w:sz w:val="20"/>
                <w:szCs w:val="20"/>
                <w:lang w:eastAsia="fr-FR"/>
              </w:rPr>
              <w:t>Ohm</w:t>
            </w:r>
            <w:r w:rsidR="00095BCD" w:rsidRPr="00013622">
              <w:rPr>
                <w:rFonts w:ascii="Candara" w:eastAsia="Batang" w:hAnsi="Candara" w:cs="Gautami"/>
                <w:sz w:val="20"/>
                <w:szCs w:val="20"/>
                <w:lang w:eastAsia="fr-FR"/>
              </w:rPr>
              <w:t xml:space="preserve"> microscopique</w:t>
            </w:r>
            <w:r w:rsidRPr="00013622">
              <w:rPr>
                <w:rFonts w:ascii="Candara" w:eastAsia="Batang" w:hAnsi="Candara" w:cs="Gautami"/>
                <w:sz w:val="20"/>
                <w:szCs w:val="20"/>
                <w:lang w:eastAsia="fr-FR"/>
              </w:rPr>
              <w:t xml:space="preserve">, </w:t>
            </w:r>
            <w:r w:rsidR="00095BCD" w:rsidRPr="00013622">
              <w:rPr>
                <w:rFonts w:ascii="Candara" w:eastAsia="Batang" w:hAnsi="Candara" w:cs="Gautami"/>
                <w:sz w:val="20"/>
                <w:szCs w:val="20"/>
                <w:lang w:eastAsia="fr-FR"/>
              </w:rPr>
              <w:t xml:space="preserve">résistance électrique </w:t>
            </w:r>
            <w:r w:rsidRPr="00013622">
              <w:rPr>
                <w:rFonts w:ascii="Candara" w:eastAsia="Batang" w:hAnsi="Candara" w:cs="Gautami"/>
                <w:sz w:val="20"/>
                <w:szCs w:val="20"/>
                <w:lang w:eastAsia="fr-FR"/>
              </w:rPr>
              <w:t>et l</w:t>
            </w:r>
            <w:r w:rsidR="00095BCD" w:rsidRPr="00013622">
              <w:rPr>
                <w:rFonts w:ascii="Candara" w:eastAsia="Batang" w:hAnsi="Candara" w:cs="Gautami"/>
                <w:sz w:val="20"/>
                <w:szCs w:val="20"/>
                <w:lang w:eastAsia="fr-FR"/>
              </w:rPr>
              <w:t>oi d’</w:t>
            </w:r>
            <w:r w:rsidR="00095BCD" w:rsidRPr="00013622">
              <w:rPr>
                <w:rFonts w:ascii="Candara" w:eastAsia="Batang" w:hAnsi="Candara" w:cs="Gautami"/>
                <w:smallCaps/>
                <w:sz w:val="20"/>
                <w:szCs w:val="20"/>
                <w:lang w:eastAsia="fr-FR"/>
              </w:rPr>
              <w:t>Ohm</w:t>
            </w:r>
            <w:r w:rsidRPr="00013622">
              <w:rPr>
                <w:rFonts w:ascii="Candara" w:eastAsia="Batang" w:hAnsi="Candara" w:cs="Gautami"/>
                <w:sz w:val="20"/>
                <w:szCs w:val="20"/>
                <w:lang w:eastAsia="fr-FR"/>
              </w:rPr>
              <w:t>.</w:t>
            </w:r>
          </w:p>
          <w:p w:rsidR="00340FAB"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Dipôles électriques</w:t>
            </w:r>
          </w:p>
          <w:p w:rsidR="007C7185"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D</w:t>
            </w:r>
            <w:r w:rsidR="00D06768" w:rsidRPr="00013622">
              <w:rPr>
                <w:rFonts w:ascii="Candara" w:eastAsia="Batang" w:hAnsi="Candara" w:cs="Gautami"/>
                <w:sz w:val="20"/>
                <w:szCs w:val="20"/>
                <w:lang w:eastAsia="fr-FR"/>
              </w:rPr>
              <w:t>ipôles électriques linéaire, non linéaire, passif, actif.</w:t>
            </w:r>
          </w:p>
          <w:p w:rsidR="007C7185" w:rsidRPr="007C7185" w:rsidRDefault="007C7185" w:rsidP="007C7185">
            <w:pPr>
              <w:bidi w:val="0"/>
              <w:ind w:left="284" w:right="113"/>
              <w:jc w:val="both"/>
              <w:rPr>
                <w:rFonts w:ascii="Candara" w:eastAsia="Batang" w:hAnsi="Candara" w:cs="Gautami"/>
                <w:sz w:val="20"/>
                <w:szCs w:val="20"/>
                <w:lang w:eastAsia="fr-FR"/>
              </w:rPr>
            </w:pPr>
            <w:r w:rsidRPr="007C7185">
              <w:rPr>
                <w:rFonts w:ascii="Candara" w:eastAsia="Batang" w:hAnsi="Candara" w:cs="Gautami"/>
                <w:sz w:val="20"/>
                <w:szCs w:val="20"/>
                <w:lang w:eastAsia="fr-FR"/>
              </w:rPr>
              <w:t xml:space="preserve">Puissance électrocinétique reçue par un </w:t>
            </w:r>
            <w:proofErr w:type="spellStart"/>
            <w:r w:rsidRPr="007C7185">
              <w:rPr>
                <w:rFonts w:ascii="Candara" w:eastAsia="Batang" w:hAnsi="Candara" w:cs="Gautami"/>
                <w:sz w:val="20"/>
                <w:szCs w:val="20"/>
                <w:lang w:eastAsia="fr-FR"/>
              </w:rPr>
              <w:t>dipôle.Caractère</w:t>
            </w:r>
            <w:proofErr w:type="spellEnd"/>
            <w:r w:rsidRPr="007C7185">
              <w:rPr>
                <w:rFonts w:ascii="Candara" w:eastAsia="Batang" w:hAnsi="Candara" w:cs="Gautami"/>
                <w:sz w:val="20"/>
                <w:szCs w:val="20"/>
                <w:lang w:eastAsia="fr-FR"/>
              </w:rPr>
              <w:t xml:space="preserve"> générateur et récepteur.</w:t>
            </w:r>
          </w:p>
          <w:p w:rsidR="00340FAB"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Générateurs de courant, de tension. Dipôles linéaires modèles R, L, C. Association en série, en parallèle.</w:t>
            </w:r>
          </w:p>
          <w:p w:rsidR="00340FAB"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Réseaux électriques dans l’ARQS</w:t>
            </w:r>
          </w:p>
          <w:p w:rsidR="00340FAB"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L</w:t>
            </w:r>
            <w:r w:rsidR="00095BCD" w:rsidRPr="00013622">
              <w:rPr>
                <w:rFonts w:ascii="Candara" w:eastAsia="Batang" w:hAnsi="Candara" w:cs="Gautami"/>
                <w:sz w:val="20"/>
                <w:szCs w:val="20"/>
                <w:lang w:eastAsia="fr-FR"/>
              </w:rPr>
              <w:t xml:space="preserve">ois de </w:t>
            </w:r>
            <w:r w:rsidR="00095BCD" w:rsidRPr="00013622">
              <w:rPr>
                <w:rFonts w:ascii="Candara" w:eastAsia="Batang" w:hAnsi="Candara" w:cs="Gautami"/>
                <w:smallCaps/>
                <w:sz w:val="20"/>
                <w:szCs w:val="20"/>
                <w:lang w:eastAsia="fr-FR"/>
              </w:rPr>
              <w:t>Kirchhoff</w:t>
            </w:r>
            <w:r w:rsidR="005D702E" w:rsidRPr="00013622">
              <w:rPr>
                <w:rFonts w:ascii="Candara" w:eastAsia="Batang" w:hAnsi="Candara" w:cs="Gautami"/>
                <w:sz w:val="20"/>
                <w:szCs w:val="20"/>
                <w:lang w:eastAsia="fr-FR"/>
              </w:rPr>
              <w:t xml:space="preserve">, loi des </w:t>
            </w:r>
            <w:proofErr w:type="spellStart"/>
            <w:r w:rsidR="005D702E" w:rsidRPr="00013622">
              <w:rPr>
                <w:rFonts w:ascii="Candara" w:eastAsia="Batang" w:hAnsi="Candara" w:cs="Gautami"/>
                <w:sz w:val="20"/>
                <w:szCs w:val="20"/>
                <w:lang w:eastAsia="fr-FR"/>
              </w:rPr>
              <w:t>nœuds</w:t>
            </w:r>
            <w:r w:rsidR="00D06768" w:rsidRPr="00013622">
              <w:rPr>
                <w:rFonts w:ascii="Candara" w:eastAsia="Batang" w:hAnsi="Candara" w:cs="Gautami"/>
                <w:sz w:val="20"/>
                <w:szCs w:val="20"/>
                <w:lang w:eastAsia="fr-FR"/>
              </w:rPr>
              <w:t>exprimée</w:t>
            </w:r>
            <w:proofErr w:type="spellEnd"/>
            <w:r w:rsidR="00D06768" w:rsidRPr="00013622">
              <w:rPr>
                <w:rFonts w:ascii="Candara" w:eastAsia="Batang" w:hAnsi="Candara" w:cs="Gautami"/>
                <w:sz w:val="20"/>
                <w:szCs w:val="20"/>
                <w:lang w:eastAsia="fr-FR"/>
              </w:rPr>
              <w:t xml:space="preserve"> à l’aide des potentiels, théorème de superposition, théorème de </w:t>
            </w:r>
            <w:proofErr w:type="spellStart"/>
            <w:r w:rsidR="00D06768" w:rsidRPr="00013622">
              <w:rPr>
                <w:rFonts w:ascii="Candara" w:eastAsia="Batang" w:hAnsi="Candara" w:cs="Gautami"/>
                <w:smallCaps/>
                <w:sz w:val="20"/>
                <w:szCs w:val="20"/>
                <w:lang w:eastAsia="fr-FR"/>
              </w:rPr>
              <w:t>Thévenin</w:t>
            </w:r>
            <w:proofErr w:type="spellEnd"/>
            <w:r w:rsidR="00D06768" w:rsidRPr="00013622">
              <w:rPr>
                <w:rFonts w:ascii="Candara" w:eastAsia="Batang" w:hAnsi="Candara" w:cs="Gautami"/>
                <w:sz w:val="20"/>
                <w:szCs w:val="20"/>
                <w:lang w:eastAsia="fr-FR"/>
              </w:rPr>
              <w:t xml:space="preserve">, théorème de </w:t>
            </w:r>
            <w:r w:rsidR="00D06768" w:rsidRPr="00013622">
              <w:rPr>
                <w:rFonts w:ascii="Candara" w:eastAsia="Batang" w:hAnsi="Candara" w:cs="Gautami"/>
                <w:smallCaps/>
                <w:sz w:val="20"/>
                <w:szCs w:val="20"/>
                <w:lang w:eastAsia="fr-FR"/>
              </w:rPr>
              <w:t>Norton</w:t>
            </w:r>
            <w:r w:rsidR="00D06768" w:rsidRPr="00013622">
              <w:rPr>
                <w:rFonts w:ascii="Candara" w:eastAsia="Batang" w:hAnsi="Candara" w:cs="Gautami"/>
                <w:sz w:val="20"/>
                <w:szCs w:val="20"/>
                <w:lang w:eastAsia="fr-FR"/>
              </w:rPr>
              <w:t xml:space="preserve">, transformation </w:t>
            </w:r>
            <w:proofErr w:type="spellStart"/>
            <w:r w:rsidR="00D06768" w:rsidRPr="00013622">
              <w:rPr>
                <w:rFonts w:ascii="Candara" w:eastAsia="Batang" w:hAnsi="Candara" w:cs="Gautami"/>
                <w:smallCaps/>
                <w:sz w:val="20"/>
                <w:szCs w:val="20"/>
                <w:lang w:eastAsia="fr-FR"/>
              </w:rPr>
              <w:t>Thévenin</w:t>
            </w:r>
            <w:proofErr w:type="spellEnd"/>
            <w:r w:rsidR="00D06768" w:rsidRPr="00013622">
              <w:rPr>
                <w:rFonts w:ascii="Candara" w:eastAsia="Batang" w:hAnsi="Candara" w:cs="Gautami"/>
                <w:sz w:val="20"/>
                <w:szCs w:val="20"/>
                <w:lang w:eastAsia="fr-FR"/>
              </w:rPr>
              <w:t>-</w:t>
            </w:r>
            <w:r w:rsidR="00D06768" w:rsidRPr="00013622">
              <w:rPr>
                <w:rFonts w:ascii="Candara" w:eastAsia="Batang" w:hAnsi="Candara" w:cs="Gautami"/>
                <w:smallCaps/>
                <w:sz w:val="20"/>
                <w:szCs w:val="20"/>
                <w:lang w:eastAsia="fr-FR"/>
              </w:rPr>
              <w:t>Norton</w:t>
            </w:r>
            <w:r w:rsidR="00D06768" w:rsidRPr="00013622">
              <w:rPr>
                <w:rFonts w:ascii="Candara" w:eastAsia="Batang" w:hAnsi="Candara" w:cs="Gautami"/>
                <w:sz w:val="20"/>
                <w:szCs w:val="20"/>
                <w:lang w:eastAsia="fr-FR"/>
              </w:rPr>
              <w:t>.</w:t>
            </w:r>
          </w:p>
          <w:p w:rsidR="00560CF1" w:rsidRPr="00013622" w:rsidRDefault="00115AA3" w:rsidP="00115AA3">
            <w:pPr>
              <w:bidi w:val="0"/>
              <w:ind w:left="284" w:right="113"/>
              <w:jc w:val="both"/>
              <w:rPr>
                <w:rFonts w:ascii="Candara" w:eastAsia="Batang" w:hAnsi="Candara" w:cs="Gautami"/>
                <w:sz w:val="20"/>
                <w:szCs w:val="20"/>
                <w:lang w:eastAsia="fr-FR"/>
              </w:rPr>
            </w:pPr>
            <w:r w:rsidRPr="00115AA3">
              <w:rPr>
                <w:rFonts w:ascii="Candara" w:eastAsia="Batang" w:hAnsi="Candara" w:cs="Gautami"/>
                <w:sz w:val="20"/>
                <w:szCs w:val="20"/>
                <w:lang w:eastAsia="fr-FR"/>
              </w:rPr>
              <w:t xml:space="preserve">Circuits linéaires en régime sinusoïdal forcé : </w:t>
            </w:r>
            <w:proofErr w:type="spellStart"/>
            <w:r w:rsidRPr="00115AA3">
              <w:rPr>
                <w:rFonts w:ascii="Candara" w:eastAsia="Batang" w:hAnsi="Candara" w:cs="Gautami"/>
                <w:sz w:val="20"/>
                <w:szCs w:val="20"/>
                <w:lang w:eastAsia="fr-FR"/>
              </w:rPr>
              <w:t>admittanceet</w:t>
            </w:r>
            <w:proofErr w:type="spellEnd"/>
            <w:r w:rsidRPr="00115AA3">
              <w:rPr>
                <w:rFonts w:ascii="Candara" w:eastAsia="Batang" w:hAnsi="Candara" w:cs="Gautami"/>
                <w:sz w:val="20"/>
                <w:szCs w:val="20"/>
                <w:lang w:eastAsia="fr-FR"/>
              </w:rPr>
              <w:t xml:space="preserve"> impédance complexes.</w:t>
            </w:r>
            <w:r>
              <w:rPr>
                <w:rFonts w:ascii="Candara" w:eastAsia="Batang" w:hAnsi="Candara" w:cs="Gautami"/>
                <w:sz w:val="20"/>
                <w:szCs w:val="20"/>
                <w:lang w:eastAsia="fr-FR"/>
              </w:rPr>
              <w:t xml:space="preserve"> Cas</w:t>
            </w:r>
            <w:r w:rsidR="00560CF1">
              <w:rPr>
                <w:rFonts w:ascii="Candara" w:eastAsia="Batang" w:hAnsi="Candara" w:cs="Gautami"/>
                <w:sz w:val="20"/>
                <w:szCs w:val="20"/>
                <w:lang w:eastAsia="fr-FR"/>
              </w:rPr>
              <w:t xml:space="preserve"> des dipôles linéaires modèles R, L et C.</w:t>
            </w:r>
          </w:p>
          <w:p w:rsidR="00D06768" w:rsidRDefault="00D06768"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Étude du circuit RLC série, libre, soumis à une tension constante, exci</w:t>
            </w:r>
            <w:r w:rsidR="00340FAB" w:rsidRPr="00013622">
              <w:rPr>
                <w:rFonts w:ascii="Candara" w:eastAsia="Batang" w:hAnsi="Candara" w:cs="Gautami"/>
                <w:sz w:val="20"/>
                <w:szCs w:val="20"/>
                <w:lang w:eastAsia="fr-FR"/>
              </w:rPr>
              <w:t>té par une tension sinusoïdale, résonances.</w:t>
            </w:r>
          </w:p>
          <w:p w:rsidR="007C7185" w:rsidRPr="00013622" w:rsidRDefault="007C7185" w:rsidP="007C7185">
            <w:pPr>
              <w:bidi w:val="0"/>
              <w:ind w:left="284" w:right="113"/>
              <w:jc w:val="both"/>
              <w:rPr>
                <w:rFonts w:ascii="Candara" w:eastAsia="Batang" w:hAnsi="Candara" w:cs="Gautami"/>
                <w:sz w:val="20"/>
                <w:szCs w:val="20"/>
                <w:lang w:eastAsia="fr-FR"/>
              </w:rPr>
            </w:pPr>
            <w:r>
              <w:rPr>
                <w:rFonts w:ascii="NimbusRomNo9L-Regu" w:eastAsiaTheme="minorHAnsi" w:hAnsi="NimbusRomNo9L-Regu" w:cs="NimbusRomNo9L-Regu"/>
                <w:sz w:val="20"/>
                <w:szCs w:val="20"/>
                <w:lang w:eastAsia="en-US"/>
              </w:rPr>
              <w:t>Puissance moyenne en régime sinusoïdal forcé.</w:t>
            </w:r>
          </w:p>
          <w:p w:rsidR="00095BCD"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Thèmes de travaux pratiques</w:t>
            </w:r>
          </w:p>
          <w:p w:rsidR="005D702E"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Loi d’Ohm</w:t>
            </w:r>
            <w:r w:rsidR="00013622">
              <w:rPr>
                <w:rFonts w:ascii="Candara" w:hAnsi="Candara"/>
                <w:bCs/>
                <w:sz w:val="20"/>
                <w:szCs w:val="18"/>
              </w:rPr>
              <w:t xml:space="preserve"> et mesures de résistances</w:t>
            </w:r>
            <w:r w:rsidRPr="00013622">
              <w:rPr>
                <w:rFonts w:ascii="Candara" w:hAnsi="Candara"/>
                <w:bCs/>
                <w:sz w:val="20"/>
                <w:szCs w:val="18"/>
              </w:rPr>
              <w:t>.</w:t>
            </w:r>
          </w:p>
          <w:p w:rsidR="005D702E"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Étude des dipôles RC, RL et RLC en régime transitoire.</w:t>
            </w:r>
          </w:p>
          <w:p w:rsidR="00D84C4B"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Dipôle RLC en régime forcé sinusoïdal, r</w:t>
            </w:r>
            <w:r w:rsidR="00B42299">
              <w:rPr>
                <w:rFonts w:ascii="Candara" w:hAnsi="Candara"/>
                <w:bCs/>
                <w:sz w:val="20"/>
                <w:szCs w:val="18"/>
              </w:rPr>
              <w:t>ésonance de charge, résonance de courant</w:t>
            </w:r>
            <w:r w:rsidRPr="00013622">
              <w:rPr>
                <w:rFonts w:ascii="Candara" w:hAnsi="Candara"/>
                <w:bCs/>
                <w:sz w:val="20"/>
                <w:szCs w:val="18"/>
              </w:rPr>
              <w:t>.</w:t>
            </w:r>
          </w:p>
        </w:tc>
      </w:tr>
    </w:tbl>
    <w:p w:rsidR="00D84C4B" w:rsidRPr="00E15227" w:rsidRDefault="00D84C4B"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F06964">
        <w:trPr>
          <w:trHeight w:val="1128"/>
        </w:trPr>
        <w:tc>
          <w:tcPr>
            <w:tcW w:w="5000" w:type="pct"/>
          </w:tcPr>
          <w:p w:rsidR="00D84C4B" w:rsidRDefault="00D84C4B" w:rsidP="007C2E38">
            <w:pPr>
              <w:pStyle w:val="Corpsdetexte"/>
              <w:rPr>
                <w:rFonts w:ascii="Candara" w:hAnsi="Candara"/>
                <w:sz w:val="20"/>
                <w:szCs w:val="20"/>
              </w:rPr>
            </w:pPr>
          </w:p>
          <w:p w:rsidR="00F06964" w:rsidRPr="00E15227" w:rsidRDefault="00F06964" w:rsidP="007C2E38">
            <w:pPr>
              <w:pStyle w:val="Corpsdetexte"/>
              <w:rPr>
                <w:rFonts w:ascii="Candara" w:hAnsi="Candara"/>
                <w:sz w:val="20"/>
                <w:szCs w:val="20"/>
              </w:rPr>
            </w:pPr>
          </w:p>
        </w:tc>
      </w:tr>
    </w:tbl>
    <w:p w:rsidR="00D84C4B" w:rsidRPr="00E15227"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c>
          <w:tcPr>
            <w:tcW w:w="5000" w:type="pct"/>
          </w:tcPr>
          <w:p w:rsidR="00D84C4B" w:rsidRPr="00E15227" w:rsidRDefault="00D84C4B" w:rsidP="007C2E38">
            <w:pPr>
              <w:pStyle w:val="Corpsdetexte"/>
              <w:rPr>
                <w:rFonts w:ascii="Candara" w:hAnsi="Candara"/>
                <w:sz w:val="20"/>
                <w:szCs w:val="20"/>
              </w:rPr>
            </w:pPr>
          </w:p>
          <w:p w:rsidR="00D84C4B" w:rsidRPr="00E15227" w:rsidRDefault="00D84C4B" w:rsidP="007C2E38">
            <w:pPr>
              <w:pStyle w:val="Corpsdetexte"/>
              <w:rPr>
                <w:rFonts w:ascii="Candara" w:hAnsi="Candara"/>
                <w:sz w:val="20"/>
                <w:szCs w:val="20"/>
              </w:rPr>
            </w:pPr>
          </w:p>
        </w:tc>
      </w:tr>
    </w:tbl>
    <w:p w:rsidR="00D84C4B" w:rsidRPr="00E15227" w:rsidRDefault="0061464E" w:rsidP="00D84C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84C4B" w:rsidRPr="00E15227" w:rsidRDefault="00D84C4B" w:rsidP="00D84C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c>
          <w:tcPr>
            <w:tcW w:w="5000" w:type="pct"/>
          </w:tcPr>
          <w:p w:rsidR="00D84C4B" w:rsidRPr="002B029B" w:rsidRDefault="00627CC4" w:rsidP="007C2E38">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D84C4B" w:rsidRPr="00E15227" w:rsidRDefault="00627CC4" w:rsidP="007C2E38">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D84C4B" w:rsidRPr="00BB3CDF" w:rsidRDefault="00D84C4B" w:rsidP="00D84C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rPr>
          <w:trHeight w:val="533"/>
        </w:trPr>
        <w:tc>
          <w:tcPr>
            <w:tcW w:w="5000" w:type="pct"/>
          </w:tcPr>
          <w:p w:rsidR="00D84C4B" w:rsidRPr="00E15227" w:rsidRDefault="00D84C4B" w:rsidP="007C2E38">
            <w:pPr>
              <w:pStyle w:val="Corpsdetexte"/>
              <w:keepNext/>
              <w:rPr>
                <w:rFonts w:ascii="Candara" w:hAnsi="Candara"/>
                <w:sz w:val="10"/>
                <w:szCs w:val="10"/>
              </w:rPr>
            </w:pPr>
          </w:p>
        </w:tc>
      </w:tr>
    </w:tbl>
    <w:p w:rsidR="00D84C4B" w:rsidRPr="00E15227" w:rsidRDefault="00D84C4B" w:rsidP="00D84C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C4B" w:rsidRPr="00E15227" w:rsidTr="007C2E38">
        <w:tc>
          <w:tcPr>
            <w:tcW w:w="5000" w:type="pct"/>
          </w:tcPr>
          <w:p w:rsidR="00D84C4B" w:rsidRPr="00E15227" w:rsidRDefault="00D84C4B" w:rsidP="007C2E38">
            <w:pPr>
              <w:pStyle w:val="Corpsdetexte"/>
              <w:rPr>
                <w:rFonts w:ascii="Candara" w:hAnsi="Candara"/>
                <w:sz w:val="20"/>
                <w:szCs w:val="20"/>
              </w:rPr>
            </w:pPr>
          </w:p>
        </w:tc>
      </w:tr>
    </w:tbl>
    <w:p w:rsidR="00D84C4B" w:rsidRPr="00E15227" w:rsidRDefault="00D84C4B" w:rsidP="00D84C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D84C4B" w:rsidRPr="00E15227" w:rsidTr="007C2E38">
        <w:tc>
          <w:tcPr>
            <w:tcW w:w="1062" w:type="pct"/>
          </w:tcPr>
          <w:p w:rsidR="00D84C4B" w:rsidRPr="00E15227" w:rsidRDefault="00D84C4B" w:rsidP="007C2E38">
            <w:pPr>
              <w:bidi w:val="0"/>
              <w:spacing w:line="276" w:lineRule="auto"/>
              <w:rPr>
                <w:rFonts w:ascii="Candara" w:hAnsi="Candara"/>
                <w:bCs/>
                <w:i/>
                <w:iCs/>
                <w:sz w:val="20"/>
                <w:szCs w:val="20"/>
              </w:rPr>
            </w:pPr>
          </w:p>
        </w:tc>
        <w:tc>
          <w:tcPr>
            <w:tcW w:w="503"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84C4B" w:rsidRPr="00E15227" w:rsidRDefault="00C025F2" w:rsidP="007C2E38">
            <w:pPr>
              <w:bidi w:val="0"/>
              <w:spacing w:line="276" w:lineRule="auto"/>
              <w:jc w:val="center"/>
              <w:rPr>
                <w:rFonts w:ascii="Candara" w:hAnsi="Candara"/>
                <w:b/>
                <w:i/>
                <w:iCs/>
                <w:sz w:val="20"/>
                <w:szCs w:val="20"/>
              </w:rPr>
            </w:pPr>
            <w:r>
              <w:rPr>
                <w:rFonts w:ascii="Candara" w:hAnsi="Candara"/>
                <w:b/>
                <w:sz w:val="20"/>
                <w:szCs w:val="20"/>
                <w:lang w:eastAsia="fr-CA"/>
              </w:rPr>
              <w:t>É</w:t>
            </w:r>
            <w:r w:rsidR="00D84C4B" w:rsidRPr="00E15227">
              <w:rPr>
                <w:rFonts w:ascii="Candara" w:hAnsi="Candara"/>
                <w:b/>
                <w:sz w:val="20"/>
                <w:szCs w:val="20"/>
                <w:lang w:eastAsia="fr-CA"/>
              </w:rPr>
              <w:t>tablissement</w:t>
            </w:r>
          </w:p>
        </w:tc>
        <w:tc>
          <w:tcPr>
            <w:tcW w:w="1362"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84C4B" w:rsidRPr="00E15227" w:rsidTr="007C2E38">
        <w:tc>
          <w:tcPr>
            <w:tcW w:w="1062" w:type="pct"/>
          </w:tcPr>
          <w:p w:rsidR="00D84C4B" w:rsidRPr="00E15227" w:rsidRDefault="00D84C4B"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Theme="minorHAnsi" w:hAnsiTheme="minorHAnsi" w:cstheme="minorHAnsi"/>
                <w:i/>
                <w:iCs/>
                <w:sz w:val="20"/>
                <w:szCs w:val="20"/>
              </w:rPr>
            </w:pPr>
          </w:p>
        </w:tc>
        <w:tc>
          <w:tcPr>
            <w:tcW w:w="882" w:type="pct"/>
          </w:tcPr>
          <w:p w:rsidR="00D84C4B" w:rsidRPr="00E15227" w:rsidRDefault="00D84C4B" w:rsidP="007C2E38">
            <w:pPr>
              <w:bidi w:val="0"/>
              <w:spacing w:line="360" w:lineRule="auto"/>
              <w:rPr>
                <w:rFonts w:asciiTheme="minorHAnsi" w:hAnsiTheme="minorHAnsi" w:cstheme="minorHAnsi"/>
                <w:i/>
                <w:iCs/>
                <w:sz w:val="20"/>
                <w:szCs w:val="20"/>
              </w:rPr>
            </w:pPr>
          </w:p>
        </w:tc>
        <w:tc>
          <w:tcPr>
            <w:tcW w:w="1191" w:type="pct"/>
          </w:tcPr>
          <w:p w:rsidR="00D84C4B" w:rsidRPr="00E15227" w:rsidRDefault="00D84C4B" w:rsidP="007C2E38">
            <w:pPr>
              <w:bidi w:val="0"/>
              <w:spacing w:line="360" w:lineRule="auto"/>
              <w:rPr>
                <w:rFonts w:asciiTheme="minorHAnsi" w:hAnsiTheme="minorHAnsi" w:cstheme="minorHAnsi"/>
                <w:i/>
                <w:iCs/>
                <w:sz w:val="20"/>
                <w:szCs w:val="20"/>
              </w:rPr>
            </w:pPr>
          </w:p>
        </w:tc>
        <w:tc>
          <w:tcPr>
            <w:tcW w:w="1362" w:type="pct"/>
          </w:tcPr>
          <w:p w:rsidR="00D84C4B" w:rsidRPr="00E15227" w:rsidRDefault="00D84C4B" w:rsidP="007C2E38">
            <w:pPr>
              <w:bidi w:val="0"/>
              <w:spacing w:line="360" w:lineRule="auto"/>
              <w:rPr>
                <w:rFonts w:asciiTheme="minorHAnsi" w:hAnsiTheme="minorHAnsi" w:cstheme="minorHAnsi"/>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84C4B" w:rsidRPr="00E15227" w:rsidRDefault="00D84C4B"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bl>
    <w:p w:rsidR="00D84C4B" w:rsidRPr="00E15227" w:rsidRDefault="00D84C4B" w:rsidP="00D84C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D84C4B" w:rsidRPr="00E15227" w:rsidTr="007C2E38">
        <w:tc>
          <w:tcPr>
            <w:tcW w:w="5000" w:type="pct"/>
          </w:tcPr>
          <w:p w:rsidR="00D84C4B" w:rsidRPr="00E15227" w:rsidRDefault="00D84C4B" w:rsidP="007C2E38">
            <w:pPr>
              <w:pStyle w:val="Corpsdetexte"/>
              <w:rPr>
                <w:szCs w:val="20"/>
              </w:rPr>
            </w:pPr>
          </w:p>
          <w:p w:rsidR="00D84C4B" w:rsidRPr="00E15227" w:rsidRDefault="00D84C4B" w:rsidP="007C2E38">
            <w:pPr>
              <w:pStyle w:val="Corpsdetexte"/>
              <w:rPr>
                <w:rFonts w:ascii="Candara" w:hAnsi="Candara"/>
                <w:sz w:val="20"/>
                <w:szCs w:val="20"/>
              </w:rPr>
            </w:pPr>
          </w:p>
        </w:tc>
      </w:tr>
    </w:tbl>
    <w:p w:rsidR="00D84C4B" w:rsidRPr="00E15227" w:rsidRDefault="00D84C4B" w:rsidP="00D84C4B">
      <w:pPr>
        <w:bidi w:val="0"/>
        <w:rPr>
          <w:rFonts w:ascii="Candara" w:hAnsi="Candara"/>
          <w:b/>
          <w:sz w:val="20"/>
          <w:szCs w:val="20"/>
          <w:lang w:eastAsia="fr-CA"/>
        </w:rPr>
      </w:pPr>
    </w:p>
    <w:p w:rsidR="00866D9C" w:rsidRDefault="00866D9C">
      <w:pPr>
        <w:bidi w:val="0"/>
        <w:spacing w:after="200" w:line="276" w:lineRule="auto"/>
      </w:pPr>
      <w:r>
        <w:br w:type="page"/>
      </w:r>
    </w:p>
    <w:p w:rsidR="00866D9C" w:rsidRPr="00E15227" w:rsidRDefault="00866D9C" w:rsidP="00866D9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866D9C" w:rsidRPr="00E15227" w:rsidTr="0001368C">
        <w:trPr>
          <w:trHeight w:val="1667"/>
          <w:jc w:val="center"/>
        </w:trPr>
        <w:tc>
          <w:tcPr>
            <w:tcW w:w="5000" w:type="pct"/>
            <w:shd w:val="clear" w:color="auto" w:fill="FFFFFF" w:themeFill="background1"/>
          </w:tcPr>
          <w:p w:rsidR="00866D9C" w:rsidRPr="00E15227" w:rsidRDefault="00866D9C" w:rsidP="0001368C">
            <w:pPr>
              <w:bidi w:val="0"/>
              <w:spacing w:line="240" w:lineRule="exact"/>
              <w:jc w:val="center"/>
              <w:rPr>
                <w:rFonts w:ascii="Candara" w:hAnsi="Candara"/>
                <w:color w:val="17365D" w:themeColor="text2" w:themeShade="BF"/>
                <w:sz w:val="20"/>
                <w:szCs w:val="20"/>
              </w:rPr>
            </w:pPr>
          </w:p>
          <w:p w:rsidR="00866D9C" w:rsidRPr="00E15227" w:rsidRDefault="00866D9C" w:rsidP="0001368C">
            <w:pPr>
              <w:bidi w:val="0"/>
              <w:jc w:val="center"/>
              <w:rPr>
                <w:rFonts w:ascii="Candara" w:hAnsi="Candara"/>
                <w:b/>
                <w:color w:val="17365D" w:themeColor="text2" w:themeShade="BF"/>
                <w:sz w:val="20"/>
                <w:szCs w:val="20"/>
                <w:lang w:eastAsia="fr-CA"/>
              </w:rPr>
            </w:pPr>
          </w:p>
          <w:p w:rsidR="00866D9C" w:rsidRPr="00E15227" w:rsidRDefault="00866D9C"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66D9C" w:rsidRPr="00E15227" w:rsidRDefault="00866D9C" w:rsidP="0001368C">
            <w:pPr>
              <w:bidi w:val="0"/>
              <w:jc w:val="center"/>
              <w:rPr>
                <w:rFonts w:ascii="Candara" w:hAnsi="Candara"/>
                <w:b/>
                <w:bCs/>
                <w:color w:val="17365D" w:themeColor="text2" w:themeShade="BF"/>
                <w:sz w:val="20"/>
                <w:szCs w:val="20"/>
              </w:rPr>
            </w:pPr>
          </w:p>
          <w:p w:rsidR="00866D9C" w:rsidRPr="00E15227" w:rsidRDefault="00866D9C" w:rsidP="0001368C">
            <w:pPr>
              <w:bidi w:val="0"/>
              <w:spacing w:line="240" w:lineRule="exact"/>
              <w:jc w:val="center"/>
              <w:rPr>
                <w:rFonts w:ascii="Candara" w:hAnsi="Candara"/>
                <w:color w:val="17365D" w:themeColor="text2" w:themeShade="BF"/>
                <w:sz w:val="20"/>
                <w:szCs w:val="20"/>
              </w:rPr>
            </w:pPr>
          </w:p>
        </w:tc>
      </w:tr>
    </w:tbl>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66D9C" w:rsidRPr="00E15227" w:rsidTr="0001368C">
        <w:trPr>
          <w:trHeight w:val="828"/>
        </w:trPr>
        <w:tc>
          <w:tcPr>
            <w:tcW w:w="4361" w:type="dxa"/>
            <w:vAlign w:val="center"/>
          </w:tcPr>
          <w:p w:rsidR="00866D9C" w:rsidRPr="00E15227" w:rsidRDefault="00866D9C"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66D9C" w:rsidRPr="00425923" w:rsidRDefault="00116A63" w:rsidP="0001368C">
            <w:pPr>
              <w:bidi w:val="0"/>
              <w:spacing w:line="360" w:lineRule="auto"/>
              <w:rPr>
                <w:bCs/>
                <w:iCs/>
                <w:caps/>
                <w:lang w:eastAsia="fr-CA"/>
              </w:rPr>
            </w:pPr>
            <w:r>
              <w:rPr>
                <w:bCs/>
                <w:iCs/>
                <w:caps/>
                <w:lang w:eastAsia="fr-CA"/>
              </w:rPr>
              <w:t>M18</w:t>
            </w:r>
          </w:p>
        </w:tc>
      </w:tr>
      <w:tr w:rsidR="00866D9C" w:rsidRPr="00E15227" w:rsidTr="0001368C">
        <w:trPr>
          <w:trHeight w:val="827"/>
        </w:trPr>
        <w:tc>
          <w:tcPr>
            <w:tcW w:w="4361" w:type="dxa"/>
            <w:vAlign w:val="center"/>
          </w:tcPr>
          <w:p w:rsidR="00866D9C" w:rsidRPr="00E15227" w:rsidRDefault="00866D9C"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66D9C" w:rsidRPr="00425923" w:rsidRDefault="00116A63" w:rsidP="0001368C">
            <w:pPr>
              <w:bidi w:val="0"/>
              <w:spacing w:line="360" w:lineRule="auto"/>
              <w:rPr>
                <w:bCs/>
                <w:iCs/>
                <w:lang w:eastAsia="fr-CA"/>
              </w:rPr>
            </w:pPr>
            <w:r>
              <w:rPr>
                <w:bCs/>
                <w:iCs/>
                <w:lang w:eastAsia="fr-CA"/>
              </w:rPr>
              <w:t>Cristallographie et cristallochimie</w:t>
            </w:r>
          </w:p>
        </w:tc>
      </w:tr>
      <w:tr w:rsidR="00866D9C" w:rsidRPr="00E15227" w:rsidTr="0001368C">
        <w:trPr>
          <w:trHeight w:val="981"/>
        </w:trPr>
        <w:tc>
          <w:tcPr>
            <w:tcW w:w="4361" w:type="dxa"/>
            <w:vAlign w:val="center"/>
          </w:tcPr>
          <w:p w:rsidR="00866D9C" w:rsidRPr="00E15227" w:rsidRDefault="00866D9C" w:rsidP="0001368C">
            <w:pPr>
              <w:bidi w:val="0"/>
              <w:spacing w:line="276" w:lineRule="auto"/>
              <w:rPr>
                <w:rFonts w:ascii="Candara" w:hAnsi="Candara"/>
                <w:b/>
                <w:bCs/>
              </w:rPr>
            </w:pPr>
            <w:r w:rsidRPr="00E15227">
              <w:rPr>
                <w:rFonts w:ascii="Candara" w:hAnsi="Candara"/>
                <w:b/>
                <w:bCs/>
              </w:rPr>
              <w:t xml:space="preserve">Nature du module </w:t>
            </w:r>
          </w:p>
          <w:p w:rsidR="00866D9C" w:rsidRPr="00E15227" w:rsidRDefault="00866D9C"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66D9C" w:rsidRPr="00425923" w:rsidRDefault="00116A63" w:rsidP="0001368C">
            <w:pPr>
              <w:bidi w:val="0"/>
              <w:spacing w:line="360" w:lineRule="auto"/>
              <w:rPr>
                <w:bCs/>
                <w:iCs/>
                <w:lang w:eastAsia="fr-CA"/>
              </w:rPr>
            </w:pPr>
            <w:r>
              <w:rPr>
                <w:bCs/>
                <w:iCs/>
                <w:lang w:eastAsia="fr-CA"/>
              </w:rPr>
              <w:t>Disciplinaire</w:t>
            </w:r>
          </w:p>
        </w:tc>
      </w:tr>
      <w:tr w:rsidR="00866D9C" w:rsidRPr="00E15227" w:rsidTr="0001368C">
        <w:trPr>
          <w:trHeight w:val="967"/>
        </w:trPr>
        <w:tc>
          <w:tcPr>
            <w:tcW w:w="4361" w:type="dxa"/>
            <w:vAlign w:val="center"/>
          </w:tcPr>
          <w:p w:rsidR="00866D9C" w:rsidRPr="00E15227" w:rsidRDefault="00866D9C"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66D9C" w:rsidRPr="00425923" w:rsidRDefault="00116A63" w:rsidP="0001368C">
            <w:pPr>
              <w:bidi w:val="0"/>
              <w:spacing w:line="360" w:lineRule="auto"/>
              <w:rPr>
                <w:bCs/>
                <w:iCs/>
                <w:caps/>
                <w:lang w:eastAsia="fr-CA"/>
              </w:rPr>
            </w:pPr>
            <w:r>
              <w:rPr>
                <w:bCs/>
                <w:iCs/>
                <w:caps/>
                <w:lang w:eastAsia="fr-CA"/>
              </w:rPr>
              <w:t>S3</w:t>
            </w:r>
          </w:p>
        </w:tc>
      </w:tr>
      <w:tr w:rsidR="00866D9C" w:rsidRPr="00E15227" w:rsidTr="0001368C">
        <w:trPr>
          <w:trHeight w:val="557"/>
        </w:trPr>
        <w:tc>
          <w:tcPr>
            <w:tcW w:w="4361" w:type="dxa"/>
            <w:vAlign w:val="center"/>
          </w:tcPr>
          <w:p w:rsidR="00866D9C" w:rsidRPr="00E15227" w:rsidRDefault="00866D9C"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66D9C" w:rsidRPr="00425923" w:rsidRDefault="00866D9C" w:rsidP="0001368C">
            <w:pPr>
              <w:bidi w:val="0"/>
              <w:spacing w:line="360" w:lineRule="auto"/>
              <w:rPr>
                <w:bCs/>
                <w:iCs/>
                <w:caps/>
                <w:lang w:eastAsia="fr-CA"/>
              </w:rPr>
            </w:pPr>
          </w:p>
        </w:tc>
      </w:tr>
    </w:tbl>
    <w:p w:rsidR="00866D9C" w:rsidRPr="00E15227" w:rsidRDefault="00866D9C" w:rsidP="00866D9C">
      <w:pPr>
        <w:bidi w:val="0"/>
        <w:jc w:val="lowKashida"/>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ind w:left="-360"/>
        <w:rPr>
          <w:rFonts w:ascii="Candara" w:hAnsi="Candara"/>
          <w:b/>
          <w:lang w:eastAsia="fr-CA"/>
        </w:rPr>
      </w:pPr>
    </w:p>
    <w:p w:rsidR="00866D9C" w:rsidRPr="00E15227" w:rsidRDefault="00866D9C" w:rsidP="00866D9C">
      <w:pPr>
        <w:bidi w:val="0"/>
        <w:rPr>
          <w:rFonts w:ascii="Candara" w:hAnsi="Candara"/>
          <w:b/>
          <w:sz w:val="20"/>
          <w:szCs w:val="20"/>
          <w:lang w:eastAsia="fr-CA"/>
        </w:rPr>
        <w:sectPr w:rsidR="00866D9C" w:rsidRPr="00E15227" w:rsidSect="00897365">
          <w:pgSz w:w="11907" w:h="16840"/>
          <w:pgMar w:top="851" w:right="1134" w:bottom="851" w:left="1134" w:header="720" w:footer="720" w:gutter="0"/>
          <w:cols w:space="720"/>
          <w:titlePg/>
        </w:sectPr>
      </w:pPr>
    </w:p>
    <w:p w:rsidR="00866D9C" w:rsidRPr="00E15227" w:rsidRDefault="00866D9C" w:rsidP="00866D9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15E7F" w:rsidRPr="00854C6E" w:rsidRDefault="00C15E7F" w:rsidP="00C15E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rPr>
          <w:trHeight w:val="513"/>
        </w:trPr>
        <w:tc>
          <w:tcPr>
            <w:tcW w:w="5000" w:type="pct"/>
          </w:tcPr>
          <w:p w:rsidR="00866D9C" w:rsidRPr="00E15227" w:rsidRDefault="00866D9C" w:rsidP="001C716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F774A" w:rsidRPr="00EF774A">
              <w:rPr>
                <w:rFonts w:ascii="Candara" w:hAnsi="Candara"/>
                <w:bCs w:val="0"/>
                <w:sz w:val="20"/>
                <w:szCs w:val="18"/>
              </w:rPr>
              <w:t>Cristallographie et cristallochimie</w:t>
            </w:r>
            <w:r>
              <w:rPr>
                <w:rFonts w:ascii="Candara" w:hAnsi="Candara"/>
                <w:bCs w:val="0"/>
                <w:sz w:val="20"/>
                <w:szCs w:val="18"/>
              </w:rPr>
              <w:t>»</w:t>
            </w:r>
            <w:r w:rsidRPr="00C34BD3">
              <w:rPr>
                <w:rFonts w:ascii="Candara" w:hAnsi="Candara"/>
                <w:bCs w:val="0"/>
                <w:sz w:val="20"/>
                <w:szCs w:val="18"/>
              </w:rPr>
              <w:t xml:space="preserve">, l’étudiant(e) doit s’approprier les savoirs, savoir-faire et savoir-être relatifs </w:t>
            </w:r>
            <w:r w:rsidR="001C716F">
              <w:rPr>
                <w:rFonts w:ascii="Candara" w:hAnsi="Candara"/>
                <w:bCs w:val="0"/>
                <w:sz w:val="20"/>
                <w:szCs w:val="18"/>
              </w:rPr>
              <w:t xml:space="preserve">aux notions de base de cristallographie et de cristallochimie </w:t>
            </w:r>
            <w:r>
              <w:rPr>
                <w:rFonts w:ascii="Candara" w:hAnsi="Candara"/>
                <w:bCs w:val="0"/>
                <w:sz w:val="20"/>
                <w:szCs w:val="18"/>
              </w:rPr>
              <w:t>e</w:t>
            </w:r>
            <w:r w:rsidRPr="00C34BD3">
              <w:rPr>
                <w:rFonts w:ascii="Candara" w:hAnsi="Candara"/>
                <w:bCs w:val="0"/>
                <w:sz w:val="20"/>
                <w:szCs w:val="18"/>
              </w:rPr>
              <w:t xml:space="preserve">t doit être capable de les réinvestir pour résoudre des situations </w:t>
            </w:r>
            <w:proofErr w:type="spellStart"/>
            <w:r w:rsidRPr="00C34BD3">
              <w:rPr>
                <w:rFonts w:ascii="Candara" w:hAnsi="Candara"/>
                <w:bCs w:val="0"/>
                <w:sz w:val="20"/>
                <w:szCs w:val="18"/>
              </w:rPr>
              <w:t>complexes</w:t>
            </w:r>
            <w:r w:rsidR="001C716F">
              <w:rPr>
                <w:rFonts w:ascii="Candara" w:hAnsi="Candara"/>
                <w:bCs w:val="0"/>
                <w:sz w:val="20"/>
                <w:szCs w:val="18"/>
              </w:rPr>
              <w:t>concernant</w:t>
            </w:r>
            <w:proofErr w:type="spellEnd"/>
            <w:r w:rsidR="001C716F">
              <w:rPr>
                <w:rFonts w:ascii="Candara" w:hAnsi="Candara"/>
                <w:bCs w:val="0"/>
                <w:sz w:val="20"/>
                <w:szCs w:val="18"/>
              </w:rPr>
              <w:t xml:space="preserve"> différents structures cristallines.</w:t>
            </w:r>
          </w:p>
        </w:tc>
      </w:tr>
    </w:tbl>
    <w:p w:rsidR="00866D9C" w:rsidRPr="00BB3CDF"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8" w:space="0" w:color="auto"/>
          <w:right w:val="single" w:sz="12" w:space="0" w:color="auto"/>
        </w:tblBorders>
        <w:tblCellMar>
          <w:left w:w="70" w:type="dxa"/>
          <w:right w:w="70" w:type="dxa"/>
        </w:tblCellMar>
        <w:tblLook w:val="0000" w:firstRow="0" w:lastRow="0" w:firstColumn="0" w:lastColumn="0" w:noHBand="0" w:noVBand="0"/>
      </w:tblPr>
      <w:tblGrid>
        <w:gridCol w:w="9609"/>
      </w:tblGrid>
      <w:tr w:rsidR="00866D9C" w:rsidRPr="00844400" w:rsidTr="00477B76">
        <w:trPr>
          <w:trHeight w:val="588"/>
        </w:trPr>
        <w:tc>
          <w:tcPr>
            <w:tcW w:w="5000" w:type="pct"/>
            <w:vAlign w:val="center"/>
          </w:tcPr>
          <w:p w:rsidR="00866D9C" w:rsidRPr="00844400" w:rsidRDefault="003476FD" w:rsidP="00844400">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M03 : Atomistique – Semestre 1.</w:t>
            </w:r>
          </w:p>
          <w:p w:rsidR="00844400" w:rsidRPr="00844400" w:rsidRDefault="00844400" w:rsidP="00844400">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M10 : Liaisons chimiques – Semestre 2.</w:t>
            </w:r>
          </w:p>
        </w:tc>
      </w:tr>
    </w:tbl>
    <w:p w:rsidR="00866D9C" w:rsidRPr="00E15227" w:rsidRDefault="00792452" w:rsidP="00866D9C">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567"/>
        <w:gridCol w:w="567"/>
        <w:gridCol w:w="567"/>
        <w:gridCol w:w="993"/>
        <w:gridCol w:w="992"/>
        <w:gridCol w:w="2391"/>
        <w:gridCol w:w="727"/>
      </w:tblGrid>
      <w:tr w:rsidR="00866D9C" w:rsidRPr="00E15227" w:rsidTr="00C15E7F">
        <w:tc>
          <w:tcPr>
            <w:tcW w:w="2835" w:type="dxa"/>
            <w:vMerge w:val="restart"/>
            <w:vAlign w:val="center"/>
          </w:tcPr>
          <w:p w:rsidR="00866D9C" w:rsidRPr="00E15227" w:rsidRDefault="00866D9C" w:rsidP="00EF774A">
            <w:pPr>
              <w:bidi w:val="0"/>
              <w:rPr>
                <w:rFonts w:ascii="Candara" w:hAnsi="Candara"/>
                <w:b/>
                <w:bCs/>
                <w:sz w:val="18"/>
                <w:szCs w:val="18"/>
              </w:rPr>
            </w:pPr>
            <w:r w:rsidRPr="00E15227">
              <w:rPr>
                <w:rFonts w:ascii="Candara" w:hAnsi="Candara"/>
                <w:b/>
                <w:bCs/>
                <w:sz w:val="18"/>
                <w:szCs w:val="18"/>
              </w:rPr>
              <w:t xml:space="preserve">Composante(s) du module </w:t>
            </w:r>
          </w:p>
        </w:tc>
        <w:tc>
          <w:tcPr>
            <w:tcW w:w="6804" w:type="dxa"/>
            <w:gridSpan w:val="7"/>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Volume horaire (VH)</w:t>
            </w:r>
          </w:p>
        </w:tc>
      </w:tr>
      <w:tr w:rsidR="00866D9C" w:rsidRPr="00E15227" w:rsidTr="00C15E7F">
        <w:tc>
          <w:tcPr>
            <w:tcW w:w="2835" w:type="dxa"/>
            <w:vMerge/>
            <w:vAlign w:val="center"/>
          </w:tcPr>
          <w:p w:rsidR="00866D9C" w:rsidRPr="00E15227" w:rsidRDefault="00866D9C" w:rsidP="00EF774A">
            <w:pPr>
              <w:bidi w:val="0"/>
              <w:rPr>
                <w:rFonts w:ascii="Candara" w:hAnsi="Candara"/>
                <w:b/>
                <w:bCs/>
                <w:sz w:val="18"/>
                <w:szCs w:val="18"/>
              </w:rPr>
            </w:pPr>
          </w:p>
        </w:tc>
        <w:tc>
          <w:tcPr>
            <w:tcW w:w="567" w:type="dxa"/>
            <w:vAlign w:val="center"/>
          </w:tcPr>
          <w:p w:rsidR="00866D9C" w:rsidRPr="00E15227" w:rsidRDefault="00866D9C" w:rsidP="00EF774A">
            <w:pPr>
              <w:bidi w:val="0"/>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866D9C" w:rsidRPr="00E15227" w:rsidRDefault="00866D9C" w:rsidP="00EF774A">
            <w:pPr>
              <w:bidi w:val="0"/>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866D9C" w:rsidRPr="00E15227" w:rsidRDefault="00866D9C"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866D9C" w:rsidRPr="00703990" w:rsidRDefault="00866D9C" w:rsidP="00EF774A">
            <w:pPr>
              <w:bidi w:val="0"/>
              <w:jc w:val="center"/>
              <w:rPr>
                <w:rFonts w:ascii="Candara" w:hAnsi="Candara"/>
                <w:b/>
                <w:bCs/>
                <w:sz w:val="18"/>
                <w:szCs w:val="18"/>
              </w:rPr>
            </w:pPr>
            <w:r w:rsidRPr="00703990">
              <w:rPr>
                <w:rFonts w:ascii="Candara" w:hAnsi="Candara"/>
                <w:b/>
                <w:bCs/>
                <w:sz w:val="18"/>
                <w:szCs w:val="18"/>
              </w:rPr>
              <w:t>Travail personnel</w:t>
            </w:r>
          </w:p>
        </w:tc>
        <w:tc>
          <w:tcPr>
            <w:tcW w:w="2391" w:type="dxa"/>
            <w:vAlign w:val="center"/>
          </w:tcPr>
          <w:p w:rsidR="00866D9C" w:rsidRPr="00E15227" w:rsidRDefault="00C15E7F" w:rsidP="00EF774A">
            <w:pPr>
              <w:bidi w:val="0"/>
              <w:jc w:val="center"/>
              <w:rPr>
                <w:rFonts w:ascii="Candara" w:hAnsi="Candara"/>
                <w:b/>
                <w:bCs/>
                <w:sz w:val="16"/>
                <w:szCs w:val="16"/>
              </w:rPr>
            </w:pPr>
            <w:r w:rsidRPr="00703990">
              <w:rPr>
                <w:rFonts w:ascii="Candara" w:hAnsi="Candara"/>
                <w:b/>
                <w:bCs/>
                <w:sz w:val="18"/>
                <w:szCs w:val="18"/>
              </w:rPr>
              <w:t>Evaluation</w:t>
            </w:r>
            <w:r w:rsidRPr="00FB4E28">
              <w:rPr>
                <w:rFonts w:ascii="Candara" w:hAnsi="Candara"/>
                <w:b/>
                <w:bCs/>
                <w:sz w:val="16"/>
                <w:szCs w:val="16"/>
              </w:rPr>
              <w:t xml:space="preserve"> (évaluation des connaissances et examen final)</w:t>
            </w:r>
          </w:p>
        </w:tc>
        <w:tc>
          <w:tcPr>
            <w:tcW w:w="727" w:type="dxa"/>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VH global</w:t>
            </w:r>
          </w:p>
        </w:tc>
      </w:tr>
      <w:tr w:rsidR="00EF774A" w:rsidRPr="00E15227" w:rsidTr="00C15E7F">
        <w:tc>
          <w:tcPr>
            <w:tcW w:w="2835" w:type="dxa"/>
          </w:tcPr>
          <w:p w:rsidR="00EF774A" w:rsidRPr="00E15227" w:rsidRDefault="00EF774A" w:rsidP="00EF774A">
            <w:pPr>
              <w:bidi w:val="0"/>
              <w:rPr>
                <w:rFonts w:ascii="Candara" w:hAnsi="Candara"/>
                <w:sz w:val="18"/>
                <w:szCs w:val="18"/>
              </w:rPr>
            </w:pPr>
            <w:r>
              <w:rPr>
                <w:rFonts w:ascii="Candara" w:hAnsi="Candara"/>
                <w:b/>
                <w:bCs/>
                <w:sz w:val="18"/>
                <w:szCs w:val="18"/>
              </w:rPr>
              <w:t>Cristallographie et cristallochimie</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2</w:t>
            </w:r>
            <w:r w:rsidR="00B548FB">
              <w:rPr>
                <w:rFonts w:ascii="Candara" w:hAnsi="Candara"/>
                <w:sz w:val="18"/>
                <w:szCs w:val="18"/>
              </w:rPr>
              <w:t>2</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18</w:t>
            </w:r>
          </w:p>
        </w:tc>
        <w:tc>
          <w:tcPr>
            <w:tcW w:w="567" w:type="dxa"/>
          </w:tcPr>
          <w:p w:rsidR="00EF774A" w:rsidRPr="00EF774A" w:rsidRDefault="00B548FB" w:rsidP="00EF774A">
            <w:pPr>
              <w:bidi w:val="0"/>
              <w:jc w:val="center"/>
              <w:rPr>
                <w:rFonts w:ascii="Candara" w:hAnsi="Candara"/>
                <w:sz w:val="18"/>
                <w:szCs w:val="18"/>
              </w:rPr>
            </w:pPr>
            <w:r>
              <w:rPr>
                <w:rFonts w:ascii="Candara" w:hAnsi="Candara"/>
                <w:sz w:val="18"/>
                <w:szCs w:val="18"/>
              </w:rPr>
              <w:t>6</w:t>
            </w:r>
          </w:p>
        </w:tc>
        <w:tc>
          <w:tcPr>
            <w:tcW w:w="993"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4</w:t>
            </w:r>
          </w:p>
        </w:tc>
        <w:tc>
          <w:tcPr>
            <w:tcW w:w="72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50</w:t>
            </w:r>
          </w:p>
        </w:tc>
      </w:tr>
      <w:tr w:rsidR="00EF774A" w:rsidRPr="00E15227" w:rsidTr="00C15E7F">
        <w:tc>
          <w:tcPr>
            <w:tcW w:w="2835" w:type="dxa"/>
          </w:tcPr>
          <w:p w:rsidR="00EF774A" w:rsidRPr="00E15227" w:rsidRDefault="00EF774A" w:rsidP="00EF774A">
            <w:pPr>
              <w:bidi w:val="0"/>
              <w:rPr>
                <w:rFonts w:ascii="Candara" w:hAnsi="Candara"/>
                <w:sz w:val="18"/>
                <w:szCs w:val="18"/>
              </w:rPr>
            </w:pPr>
            <w:r>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3"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72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r>
      <w:tr w:rsidR="00EF774A" w:rsidRPr="00E15227" w:rsidTr="00C15E7F">
        <w:tc>
          <w:tcPr>
            <w:tcW w:w="2835" w:type="dxa"/>
            <w:tcBorders>
              <w:bottom w:val="single" w:sz="6" w:space="0" w:color="auto"/>
            </w:tcBorders>
          </w:tcPr>
          <w:p w:rsidR="00EF774A" w:rsidRPr="00E15227" w:rsidRDefault="00EF774A" w:rsidP="00EF774A">
            <w:pPr>
              <w:bidi w:val="0"/>
              <w:rPr>
                <w:rFonts w:ascii="Candara" w:hAnsi="Candara"/>
                <w:b/>
                <w:bCs/>
                <w:sz w:val="18"/>
                <w:szCs w:val="18"/>
              </w:rPr>
            </w:pPr>
            <w:r w:rsidRPr="00E15227">
              <w:rPr>
                <w:rFonts w:ascii="Candara" w:hAnsi="Candara"/>
                <w:b/>
                <w:bCs/>
                <w:sz w:val="18"/>
                <w:szCs w:val="18"/>
              </w:rPr>
              <w:t>VH global du module</w:t>
            </w:r>
          </w:p>
        </w:tc>
        <w:tc>
          <w:tcPr>
            <w:tcW w:w="56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2</w:t>
            </w:r>
            <w:r w:rsidR="00B548FB">
              <w:rPr>
                <w:rFonts w:ascii="Candara" w:hAnsi="Candara"/>
                <w:sz w:val="18"/>
                <w:szCs w:val="18"/>
              </w:rPr>
              <w:t>2</w:t>
            </w:r>
          </w:p>
        </w:tc>
        <w:tc>
          <w:tcPr>
            <w:tcW w:w="56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18</w:t>
            </w:r>
          </w:p>
        </w:tc>
        <w:tc>
          <w:tcPr>
            <w:tcW w:w="567" w:type="dxa"/>
            <w:tcBorders>
              <w:bottom w:val="single" w:sz="6"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6</w:t>
            </w:r>
          </w:p>
        </w:tc>
        <w:tc>
          <w:tcPr>
            <w:tcW w:w="993"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4</w:t>
            </w:r>
          </w:p>
        </w:tc>
        <w:tc>
          <w:tcPr>
            <w:tcW w:w="72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50</w:t>
            </w:r>
          </w:p>
        </w:tc>
      </w:tr>
      <w:tr w:rsidR="00EF774A" w:rsidRPr="00E15227" w:rsidTr="00C15E7F">
        <w:tc>
          <w:tcPr>
            <w:tcW w:w="2835" w:type="dxa"/>
            <w:tcBorders>
              <w:top w:val="single" w:sz="6" w:space="0" w:color="auto"/>
              <w:bottom w:val="single" w:sz="18" w:space="0" w:color="auto"/>
            </w:tcBorders>
          </w:tcPr>
          <w:p w:rsidR="00EF774A" w:rsidRPr="00E15227" w:rsidRDefault="00EF774A" w:rsidP="00EF774A">
            <w:pPr>
              <w:bidi w:val="0"/>
              <w:rPr>
                <w:rFonts w:ascii="Candara" w:hAnsi="Candara"/>
                <w:b/>
                <w:bCs/>
                <w:sz w:val="18"/>
                <w:szCs w:val="18"/>
              </w:rPr>
            </w:pPr>
            <w:r w:rsidRPr="00E15227">
              <w:rPr>
                <w:rFonts w:ascii="Candara" w:hAnsi="Candara"/>
                <w:b/>
                <w:bCs/>
                <w:sz w:val="18"/>
                <w:szCs w:val="18"/>
              </w:rPr>
              <w:t>% VH</w:t>
            </w:r>
          </w:p>
        </w:tc>
        <w:tc>
          <w:tcPr>
            <w:tcW w:w="567" w:type="dxa"/>
            <w:tcBorders>
              <w:top w:val="single" w:sz="6" w:space="0" w:color="auto"/>
              <w:bottom w:val="single" w:sz="18"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44</w:t>
            </w:r>
            <w:r w:rsidR="00EF774A" w:rsidRPr="00EF774A">
              <w:rPr>
                <w:rFonts w:ascii="Candara" w:hAnsi="Candara"/>
                <w:sz w:val="18"/>
                <w:szCs w:val="18"/>
              </w:rPr>
              <w:t>%</w:t>
            </w:r>
          </w:p>
        </w:tc>
        <w:tc>
          <w:tcPr>
            <w:tcW w:w="567"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36</w:t>
            </w:r>
            <w:r w:rsidRPr="00EF774A">
              <w:rPr>
                <w:rFonts w:ascii="Candara" w:hAnsi="Candara"/>
                <w:sz w:val="18"/>
                <w:szCs w:val="18"/>
              </w:rPr>
              <w:t>%</w:t>
            </w:r>
          </w:p>
        </w:tc>
        <w:tc>
          <w:tcPr>
            <w:tcW w:w="567" w:type="dxa"/>
            <w:tcBorders>
              <w:top w:val="single" w:sz="6" w:space="0" w:color="auto"/>
              <w:bottom w:val="single" w:sz="18"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12</w:t>
            </w:r>
            <w:r w:rsidR="00EF774A" w:rsidRPr="00EF774A">
              <w:rPr>
                <w:rFonts w:ascii="Candara" w:hAnsi="Candara"/>
                <w:sz w:val="18"/>
                <w:szCs w:val="18"/>
              </w:rPr>
              <w:t>%</w:t>
            </w:r>
          </w:p>
        </w:tc>
        <w:tc>
          <w:tcPr>
            <w:tcW w:w="993"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w:t>
            </w:r>
          </w:p>
        </w:tc>
        <w:tc>
          <w:tcPr>
            <w:tcW w:w="992"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w:t>
            </w:r>
          </w:p>
        </w:tc>
        <w:tc>
          <w:tcPr>
            <w:tcW w:w="2391"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8</w:t>
            </w:r>
            <w:r w:rsidRPr="00EF774A">
              <w:rPr>
                <w:rFonts w:ascii="Candara" w:hAnsi="Candara"/>
                <w:sz w:val="18"/>
                <w:szCs w:val="18"/>
              </w:rPr>
              <w:t>%</w:t>
            </w:r>
          </w:p>
        </w:tc>
        <w:tc>
          <w:tcPr>
            <w:tcW w:w="727"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100%</w:t>
            </w:r>
          </w:p>
        </w:tc>
      </w:tr>
    </w:tbl>
    <w:p w:rsidR="00866D9C"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E6050" w:rsidRPr="00C41829" w:rsidRDefault="009E6050" w:rsidP="009E605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rPr>
          <w:trHeight w:val="796"/>
        </w:trPr>
        <w:tc>
          <w:tcPr>
            <w:tcW w:w="5000" w:type="pct"/>
          </w:tcPr>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sidRPr="00B548FB">
              <w:rPr>
                <w:rFonts w:ascii="Candara" w:hAnsi="Candara"/>
                <w:b/>
                <w:sz w:val="20"/>
                <w:szCs w:val="18"/>
              </w:rPr>
              <w:t>N</w:t>
            </w:r>
            <w:r>
              <w:rPr>
                <w:rFonts w:ascii="Candara" w:hAnsi="Candara"/>
                <w:b/>
                <w:sz w:val="20"/>
                <w:szCs w:val="18"/>
              </w:rPr>
              <w:t>otions générales de cristallographie</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 xml:space="preserve">Réseaux cristallins, mailles, rangées, plans réticulaires, Indices de </w:t>
            </w:r>
            <w:r w:rsidRPr="00D627D1">
              <w:rPr>
                <w:rFonts w:ascii="Candara" w:hAnsi="Candara"/>
                <w:bCs/>
                <w:smallCaps/>
                <w:sz w:val="20"/>
                <w:szCs w:val="18"/>
              </w:rPr>
              <w:t>Miller</w:t>
            </w:r>
            <w:r w:rsidRPr="00B548FB">
              <w:rPr>
                <w:rFonts w:ascii="Candara" w:hAnsi="Candara"/>
                <w:bCs/>
                <w:sz w:val="20"/>
                <w:szCs w:val="18"/>
              </w:rPr>
              <w:t xml:space="preserve">, réseaux de </w:t>
            </w:r>
            <w:r w:rsidRPr="00D627D1">
              <w:rPr>
                <w:rFonts w:ascii="Candara" w:hAnsi="Candara"/>
                <w:bCs/>
                <w:smallCaps/>
                <w:sz w:val="20"/>
                <w:szCs w:val="18"/>
              </w:rPr>
              <w:t>Bravais</w:t>
            </w:r>
            <w:r w:rsidR="0027390F">
              <w:rPr>
                <w:rFonts w:ascii="Candara" w:hAnsi="Candara"/>
                <w:bCs/>
                <w:sz w:val="20"/>
                <w:szCs w:val="18"/>
              </w:rPr>
              <w:t>. R</w:t>
            </w:r>
            <w:r w:rsidRPr="00B548FB">
              <w:rPr>
                <w:rFonts w:ascii="Candara" w:hAnsi="Candara"/>
                <w:bCs/>
                <w:sz w:val="20"/>
                <w:szCs w:val="18"/>
              </w:rPr>
              <w:t>éseau réciproque. Éléments de symétrie, classes cristallines, groupes espaces</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 xml:space="preserve">Introduction à la diffraction des rayons X </w:t>
            </w:r>
            <w:r>
              <w:rPr>
                <w:rFonts w:ascii="Candara" w:hAnsi="Candara"/>
                <w:bCs/>
                <w:sz w:val="20"/>
                <w:szCs w:val="18"/>
              </w:rPr>
              <w:t>par les cristaux</w:t>
            </w:r>
            <w:r w:rsidR="00255238">
              <w:rPr>
                <w:rFonts w:ascii="Candara" w:hAnsi="Candara"/>
                <w:bCs/>
                <w:sz w:val="20"/>
                <w:szCs w:val="18"/>
              </w:rPr>
              <w:t>, l</w:t>
            </w:r>
            <w:r w:rsidRPr="00B548FB">
              <w:rPr>
                <w:rFonts w:ascii="Candara" w:hAnsi="Candara"/>
                <w:bCs/>
                <w:sz w:val="20"/>
                <w:szCs w:val="18"/>
              </w:rPr>
              <w:t xml:space="preserve">oi de </w:t>
            </w:r>
            <w:r w:rsidRPr="00D627D1">
              <w:rPr>
                <w:rFonts w:ascii="Candara" w:hAnsi="Candara"/>
                <w:bCs/>
                <w:smallCaps/>
                <w:sz w:val="20"/>
                <w:szCs w:val="18"/>
              </w:rPr>
              <w:t>Bragg</w:t>
            </w:r>
            <w:r w:rsidRPr="00B548FB">
              <w:rPr>
                <w:rFonts w:ascii="Candara" w:hAnsi="Candara"/>
                <w:bCs/>
                <w:sz w:val="20"/>
                <w:szCs w:val="18"/>
              </w:rPr>
              <w:t>.</w:t>
            </w:r>
          </w:p>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Cristallochimie</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Modes d’emp</w:t>
            </w:r>
            <w:r>
              <w:rPr>
                <w:rFonts w:ascii="Candara" w:hAnsi="Candara"/>
                <w:bCs/>
                <w:sz w:val="20"/>
                <w:szCs w:val="18"/>
              </w:rPr>
              <w:t>ilement et cristaux métalliques</w:t>
            </w:r>
          </w:p>
          <w:p w:rsidR="00B548FB" w:rsidRPr="00D627D1" w:rsidRDefault="00B548FB" w:rsidP="00817FF3">
            <w:pPr>
              <w:pStyle w:val="Paragraphedeliste"/>
              <w:bidi w:val="0"/>
              <w:ind w:left="567" w:right="113"/>
              <w:jc w:val="both"/>
              <w:rPr>
                <w:rFonts w:ascii="Candara" w:hAnsi="Candara"/>
                <w:bCs/>
                <w:sz w:val="20"/>
                <w:szCs w:val="18"/>
              </w:rPr>
            </w:pPr>
            <w:r w:rsidRPr="00D627D1">
              <w:rPr>
                <w:rFonts w:ascii="Candara" w:hAnsi="Candara"/>
                <w:bCs/>
                <w:sz w:val="20"/>
                <w:szCs w:val="18"/>
              </w:rPr>
              <w:t>E</w:t>
            </w:r>
            <w:r w:rsidR="00D627D1">
              <w:rPr>
                <w:rFonts w:ascii="Candara" w:hAnsi="Candara"/>
                <w:bCs/>
                <w:sz w:val="20"/>
                <w:szCs w:val="18"/>
              </w:rPr>
              <w:t>mpilements compacts (structures</w:t>
            </w:r>
            <w:r w:rsidRPr="00D627D1">
              <w:rPr>
                <w:rFonts w:ascii="Candara" w:hAnsi="Candara"/>
                <w:bCs/>
                <w:sz w:val="20"/>
                <w:szCs w:val="18"/>
              </w:rPr>
              <w:t xml:space="preserve"> cubique à faces centrées et hexagonal compact)</w:t>
            </w:r>
            <w:r w:rsidR="00D627D1">
              <w:rPr>
                <w:rFonts w:ascii="Candara" w:hAnsi="Candara"/>
                <w:bCs/>
                <w:sz w:val="20"/>
                <w:szCs w:val="18"/>
              </w:rPr>
              <w:t xml:space="preserve">. </w:t>
            </w:r>
            <w:r w:rsidRPr="00D627D1">
              <w:rPr>
                <w:rFonts w:ascii="Candara" w:hAnsi="Candara"/>
                <w:bCs/>
                <w:sz w:val="20"/>
                <w:szCs w:val="18"/>
              </w:rPr>
              <w:t>Empilements semi-compacts (structure cubique centrée)</w:t>
            </w:r>
            <w:r w:rsidR="00D627D1">
              <w:rPr>
                <w:rFonts w:ascii="Candara" w:hAnsi="Candara"/>
                <w:bCs/>
                <w:sz w:val="20"/>
                <w:szCs w:val="18"/>
              </w:rPr>
              <w:t>.</w:t>
            </w:r>
          </w:p>
          <w:p w:rsidR="00B548FB" w:rsidRPr="00D627D1" w:rsidRDefault="00B548FB" w:rsidP="00A1136F">
            <w:pPr>
              <w:pStyle w:val="Paragraphedeliste"/>
              <w:numPr>
                <w:ilvl w:val="1"/>
                <w:numId w:val="22"/>
              </w:numPr>
              <w:bidi w:val="0"/>
              <w:ind w:left="568" w:right="113" w:hanging="284"/>
              <w:jc w:val="both"/>
              <w:rPr>
                <w:rFonts w:ascii="Candara" w:hAnsi="Candara"/>
                <w:bCs/>
                <w:sz w:val="20"/>
                <w:szCs w:val="18"/>
              </w:rPr>
            </w:pPr>
            <w:r w:rsidRPr="00D627D1">
              <w:rPr>
                <w:rFonts w:ascii="Candara" w:hAnsi="Candara"/>
                <w:bCs/>
                <w:sz w:val="20"/>
                <w:szCs w:val="18"/>
              </w:rPr>
              <w:t>Cristaux</w:t>
            </w:r>
            <w:r w:rsidR="00D627D1">
              <w:rPr>
                <w:rFonts w:ascii="Candara" w:hAnsi="Candara"/>
                <w:bCs/>
                <w:sz w:val="20"/>
                <w:szCs w:val="18"/>
              </w:rPr>
              <w:t xml:space="preserve"> ioniques</w:t>
            </w:r>
          </w:p>
          <w:p w:rsidR="00B548FB" w:rsidRPr="00D627D1" w:rsidRDefault="00B548FB" w:rsidP="00817FF3">
            <w:pPr>
              <w:pStyle w:val="Paragraphedeliste"/>
              <w:bidi w:val="0"/>
              <w:ind w:left="568" w:right="113"/>
              <w:jc w:val="both"/>
              <w:rPr>
                <w:rFonts w:ascii="Candara" w:hAnsi="Candara"/>
                <w:bCs/>
                <w:sz w:val="20"/>
                <w:szCs w:val="18"/>
              </w:rPr>
            </w:pPr>
            <w:r w:rsidRPr="00D627D1">
              <w:rPr>
                <w:rFonts w:ascii="Candara" w:hAnsi="Candara"/>
                <w:bCs/>
                <w:sz w:val="20"/>
                <w:szCs w:val="18"/>
              </w:rPr>
              <w:t>Structures ioniques de type MX</w:t>
            </w:r>
            <w:r w:rsidR="00D627D1">
              <w:rPr>
                <w:rFonts w:ascii="Candara" w:hAnsi="Candara"/>
                <w:bCs/>
                <w:sz w:val="20"/>
                <w:szCs w:val="18"/>
              </w:rPr>
              <w:t>, s</w:t>
            </w:r>
            <w:r w:rsidRPr="00D627D1">
              <w:rPr>
                <w:rFonts w:ascii="Candara" w:hAnsi="Candara"/>
                <w:bCs/>
                <w:sz w:val="20"/>
                <w:szCs w:val="18"/>
              </w:rPr>
              <w:t>tructures ioniques de type MX</w:t>
            </w:r>
            <w:r w:rsidRPr="00D627D1">
              <w:rPr>
                <w:rFonts w:ascii="Candara" w:hAnsi="Candara"/>
                <w:bCs/>
                <w:sz w:val="20"/>
                <w:szCs w:val="18"/>
                <w:vertAlign w:val="subscript"/>
              </w:rPr>
              <w:t>2</w:t>
            </w:r>
            <w:r w:rsidR="00D627D1">
              <w:rPr>
                <w:rFonts w:ascii="Candara" w:hAnsi="Candara"/>
                <w:bCs/>
                <w:sz w:val="20"/>
                <w:szCs w:val="18"/>
              </w:rPr>
              <w:t xml:space="preserve"> : </w:t>
            </w:r>
            <w:r w:rsidRPr="00D627D1">
              <w:rPr>
                <w:rFonts w:ascii="Candara" w:hAnsi="Candara"/>
                <w:bCs/>
                <w:sz w:val="20"/>
                <w:szCs w:val="18"/>
              </w:rPr>
              <w:t>fluorine CaF</w:t>
            </w:r>
            <w:r w:rsidRPr="00D627D1">
              <w:rPr>
                <w:rFonts w:ascii="Candara" w:hAnsi="Candara"/>
                <w:bCs/>
                <w:sz w:val="20"/>
                <w:szCs w:val="18"/>
                <w:vertAlign w:val="subscript"/>
              </w:rPr>
              <w:t>2</w:t>
            </w:r>
            <w:r w:rsidRPr="00D627D1">
              <w:rPr>
                <w:rFonts w:ascii="Candara" w:hAnsi="Candara"/>
                <w:bCs/>
                <w:sz w:val="20"/>
                <w:szCs w:val="18"/>
              </w:rPr>
              <w:t xml:space="preserve"> et anti-fluorine, rutile TiO</w:t>
            </w:r>
            <w:r w:rsidRPr="00D627D1">
              <w:rPr>
                <w:rFonts w:ascii="Candara" w:hAnsi="Candara"/>
                <w:bCs/>
                <w:sz w:val="20"/>
                <w:szCs w:val="18"/>
                <w:vertAlign w:val="subscript"/>
              </w:rPr>
              <w:t>2</w:t>
            </w:r>
            <w:r w:rsidR="00D627D1">
              <w:rPr>
                <w:rFonts w:ascii="Candara" w:hAnsi="Candara"/>
                <w:bCs/>
                <w:sz w:val="20"/>
                <w:szCs w:val="18"/>
              </w:rPr>
              <w:t>, s</w:t>
            </w:r>
            <w:r w:rsidRPr="00D627D1">
              <w:rPr>
                <w:rFonts w:ascii="Candara" w:hAnsi="Candara"/>
                <w:bCs/>
                <w:sz w:val="20"/>
                <w:szCs w:val="18"/>
              </w:rPr>
              <w:t xml:space="preserve">tructure en </w:t>
            </w:r>
            <w:proofErr w:type="gramStart"/>
            <w:r w:rsidRPr="00D627D1">
              <w:rPr>
                <w:rFonts w:ascii="Candara" w:hAnsi="Candara"/>
                <w:bCs/>
                <w:sz w:val="20"/>
                <w:szCs w:val="18"/>
              </w:rPr>
              <w:t>couche:</w:t>
            </w:r>
            <w:proofErr w:type="gramEnd"/>
            <w:r w:rsidRPr="00D627D1">
              <w:rPr>
                <w:rFonts w:ascii="Candara" w:hAnsi="Candara"/>
                <w:bCs/>
                <w:sz w:val="20"/>
                <w:szCs w:val="18"/>
              </w:rPr>
              <w:t xml:space="preserve"> type CdCl</w:t>
            </w:r>
            <w:r w:rsidRPr="00D627D1">
              <w:rPr>
                <w:rFonts w:ascii="Candara" w:hAnsi="Candara"/>
                <w:bCs/>
                <w:sz w:val="20"/>
                <w:szCs w:val="18"/>
                <w:vertAlign w:val="subscript"/>
              </w:rPr>
              <w:t>2</w:t>
            </w:r>
            <w:r w:rsidRPr="00D627D1">
              <w:rPr>
                <w:rFonts w:ascii="Candara" w:hAnsi="Candara"/>
                <w:bCs/>
                <w:sz w:val="20"/>
                <w:szCs w:val="18"/>
              </w:rPr>
              <w:t>, Cd</w:t>
            </w:r>
            <w:r w:rsidR="00D627D1">
              <w:rPr>
                <w:rFonts w:ascii="Candara" w:hAnsi="Candara"/>
                <w:bCs/>
                <w:sz w:val="20"/>
                <w:szCs w:val="18"/>
              </w:rPr>
              <w:t>I</w:t>
            </w:r>
            <w:r w:rsidRPr="00D627D1">
              <w:rPr>
                <w:rFonts w:ascii="Candara" w:hAnsi="Candara"/>
                <w:bCs/>
                <w:sz w:val="20"/>
                <w:szCs w:val="18"/>
                <w:vertAlign w:val="subscript"/>
              </w:rPr>
              <w:t>2</w:t>
            </w:r>
            <w:r w:rsidRPr="00D627D1">
              <w:rPr>
                <w:rFonts w:ascii="Candara" w:hAnsi="Candara"/>
                <w:bCs/>
                <w:sz w:val="20"/>
                <w:szCs w:val="18"/>
              </w:rPr>
              <w:t>.</w:t>
            </w:r>
            <w:r w:rsidR="00D627D1">
              <w:rPr>
                <w:rFonts w:ascii="Candara" w:hAnsi="Candara"/>
                <w:bCs/>
                <w:sz w:val="20"/>
                <w:szCs w:val="18"/>
              </w:rPr>
              <w:t xml:space="preserve"> É</w:t>
            </w:r>
            <w:r w:rsidRPr="00D627D1">
              <w:rPr>
                <w:rFonts w:ascii="Candara" w:hAnsi="Candara"/>
                <w:bCs/>
                <w:sz w:val="20"/>
                <w:szCs w:val="18"/>
              </w:rPr>
              <w:t>nergie réticulaire</w:t>
            </w:r>
            <w:r w:rsidR="00D627D1">
              <w:rPr>
                <w:rFonts w:ascii="Candara" w:hAnsi="Candara"/>
                <w:bCs/>
                <w:sz w:val="20"/>
                <w:szCs w:val="18"/>
              </w:rPr>
              <w:t>.</w:t>
            </w:r>
          </w:p>
          <w:p w:rsidR="00B548FB" w:rsidRPr="00D627D1" w:rsidRDefault="00B548FB" w:rsidP="00A1136F">
            <w:pPr>
              <w:pStyle w:val="Paragraphedeliste"/>
              <w:numPr>
                <w:ilvl w:val="1"/>
                <w:numId w:val="22"/>
              </w:numPr>
              <w:bidi w:val="0"/>
              <w:ind w:left="568" w:right="113" w:hanging="284"/>
              <w:jc w:val="both"/>
              <w:rPr>
                <w:rFonts w:ascii="Candara" w:hAnsi="Candara"/>
                <w:bCs/>
                <w:sz w:val="20"/>
                <w:szCs w:val="18"/>
              </w:rPr>
            </w:pPr>
            <w:r w:rsidRPr="00D627D1">
              <w:rPr>
                <w:rFonts w:ascii="Candara" w:hAnsi="Candara"/>
                <w:bCs/>
                <w:sz w:val="20"/>
                <w:szCs w:val="18"/>
              </w:rPr>
              <w:t>Cristaux cov</w:t>
            </w:r>
            <w:r w:rsidR="00D627D1">
              <w:rPr>
                <w:rFonts w:ascii="Candara" w:hAnsi="Candara"/>
                <w:bCs/>
                <w:sz w:val="20"/>
                <w:szCs w:val="18"/>
              </w:rPr>
              <w:t>alents et cristaux moléculaires</w:t>
            </w:r>
            <w:r w:rsidR="001C716F">
              <w:rPr>
                <w:rFonts w:ascii="Candara" w:hAnsi="Candara"/>
                <w:bCs/>
                <w:sz w:val="20"/>
                <w:szCs w:val="18"/>
              </w:rPr>
              <w:t>.</w:t>
            </w:r>
          </w:p>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sidRPr="00B548FB">
              <w:rPr>
                <w:rFonts w:ascii="Candara" w:hAnsi="Candara"/>
                <w:b/>
                <w:sz w:val="20"/>
                <w:szCs w:val="18"/>
              </w:rPr>
              <w:t>T</w:t>
            </w:r>
            <w:r>
              <w:rPr>
                <w:rFonts w:ascii="Candara" w:hAnsi="Candara"/>
                <w:b/>
                <w:sz w:val="20"/>
                <w:szCs w:val="18"/>
              </w:rPr>
              <w:t>hèmes de travaux pratiques</w:t>
            </w:r>
          </w:p>
          <w:p w:rsidR="00B548FB" w:rsidRPr="00B548FB"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Empilements et étude de quelques structures métalliques</w:t>
            </w:r>
            <w:r>
              <w:rPr>
                <w:rFonts w:ascii="Candara" w:hAnsi="Candara"/>
                <w:bCs/>
                <w:sz w:val="20"/>
                <w:szCs w:val="18"/>
              </w:rPr>
              <w:t>.</w:t>
            </w:r>
          </w:p>
          <w:p w:rsidR="00B548FB" w:rsidRPr="00B548FB"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 xml:space="preserve">Construction et étude de quelques </w:t>
            </w:r>
            <w:r>
              <w:rPr>
                <w:rFonts w:ascii="Candara" w:hAnsi="Candara"/>
                <w:bCs/>
                <w:sz w:val="20"/>
                <w:szCs w:val="18"/>
              </w:rPr>
              <w:t>s</w:t>
            </w:r>
            <w:r w:rsidRPr="00B548FB">
              <w:rPr>
                <w:rFonts w:ascii="Candara" w:hAnsi="Candara"/>
                <w:bCs/>
                <w:sz w:val="20"/>
                <w:szCs w:val="18"/>
              </w:rPr>
              <w:t>tructures ioniques</w:t>
            </w:r>
            <w:r>
              <w:rPr>
                <w:rFonts w:ascii="Candara" w:hAnsi="Candara"/>
                <w:bCs/>
                <w:sz w:val="20"/>
                <w:szCs w:val="18"/>
              </w:rPr>
              <w:t>.</w:t>
            </w:r>
          </w:p>
          <w:p w:rsidR="00866D9C" w:rsidRPr="00D627D1"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 xml:space="preserve">Construction et étude de quelques </w:t>
            </w:r>
            <w:r>
              <w:rPr>
                <w:rFonts w:ascii="Candara" w:hAnsi="Candara"/>
                <w:bCs/>
                <w:sz w:val="20"/>
                <w:szCs w:val="18"/>
              </w:rPr>
              <w:t>s</w:t>
            </w:r>
            <w:r w:rsidRPr="00B548FB">
              <w:rPr>
                <w:rFonts w:ascii="Candara" w:hAnsi="Candara"/>
                <w:bCs/>
                <w:sz w:val="20"/>
                <w:szCs w:val="18"/>
              </w:rPr>
              <w:t>tructures covalentes</w:t>
            </w:r>
            <w:r>
              <w:rPr>
                <w:rFonts w:ascii="Candara" w:hAnsi="Candara"/>
                <w:bCs/>
                <w:sz w:val="20"/>
                <w:szCs w:val="18"/>
              </w:rPr>
              <w:t>.</w:t>
            </w:r>
          </w:p>
        </w:tc>
      </w:tr>
    </w:tbl>
    <w:p w:rsidR="00866D9C" w:rsidRPr="00E15227" w:rsidRDefault="00866D9C" w:rsidP="00BA40D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1.5. modalités d’organisation des activités </w:t>
      </w:r>
      <w:proofErr w:type="gramStart"/>
      <w:r w:rsidRPr="00E15227">
        <w:rPr>
          <w:rFonts w:ascii="Candara" w:hAnsi="Candara" w:cs="Times New (W1)"/>
          <w:b/>
          <w:bCs/>
          <w:smallCaps/>
          <w:color w:val="17365D" w:themeColor="text2" w:themeShade="BF"/>
          <w:lang w:eastAsia="fr-CA"/>
        </w:rPr>
        <w:t>pratiques</w:t>
      </w:r>
      <w:r w:rsidR="00C15E7F" w:rsidRPr="0008408F">
        <w:rPr>
          <w:rFonts w:ascii="Candara" w:hAnsi="Candara" w:cs="Times New (W1)"/>
          <w:b/>
          <w:bCs/>
          <w:smallCaps/>
          <w:color w:val="17365D" w:themeColor="text2" w:themeShade="BF"/>
          <w:sz w:val="20"/>
          <w:szCs w:val="20"/>
          <w:lang w:eastAsia="fr-CA"/>
        </w:rPr>
        <w:t>(</w:t>
      </w:r>
      <w:proofErr w:type="gramEnd"/>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p w:rsidR="00866D9C" w:rsidRPr="00E15227" w:rsidRDefault="00866D9C" w:rsidP="0001368C">
            <w:pPr>
              <w:pStyle w:val="Corpsdetexte"/>
              <w:rPr>
                <w:rFonts w:ascii="Candara" w:hAnsi="Candara"/>
                <w:sz w:val="20"/>
                <w:szCs w:val="20"/>
              </w:rPr>
            </w:pPr>
          </w:p>
        </w:tc>
      </w:tr>
    </w:tbl>
    <w:p w:rsidR="00866D9C" w:rsidRPr="00E15227" w:rsidRDefault="0061464E" w:rsidP="00866D9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866D9C" w:rsidRPr="00E15227" w:rsidRDefault="00866D9C" w:rsidP="00866D9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c>
          <w:tcPr>
            <w:tcW w:w="5000" w:type="pct"/>
          </w:tcPr>
          <w:p w:rsidR="00866D9C" w:rsidRPr="002B029B" w:rsidRDefault="00627CC4" w:rsidP="0001368C">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866D9C" w:rsidRPr="00E15227" w:rsidRDefault="00627CC4" w:rsidP="0001368C">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866D9C" w:rsidRPr="00BB3CDF" w:rsidRDefault="00866D9C" w:rsidP="00866D9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rPr>
          <w:trHeight w:val="533"/>
        </w:trPr>
        <w:tc>
          <w:tcPr>
            <w:tcW w:w="5000" w:type="pct"/>
          </w:tcPr>
          <w:p w:rsidR="00866D9C" w:rsidRPr="00E15227" w:rsidRDefault="00866D9C" w:rsidP="0001368C">
            <w:pPr>
              <w:pStyle w:val="Corpsdetexte"/>
              <w:keepNext/>
              <w:rPr>
                <w:rFonts w:ascii="Candara" w:hAnsi="Candara"/>
                <w:sz w:val="10"/>
                <w:szCs w:val="10"/>
              </w:rPr>
            </w:pPr>
          </w:p>
        </w:tc>
      </w:tr>
    </w:tbl>
    <w:p w:rsidR="00866D9C" w:rsidRPr="00E15227" w:rsidRDefault="00866D9C" w:rsidP="00866D9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866D9C" w:rsidRPr="00E15227" w:rsidTr="0001368C">
        <w:tc>
          <w:tcPr>
            <w:tcW w:w="1062" w:type="pct"/>
          </w:tcPr>
          <w:p w:rsidR="00866D9C" w:rsidRPr="00E15227" w:rsidRDefault="00866D9C" w:rsidP="0001368C">
            <w:pPr>
              <w:bidi w:val="0"/>
              <w:spacing w:line="276" w:lineRule="auto"/>
              <w:rPr>
                <w:rFonts w:ascii="Candara" w:hAnsi="Candara"/>
                <w:bCs/>
                <w:i/>
                <w:iCs/>
                <w:sz w:val="20"/>
                <w:szCs w:val="20"/>
              </w:rPr>
            </w:pPr>
          </w:p>
        </w:tc>
        <w:tc>
          <w:tcPr>
            <w:tcW w:w="503"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66D9C" w:rsidRPr="00E15227" w:rsidTr="0001368C">
        <w:tc>
          <w:tcPr>
            <w:tcW w:w="1062" w:type="pct"/>
          </w:tcPr>
          <w:p w:rsidR="00866D9C" w:rsidRPr="00E15227" w:rsidRDefault="00866D9C"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Theme="minorHAnsi" w:hAnsiTheme="minorHAnsi" w:cstheme="minorHAnsi"/>
                <w:i/>
                <w:iCs/>
                <w:sz w:val="20"/>
                <w:szCs w:val="20"/>
              </w:rPr>
            </w:pPr>
          </w:p>
        </w:tc>
        <w:tc>
          <w:tcPr>
            <w:tcW w:w="882" w:type="pct"/>
          </w:tcPr>
          <w:p w:rsidR="00866D9C" w:rsidRPr="00E15227" w:rsidRDefault="00866D9C" w:rsidP="0001368C">
            <w:pPr>
              <w:bidi w:val="0"/>
              <w:spacing w:line="360" w:lineRule="auto"/>
              <w:rPr>
                <w:rFonts w:asciiTheme="minorHAnsi" w:hAnsiTheme="minorHAnsi" w:cstheme="minorHAnsi"/>
                <w:i/>
                <w:iCs/>
                <w:sz w:val="20"/>
                <w:szCs w:val="20"/>
              </w:rPr>
            </w:pPr>
          </w:p>
        </w:tc>
        <w:tc>
          <w:tcPr>
            <w:tcW w:w="1191" w:type="pct"/>
          </w:tcPr>
          <w:p w:rsidR="00866D9C" w:rsidRPr="00E15227" w:rsidRDefault="00866D9C" w:rsidP="0001368C">
            <w:pPr>
              <w:bidi w:val="0"/>
              <w:spacing w:line="360" w:lineRule="auto"/>
              <w:rPr>
                <w:rFonts w:asciiTheme="minorHAnsi" w:hAnsiTheme="minorHAnsi" w:cstheme="minorHAnsi"/>
                <w:i/>
                <w:iCs/>
                <w:sz w:val="20"/>
                <w:szCs w:val="20"/>
              </w:rPr>
            </w:pPr>
          </w:p>
        </w:tc>
        <w:tc>
          <w:tcPr>
            <w:tcW w:w="1362" w:type="pct"/>
          </w:tcPr>
          <w:p w:rsidR="00866D9C" w:rsidRPr="00E15227" w:rsidRDefault="00866D9C" w:rsidP="0001368C">
            <w:pPr>
              <w:bidi w:val="0"/>
              <w:spacing w:line="360" w:lineRule="auto"/>
              <w:rPr>
                <w:rFonts w:asciiTheme="minorHAnsi" w:hAnsiTheme="minorHAnsi" w:cstheme="minorHAnsi"/>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66D9C" w:rsidRPr="00E15227" w:rsidRDefault="00866D9C" w:rsidP="000136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bl>
    <w:p w:rsidR="00866D9C" w:rsidRPr="00E15227" w:rsidRDefault="00866D9C" w:rsidP="00866D9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866D9C" w:rsidRPr="00E15227" w:rsidTr="0001368C">
        <w:tc>
          <w:tcPr>
            <w:tcW w:w="5000" w:type="pct"/>
          </w:tcPr>
          <w:p w:rsidR="00866D9C" w:rsidRPr="00E15227" w:rsidRDefault="00866D9C" w:rsidP="0001368C">
            <w:pPr>
              <w:pStyle w:val="Corpsdetexte"/>
              <w:rPr>
                <w:szCs w:val="20"/>
              </w:rPr>
            </w:pPr>
          </w:p>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rPr>
          <w:rFonts w:ascii="Candara" w:hAnsi="Candara"/>
          <w:b/>
          <w:sz w:val="20"/>
          <w:szCs w:val="20"/>
          <w:lang w:eastAsia="fr-CA"/>
        </w:rPr>
      </w:pPr>
    </w:p>
    <w:p w:rsidR="00015602" w:rsidRDefault="00015602">
      <w:pPr>
        <w:bidi w:val="0"/>
        <w:spacing w:after="200" w:line="276" w:lineRule="auto"/>
      </w:pPr>
      <w:r>
        <w:br w:type="page"/>
      </w:r>
    </w:p>
    <w:p w:rsidR="00015602" w:rsidRPr="00E15227" w:rsidRDefault="00015602" w:rsidP="0001560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015602" w:rsidRPr="00E15227" w:rsidTr="0001368C">
        <w:trPr>
          <w:trHeight w:val="1667"/>
          <w:jc w:val="center"/>
        </w:trPr>
        <w:tc>
          <w:tcPr>
            <w:tcW w:w="5000" w:type="pct"/>
            <w:shd w:val="clear" w:color="auto" w:fill="FFFFFF" w:themeFill="background1"/>
          </w:tcPr>
          <w:p w:rsidR="00015602" w:rsidRPr="00E15227" w:rsidRDefault="00015602" w:rsidP="0001368C">
            <w:pPr>
              <w:bidi w:val="0"/>
              <w:spacing w:line="240" w:lineRule="exact"/>
              <w:jc w:val="center"/>
              <w:rPr>
                <w:rFonts w:ascii="Candara" w:hAnsi="Candara"/>
                <w:color w:val="17365D" w:themeColor="text2" w:themeShade="BF"/>
                <w:sz w:val="20"/>
                <w:szCs w:val="20"/>
              </w:rPr>
            </w:pPr>
          </w:p>
          <w:p w:rsidR="00015602" w:rsidRPr="00E15227" w:rsidRDefault="00015602" w:rsidP="0001368C">
            <w:pPr>
              <w:bidi w:val="0"/>
              <w:jc w:val="center"/>
              <w:rPr>
                <w:rFonts w:ascii="Candara" w:hAnsi="Candara"/>
                <w:b/>
                <w:color w:val="17365D" w:themeColor="text2" w:themeShade="BF"/>
                <w:sz w:val="20"/>
                <w:szCs w:val="20"/>
                <w:lang w:eastAsia="fr-CA"/>
              </w:rPr>
            </w:pPr>
          </w:p>
          <w:p w:rsidR="00015602" w:rsidRPr="00E15227" w:rsidRDefault="00015602"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15602" w:rsidRPr="00E15227" w:rsidRDefault="00015602" w:rsidP="0001368C">
            <w:pPr>
              <w:bidi w:val="0"/>
              <w:jc w:val="center"/>
              <w:rPr>
                <w:rFonts w:ascii="Candara" w:hAnsi="Candara"/>
                <w:b/>
                <w:bCs/>
                <w:color w:val="17365D" w:themeColor="text2" w:themeShade="BF"/>
                <w:sz w:val="20"/>
                <w:szCs w:val="20"/>
              </w:rPr>
            </w:pPr>
          </w:p>
          <w:p w:rsidR="00015602" w:rsidRPr="00E15227" w:rsidRDefault="00015602" w:rsidP="0001368C">
            <w:pPr>
              <w:bidi w:val="0"/>
              <w:spacing w:line="240" w:lineRule="exact"/>
              <w:jc w:val="center"/>
              <w:rPr>
                <w:rFonts w:ascii="Candara" w:hAnsi="Candara"/>
                <w:color w:val="17365D" w:themeColor="text2" w:themeShade="BF"/>
                <w:sz w:val="20"/>
                <w:szCs w:val="20"/>
              </w:rPr>
            </w:pPr>
          </w:p>
        </w:tc>
      </w:tr>
    </w:tbl>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15602" w:rsidRPr="00E15227" w:rsidTr="0001368C">
        <w:trPr>
          <w:trHeight w:val="828"/>
        </w:trPr>
        <w:tc>
          <w:tcPr>
            <w:tcW w:w="4361" w:type="dxa"/>
            <w:vAlign w:val="center"/>
          </w:tcPr>
          <w:p w:rsidR="00015602" w:rsidRPr="00E15227" w:rsidRDefault="00015602"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15602" w:rsidRPr="00425923" w:rsidRDefault="003F57F9" w:rsidP="0001368C">
            <w:pPr>
              <w:bidi w:val="0"/>
              <w:spacing w:line="360" w:lineRule="auto"/>
              <w:rPr>
                <w:bCs/>
                <w:iCs/>
                <w:caps/>
                <w:lang w:eastAsia="fr-CA"/>
              </w:rPr>
            </w:pPr>
            <w:r>
              <w:rPr>
                <w:bCs/>
                <w:iCs/>
                <w:caps/>
                <w:lang w:eastAsia="fr-CA"/>
              </w:rPr>
              <w:t>M19</w:t>
            </w:r>
          </w:p>
        </w:tc>
      </w:tr>
      <w:tr w:rsidR="00015602" w:rsidRPr="00E15227" w:rsidTr="0001368C">
        <w:trPr>
          <w:trHeight w:val="827"/>
        </w:trPr>
        <w:tc>
          <w:tcPr>
            <w:tcW w:w="4361" w:type="dxa"/>
            <w:vAlign w:val="center"/>
          </w:tcPr>
          <w:p w:rsidR="00015602" w:rsidRPr="00E15227" w:rsidRDefault="00015602"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15602" w:rsidRPr="00425923" w:rsidRDefault="003F57F9" w:rsidP="0001368C">
            <w:pPr>
              <w:bidi w:val="0"/>
              <w:spacing w:line="360" w:lineRule="auto"/>
              <w:rPr>
                <w:bCs/>
                <w:iCs/>
                <w:lang w:eastAsia="fr-CA"/>
              </w:rPr>
            </w:pPr>
            <w:r>
              <w:rPr>
                <w:bCs/>
                <w:iCs/>
                <w:lang w:eastAsia="fr-CA"/>
              </w:rPr>
              <w:t>Chimie organique 1</w:t>
            </w:r>
          </w:p>
        </w:tc>
      </w:tr>
      <w:tr w:rsidR="00015602" w:rsidRPr="00E15227" w:rsidTr="0001368C">
        <w:trPr>
          <w:trHeight w:val="981"/>
        </w:trPr>
        <w:tc>
          <w:tcPr>
            <w:tcW w:w="4361" w:type="dxa"/>
            <w:vAlign w:val="center"/>
          </w:tcPr>
          <w:p w:rsidR="00015602" w:rsidRPr="00E15227" w:rsidRDefault="00015602" w:rsidP="0001368C">
            <w:pPr>
              <w:bidi w:val="0"/>
              <w:spacing w:line="276" w:lineRule="auto"/>
              <w:rPr>
                <w:rFonts w:ascii="Candara" w:hAnsi="Candara"/>
                <w:b/>
                <w:bCs/>
              </w:rPr>
            </w:pPr>
            <w:r w:rsidRPr="00E15227">
              <w:rPr>
                <w:rFonts w:ascii="Candara" w:hAnsi="Candara"/>
                <w:b/>
                <w:bCs/>
              </w:rPr>
              <w:t xml:space="preserve">Nature du module </w:t>
            </w:r>
          </w:p>
          <w:p w:rsidR="00015602" w:rsidRPr="00E15227" w:rsidRDefault="00015602"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15602" w:rsidRPr="00425923" w:rsidRDefault="003F57F9" w:rsidP="0001368C">
            <w:pPr>
              <w:bidi w:val="0"/>
              <w:spacing w:line="360" w:lineRule="auto"/>
              <w:rPr>
                <w:bCs/>
                <w:iCs/>
                <w:lang w:eastAsia="fr-CA"/>
              </w:rPr>
            </w:pPr>
            <w:r>
              <w:rPr>
                <w:bCs/>
                <w:iCs/>
                <w:lang w:eastAsia="fr-CA"/>
              </w:rPr>
              <w:t>Disciplinaire</w:t>
            </w:r>
          </w:p>
        </w:tc>
      </w:tr>
      <w:tr w:rsidR="00015602" w:rsidRPr="00E15227" w:rsidTr="0001368C">
        <w:trPr>
          <w:trHeight w:val="967"/>
        </w:trPr>
        <w:tc>
          <w:tcPr>
            <w:tcW w:w="4361" w:type="dxa"/>
            <w:vAlign w:val="center"/>
          </w:tcPr>
          <w:p w:rsidR="00015602" w:rsidRPr="00E15227" w:rsidRDefault="00015602"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15602" w:rsidRPr="00425923" w:rsidRDefault="003F57F9" w:rsidP="0001368C">
            <w:pPr>
              <w:bidi w:val="0"/>
              <w:spacing w:line="360" w:lineRule="auto"/>
              <w:rPr>
                <w:bCs/>
                <w:iCs/>
                <w:caps/>
                <w:lang w:eastAsia="fr-CA"/>
              </w:rPr>
            </w:pPr>
            <w:r>
              <w:rPr>
                <w:bCs/>
                <w:iCs/>
                <w:caps/>
                <w:lang w:eastAsia="fr-CA"/>
              </w:rPr>
              <w:t>S3</w:t>
            </w:r>
          </w:p>
        </w:tc>
      </w:tr>
      <w:tr w:rsidR="00015602" w:rsidRPr="00E15227" w:rsidTr="0001368C">
        <w:trPr>
          <w:trHeight w:val="557"/>
        </w:trPr>
        <w:tc>
          <w:tcPr>
            <w:tcW w:w="4361" w:type="dxa"/>
            <w:vAlign w:val="center"/>
          </w:tcPr>
          <w:p w:rsidR="00015602" w:rsidRPr="00E15227" w:rsidRDefault="00015602"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15602" w:rsidRPr="00425923" w:rsidRDefault="00015602" w:rsidP="0001368C">
            <w:pPr>
              <w:bidi w:val="0"/>
              <w:spacing w:line="360" w:lineRule="auto"/>
              <w:rPr>
                <w:bCs/>
                <w:iCs/>
                <w:caps/>
                <w:lang w:eastAsia="fr-CA"/>
              </w:rPr>
            </w:pPr>
          </w:p>
        </w:tc>
      </w:tr>
    </w:tbl>
    <w:p w:rsidR="00015602" w:rsidRPr="00E15227" w:rsidRDefault="00015602" w:rsidP="00015602">
      <w:pPr>
        <w:bidi w:val="0"/>
        <w:jc w:val="lowKashida"/>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ind w:left="-360"/>
        <w:rPr>
          <w:rFonts w:ascii="Candara" w:hAnsi="Candara"/>
          <w:b/>
          <w:lang w:eastAsia="fr-CA"/>
        </w:rPr>
      </w:pPr>
    </w:p>
    <w:p w:rsidR="00015602" w:rsidRPr="00E15227" w:rsidRDefault="00015602" w:rsidP="00015602">
      <w:pPr>
        <w:bidi w:val="0"/>
        <w:rPr>
          <w:rFonts w:ascii="Candara" w:hAnsi="Candara"/>
          <w:b/>
          <w:sz w:val="20"/>
          <w:szCs w:val="20"/>
          <w:lang w:eastAsia="fr-CA"/>
        </w:rPr>
        <w:sectPr w:rsidR="00015602" w:rsidRPr="00E15227" w:rsidSect="00897365">
          <w:pgSz w:w="11907" w:h="16840"/>
          <w:pgMar w:top="851" w:right="1134" w:bottom="851" w:left="1134" w:header="720" w:footer="720" w:gutter="0"/>
          <w:cols w:space="720"/>
          <w:titlePg/>
        </w:sectPr>
      </w:pPr>
    </w:p>
    <w:p w:rsidR="00015602" w:rsidRPr="00E15227" w:rsidRDefault="00015602" w:rsidP="00015602">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15E7F" w:rsidRPr="00854C6E" w:rsidRDefault="00C15E7F" w:rsidP="00C15E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rPr>
          <w:trHeight w:val="513"/>
        </w:trPr>
        <w:tc>
          <w:tcPr>
            <w:tcW w:w="5000" w:type="pct"/>
          </w:tcPr>
          <w:p w:rsidR="00015602" w:rsidRPr="00E15227" w:rsidRDefault="00015602" w:rsidP="002A0379">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C01FB1">
              <w:rPr>
                <w:rFonts w:ascii="Candara" w:hAnsi="Candara"/>
                <w:bCs w:val="0"/>
                <w:sz w:val="20"/>
                <w:szCs w:val="18"/>
              </w:rPr>
              <w:t>Chimie organique 1</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2A0379">
              <w:rPr>
                <w:rFonts w:ascii="Candara" w:hAnsi="Candara"/>
                <w:bCs w:val="0"/>
                <w:sz w:val="20"/>
                <w:szCs w:val="18"/>
              </w:rPr>
              <w:t xml:space="preserve">la représentation des molécules organiques, aux isoméries constitutive, </w:t>
            </w:r>
            <w:proofErr w:type="spellStart"/>
            <w:r w:rsidR="002A0379">
              <w:rPr>
                <w:rFonts w:ascii="Candara" w:hAnsi="Candara"/>
                <w:bCs w:val="0"/>
                <w:sz w:val="20"/>
                <w:szCs w:val="18"/>
              </w:rPr>
              <w:t>conformationnelle</w:t>
            </w:r>
            <w:proofErr w:type="spellEnd"/>
            <w:r w:rsidR="002A0379">
              <w:rPr>
                <w:rFonts w:ascii="Candara" w:hAnsi="Candara"/>
                <w:bCs w:val="0"/>
                <w:sz w:val="20"/>
                <w:szCs w:val="18"/>
              </w:rPr>
              <w:t xml:space="preserve">, </w:t>
            </w:r>
            <w:proofErr w:type="spellStart"/>
            <w:r w:rsidR="002A0379">
              <w:rPr>
                <w:rFonts w:ascii="Candara" w:hAnsi="Candara"/>
                <w:bCs w:val="0"/>
                <w:sz w:val="20"/>
                <w:szCs w:val="18"/>
              </w:rPr>
              <w:t>configurationnelle</w:t>
            </w:r>
            <w:proofErr w:type="spellEnd"/>
            <w:r w:rsidR="00045720">
              <w:rPr>
                <w:rFonts w:ascii="Candara" w:hAnsi="Candara"/>
                <w:bCs w:val="0"/>
                <w:sz w:val="20"/>
                <w:szCs w:val="18"/>
              </w:rPr>
              <w:t>,</w:t>
            </w:r>
            <w:r w:rsidR="002A0379">
              <w:rPr>
                <w:rFonts w:ascii="Candara" w:hAnsi="Candara"/>
                <w:bCs w:val="0"/>
                <w:sz w:val="20"/>
                <w:szCs w:val="18"/>
              </w:rPr>
              <w:t xml:space="preserve"> y compris optique</w:t>
            </w:r>
            <w:r w:rsidR="00045720">
              <w:rPr>
                <w:rFonts w:ascii="Candara" w:hAnsi="Candara"/>
                <w:bCs w:val="0"/>
                <w:sz w:val="20"/>
                <w:szCs w:val="18"/>
              </w:rPr>
              <w:t>,</w:t>
            </w:r>
            <w:r w:rsidR="002A0379">
              <w:rPr>
                <w:rFonts w:ascii="Candara" w:hAnsi="Candara"/>
                <w:bCs w:val="0"/>
                <w:sz w:val="20"/>
                <w:szCs w:val="18"/>
              </w:rPr>
              <w:t xml:space="preserve"> ainsi qu’aux effets électronique</w:t>
            </w:r>
            <w:r w:rsidR="00045720">
              <w:rPr>
                <w:rFonts w:ascii="Candara" w:hAnsi="Candara"/>
                <w:bCs w:val="0"/>
                <w:sz w:val="20"/>
                <w:szCs w:val="18"/>
              </w:rPr>
              <w:t>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2A0379">
              <w:rPr>
                <w:rFonts w:ascii="Candara" w:hAnsi="Candara"/>
                <w:bCs w:val="0"/>
                <w:sz w:val="20"/>
                <w:szCs w:val="18"/>
              </w:rPr>
              <w:t>la réactivité des molécules organiques simples.</w:t>
            </w:r>
          </w:p>
        </w:tc>
      </w:tr>
    </w:tbl>
    <w:p w:rsidR="00015602" w:rsidRPr="00BB3CDF" w:rsidRDefault="00015602" w:rsidP="00015602">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477B76">
        <w:trPr>
          <w:trHeight w:val="588"/>
        </w:trPr>
        <w:tc>
          <w:tcPr>
            <w:tcW w:w="5000" w:type="pct"/>
            <w:vAlign w:val="center"/>
          </w:tcPr>
          <w:p w:rsidR="00477B76" w:rsidRDefault="00477B76" w:rsidP="00477B76">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M03 : Atomistique – Semestre 1.</w:t>
            </w:r>
          </w:p>
          <w:p w:rsidR="00015602" w:rsidRPr="00477B76" w:rsidRDefault="00477B76" w:rsidP="00477B76">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M10 : Liaisons chimiques – Semestre 2.</w:t>
            </w:r>
          </w:p>
        </w:tc>
      </w:tr>
    </w:tbl>
    <w:p w:rsidR="00015602" w:rsidRPr="00E15227" w:rsidRDefault="00792452" w:rsidP="00015602">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709"/>
        <w:gridCol w:w="708"/>
        <w:gridCol w:w="993"/>
        <w:gridCol w:w="992"/>
        <w:gridCol w:w="2391"/>
        <w:gridCol w:w="727"/>
      </w:tblGrid>
      <w:tr w:rsidR="00015602" w:rsidRPr="00E15227" w:rsidTr="00C15E7F">
        <w:tc>
          <w:tcPr>
            <w:tcW w:w="2410" w:type="dxa"/>
            <w:vMerge w:val="restart"/>
            <w:vAlign w:val="center"/>
          </w:tcPr>
          <w:p w:rsidR="00015602" w:rsidRPr="00E15227" w:rsidRDefault="00015602" w:rsidP="000136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229" w:type="dxa"/>
            <w:gridSpan w:val="7"/>
            <w:vAlign w:val="center"/>
          </w:tcPr>
          <w:p w:rsidR="00015602" w:rsidRPr="00E15227" w:rsidRDefault="00015602" w:rsidP="000136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15602" w:rsidRPr="00E15227" w:rsidTr="00C15E7F">
        <w:tc>
          <w:tcPr>
            <w:tcW w:w="2410" w:type="dxa"/>
            <w:vMerge/>
            <w:vAlign w:val="center"/>
          </w:tcPr>
          <w:p w:rsidR="00015602" w:rsidRPr="00E15227" w:rsidRDefault="00015602" w:rsidP="0001368C">
            <w:pPr>
              <w:bidi w:val="0"/>
              <w:spacing w:line="360" w:lineRule="auto"/>
              <w:rPr>
                <w:rFonts w:ascii="Candara" w:hAnsi="Candara"/>
                <w:b/>
                <w:bCs/>
                <w:sz w:val="18"/>
                <w:szCs w:val="18"/>
              </w:rPr>
            </w:pPr>
          </w:p>
        </w:tc>
        <w:tc>
          <w:tcPr>
            <w:tcW w:w="709" w:type="dxa"/>
            <w:vAlign w:val="center"/>
          </w:tcPr>
          <w:p w:rsidR="00015602" w:rsidRPr="00E15227" w:rsidRDefault="00015602"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015602" w:rsidRPr="00E15227" w:rsidRDefault="00015602"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8" w:type="dxa"/>
            <w:vAlign w:val="center"/>
          </w:tcPr>
          <w:p w:rsidR="00015602" w:rsidRPr="00E15227" w:rsidRDefault="00015602" w:rsidP="000136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015602" w:rsidRPr="00E15227" w:rsidRDefault="00015602"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15602" w:rsidRPr="00703990" w:rsidRDefault="00015602" w:rsidP="0001368C">
            <w:pPr>
              <w:bidi w:val="0"/>
              <w:jc w:val="center"/>
              <w:rPr>
                <w:rFonts w:ascii="Candara" w:hAnsi="Candara"/>
                <w:b/>
                <w:bCs/>
                <w:sz w:val="18"/>
                <w:szCs w:val="18"/>
              </w:rPr>
            </w:pPr>
            <w:r w:rsidRPr="00703990">
              <w:rPr>
                <w:rFonts w:ascii="Candara" w:hAnsi="Candara"/>
                <w:b/>
                <w:bCs/>
                <w:sz w:val="18"/>
                <w:szCs w:val="18"/>
              </w:rPr>
              <w:t>Travail personnel</w:t>
            </w:r>
          </w:p>
        </w:tc>
        <w:tc>
          <w:tcPr>
            <w:tcW w:w="2391" w:type="dxa"/>
            <w:vAlign w:val="center"/>
          </w:tcPr>
          <w:p w:rsidR="00015602" w:rsidRPr="00E15227" w:rsidRDefault="00C15E7F" w:rsidP="0001368C">
            <w:pPr>
              <w:bidi w:val="0"/>
              <w:jc w:val="center"/>
              <w:rPr>
                <w:rFonts w:ascii="Candara" w:hAnsi="Candara"/>
                <w:b/>
                <w:bCs/>
                <w:sz w:val="16"/>
                <w:szCs w:val="16"/>
              </w:rPr>
            </w:pPr>
            <w:r w:rsidRPr="00703990">
              <w:rPr>
                <w:rFonts w:ascii="Candara" w:hAnsi="Candara"/>
                <w:b/>
                <w:bCs/>
                <w:sz w:val="18"/>
                <w:szCs w:val="18"/>
              </w:rPr>
              <w:t>Evaluation</w:t>
            </w:r>
            <w:r w:rsidRPr="001F44E2">
              <w:rPr>
                <w:rFonts w:ascii="Candara" w:hAnsi="Candara"/>
                <w:b/>
                <w:bCs/>
                <w:sz w:val="16"/>
                <w:szCs w:val="16"/>
              </w:rPr>
              <w:t xml:space="preserve"> (évaluation des connaissances et examen final)</w:t>
            </w:r>
          </w:p>
        </w:tc>
        <w:tc>
          <w:tcPr>
            <w:tcW w:w="727" w:type="dxa"/>
            <w:vAlign w:val="center"/>
          </w:tcPr>
          <w:p w:rsidR="00015602" w:rsidRPr="00E15227" w:rsidRDefault="00015602" w:rsidP="0001368C">
            <w:pPr>
              <w:bidi w:val="0"/>
              <w:jc w:val="center"/>
              <w:rPr>
                <w:rFonts w:ascii="Candara" w:hAnsi="Candara"/>
                <w:b/>
                <w:bCs/>
                <w:sz w:val="18"/>
                <w:szCs w:val="18"/>
              </w:rPr>
            </w:pPr>
            <w:r w:rsidRPr="00E15227">
              <w:rPr>
                <w:rFonts w:ascii="Candara" w:hAnsi="Candara"/>
                <w:b/>
                <w:bCs/>
                <w:sz w:val="18"/>
                <w:szCs w:val="18"/>
              </w:rPr>
              <w:t>VH global</w:t>
            </w:r>
          </w:p>
        </w:tc>
      </w:tr>
      <w:tr w:rsidR="00C01FB1" w:rsidRPr="00E15227" w:rsidTr="00C15E7F">
        <w:tc>
          <w:tcPr>
            <w:tcW w:w="2410" w:type="dxa"/>
          </w:tcPr>
          <w:p w:rsidR="00C01FB1" w:rsidRPr="00E15227" w:rsidRDefault="00C01FB1" w:rsidP="00C01FB1">
            <w:pPr>
              <w:bidi w:val="0"/>
              <w:spacing w:line="360" w:lineRule="auto"/>
              <w:rPr>
                <w:rFonts w:ascii="Candara" w:hAnsi="Candara"/>
                <w:sz w:val="18"/>
                <w:szCs w:val="18"/>
              </w:rPr>
            </w:pPr>
            <w:r>
              <w:rPr>
                <w:rFonts w:ascii="Candara" w:hAnsi="Candara"/>
                <w:b/>
                <w:bCs/>
                <w:sz w:val="18"/>
                <w:szCs w:val="18"/>
              </w:rPr>
              <w:t>Chimie organique 1</w:t>
            </w:r>
          </w:p>
        </w:tc>
        <w:tc>
          <w:tcPr>
            <w:tcW w:w="709" w:type="dxa"/>
          </w:tcPr>
          <w:p w:rsidR="00C01FB1" w:rsidRPr="00DD0839" w:rsidRDefault="005D2058" w:rsidP="00345AEA">
            <w:pPr>
              <w:bidi w:val="0"/>
              <w:spacing w:line="360" w:lineRule="auto"/>
              <w:jc w:val="center"/>
              <w:rPr>
                <w:rFonts w:ascii="Candara" w:hAnsi="Candara"/>
                <w:sz w:val="18"/>
                <w:szCs w:val="18"/>
              </w:rPr>
            </w:pPr>
            <w:r w:rsidRPr="00DD0839">
              <w:rPr>
                <w:rFonts w:ascii="Candara" w:hAnsi="Candara"/>
                <w:sz w:val="18"/>
                <w:szCs w:val="18"/>
              </w:rPr>
              <w:t>2</w:t>
            </w:r>
            <w:r w:rsidR="00345AEA">
              <w:rPr>
                <w:rFonts w:ascii="Candara" w:hAnsi="Candara"/>
                <w:sz w:val="18"/>
                <w:szCs w:val="18"/>
              </w:rPr>
              <w:t>2</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20</w:t>
            </w:r>
          </w:p>
        </w:tc>
        <w:tc>
          <w:tcPr>
            <w:tcW w:w="708" w:type="dxa"/>
          </w:tcPr>
          <w:p w:rsidR="00C01FB1" w:rsidRPr="00DD0839" w:rsidRDefault="00345AEA" w:rsidP="00C01FB1">
            <w:pPr>
              <w:bidi w:val="0"/>
              <w:spacing w:line="360" w:lineRule="auto"/>
              <w:jc w:val="center"/>
              <w:rPr>
                <w:rFonts w:ascii="Candara" w:hAnsi="Candara"/>
                <w:sz w:val="18"/>
                <w:szCs w:val="18"/>
              </w:rPr>
            </w:pPr>
            <w:r>
              <w:rPr>
                <w:rFonts w:ascii="Candara" w:hAnsi="Candara"/>
                <w:sz w:val="18"/>
                <w:szCs w:val="18"/>
              </w:rPr>
              <w:t>4</w:t>
            </w:r>
          </w:p>
        </w:tc>
        <w:tc>
          <w:tcPr>
            <w:tcW w:w="993"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C01FB1" w:rsidRPr="00DD0839" w:rsidRDefault="00C01FB1" w:rsidP="00C01FB1">
            <w:pPr>
              <w:bidi w:val="0"/>
              <w:spacing w:line="360" w:lineRule="auto"/>
              <w:jc w:val="center"/>
              <w:rPr>
                <w:rFonts w:ascii="Candara" w:hAnsi="Candara"/>
                <w:sz w:val="18"/>
                <w:szCs w:val="18"/>
              </w:rPr>
            </w:pPr>
            <w:r w:rsidRPr="00DD0839">
              <w:rPr>
                <w:rFonts w:ascii="Candara" w:hAnsi="Candara"/>
                <w:sz w:val="18"/>
                <w:szCs w:val="18"/>
              </w:rPr>
              <w:t>4</w:t>
            </w:r>
          </w:p>
        </w:tc>
        <w:tc>
          <w:tcPr>
            <w:tcW w:w="727" w:type="dxa"/>
          </w:tcPr>
          <w:p w:rsidR="00C01FB1" w:rsidRPr="00DD0839" w:rsidRDefault="00C01FB1" w:rsidP="00C01FB1">
            <w:pPr>
              <w:bidi w:val="0"/>
              <w:spacing w:line="360" w:lineRule="auto"/>
              <w:jc w:val="center"/>
              <w:rPr>
                <w:rFonts w:ascii="Candara" w:hAnsi="Candara"/>
                <w:sz w:val="18"/>
                <w:szCs w:val="18"/>
              </w:rPr>
            </w:pPr>
            <w:r w:rsidRPr="00DD0839">
              <w:rPr>
                <w:rFonts w:ascii="Candara" w:hAnsi="Candara"/>
                <w:sz w:val="18"/>
                <w:szCs w:val="18"/>
              </w:rPr>
              <w:t>50</w:t>
            </w:r>
          </w:p>
        </w:tc>
      </w:tr>
      <w:tr w:rsidR="00C01FB1" w:rsidRPr="00E15227" w:rsidTr="00C15E7F">
        <w:tc>
          <w:tcPr>
            <w:tcW w:w="2410" w:type="dxa"/>
          </w:tcPr>
          <w:p w:rsidR="00C01FB1" w:rsidRPr="00E15227" w:rsidRDefault="005D2058" w:rsidP="00C01FB1">
            <w:pPr>
              <w:bidi w:val="0"/>
              <w:spacing w:line="360" w:lineRule="auto"/>
              <w:rPr>
                <w:rFonts w:ascii="Candara" w:hAnsi="Candara"/>
                <w:sz w:val="18"/>
                <w:szCs w:val="18"/>
              </w:rPr>
            </w:pPr>
            <w:r>
              <w:rPr>
                <w:rFonts w:ascii="Candara" w:hAnsi="Candara"/>
                <w:sz w:val="18"/>
                <w:szCs w:val="18"/>
              </w:rPr>
              <w:t>-</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08"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3"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27"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r>
      <w:tr w:rsidR="006F25C6" w:rsidRPr="00E15227" w:rsidTr="00C15E7F">
        <w:tc>
          <w:tcPr>
            <w:tcW w:w="2410" w:type="dxa"/>
          </w:tcPr>
          <w:p w:rsidR="006F25C6" w:rsidRPr="00E15227" w:rsidRDefault="006F25C6" w:rsidP="006F25C6">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6F25C6" w:rsidRPr="00DD0839" w:rsidRDefault="006F25C6" w:rsidP="00345AEA">
            <w:pPr>
              <w:bidi w:val="0"/>
              <w:spacing w:line="360" w:lineRule="auto"/>
              <w:jc w:val="center"/>
              <w:rPr>
                <w:rFonts w:ascii="Candara" w:hAnsi="Candara"/>
                <w:sz w:val="18"/>
                <w:szCs w:val="18"/>
              </w:rPr>
            </w:pPr>
            <w:r w:rsidRPr="00DD0839">
              <w:rPr>
                <w:rFonts w:ascii="Candara" w:hAnsi="Candara"/>
                <w:sz w:val="18"/>
                <w:szCs w:val="18"/>
              </w:rPr>
              <w:t>2</w:t>
            </w:r>
            <w:r w:rsidR="00345AEA">
              <w:rPr>
                <w:rFonts w:ascii="Candara" w:hAnsi="Candara"/>
                <w:sz w:val="18"/>
                <w:szCs w:val="18"/>
              </w:rPr>
              <w:t>2</w:t>
            </w:r>
          </w:p>
        </w:tc>
        <w:tc>
          <w:tcPr>
            <w:tcW w:w="709"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20</w:t>
            </w:r>
          </w:p>
        </w:tc>
        <w:tc>
          <w:tcPr>
            <w:tcW w:w="708" w:type="dxa"/>
          </w:tcPr>
          <w:p w:rsidR="006F25C6" w:rsidRPr="00DD0839" w:rsidRDefault="00345AEA" w:rsidP="006F25C6">
            <w:pPr>
              <w:bidi w:val="0"/>
              <w:spacing w:line="360" w:lineRule="auto"/>
              <w:jc w:val="center"/>
              <w:rPr>
                <w:rFonts w:ascii="Candara" w:hAnsi="Candara"/>
                <w:sz w:val="18"/>
                <w:szCs w:val="18"/>
              </w:rPr>
            </w:pPr>
            <w:r>
              <w:rPr>
                <w:rFonts w:ascii="Candara" w:hAnsi="Candara"/>
                <w:sz w:val="18"/>
                <w:szCs w:val="18"/>
              </w:rPr>
              <w:t>4</w:t>
            </w:r>
          </w:p>
        </w:tc>
        <w:tc>
          <w:tcPr>
            <w:tcW w:w="993"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4</w:t>
            </w:r>
          </w:p>
        </w:tc>
        <w:tc>
          <w:tcPr>
            <w:tcW w:w="727"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50</w:t>
            </w:r>
          </w:p>
        </w:tc>
      </w:tr>
      <w:tr w:rsidR="006F25C6" w:rsidRPr="00E15227" w:rsidTr="00C15E7F">
        <w:tc>
          <w:tcPr>
            <w:tcW w:w="2410" w:type="dxa"/>
          </w:tcPr>
          <w:p w:rsidR="006F25C6" w:rsidRPr="00E15227" w:rsidRDefault="006F25C6" w:rsidP="006F25C6">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6F25C6" w:rsidRPr="00DD0839" w:rsidRDefault="006F25C6" w:rsidP="00345AEA">
            <w:pPr>
              <w:bidi w:val="0"/>
              <w:spacing w:line="360" w:lineRule="auto"/>
              <w:jc w:val="center"/>
              <w:rPr>
                <w:rFonts w:ascii="Candara" w:hAnsi="Candara"/>
                <w:sz w:val="18"/>
                <w:szCs w:val="18"/>
              </w:rPr>
            </w:pPr>
            <w:r w:rsidRPr="00DD0839">
              <w:rPr>
                <w:rFonts w:ascii="Candara" w:hAnsi="Candara"/>
                <w:sz w:val="18"/>
                <w:szCs w:val="18"/>
              </w:rPr>
              <w:t>4</w:t>
            </w:r>
            <w:r w:rsidR="00345AEA">
              <w:rPr>
                <w:rFonts w:ascii="Candara" w:hAnsi="Candara"/>
                <w:sz w:val="18"/>
                <w:szCs w:val="18"/>
              </w:rPr>
              <w:t>4</w:t>
            </w:r>
            <w:r w:rsidRPr="00DD0839">
              <w:rPr>
                <w:rFonts w:ascii="Candara" w:hAnsi="Candara"/>
                <w:sz w:val="18"/>
                <w:szCs w:val="18"/>
              </w:rPr>
              <w:t>%</w:t>
            </w:r>
          </w:p>
        </w:tc>
        <w:tc>
          <w:tcPr>
            <w:tcW w:w="709"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40%</w:t>
            </w:r>
          </w:p>
        </w:tc>
        <w:tc>
          <w:tcPr>
            <w:tcW w:w="708" w:type="dxa"/>
          </w:tcPr>
          <w:p w:rsidR="006F25C6" w:rsidRPr="00DD0839" w:rsidRDefault="00345AEA" w:rsidP="006F25C6">
            <w:pPr>
              <w:bidi w:val="0"/>
              <w:spacing w:line="360" w:lineRule="auto"/>
              <w:jc w:val="center"/>
              <w:rPr>
                <w:rFonts w:ascii="Candara" w:hAnsi="Candara"/>
                <w:sz w:val="18"/>
                <w:szCs w:val="18"/>
              </w:rPr>
            </w:pPr>
            <w:r>
              <w:rPr>
                <w:rFonts w:ascii="Candara" w:hAnsi="Candara"/>
                <w:sz w:val="18"/>
                <w:szCs w:val="18"/>
              </w:rPr>
              <w:t>8</w:t>
            </w:r>
            <w:r w:rsidR="006F25C6" w:rsidRPr="00DD0839">
              <w:rPr>
                <w:rFonts w:ascii="Candara" w:hAnsi="Candara"/>
                <w:sz w:val="18"/>
                <w:szCs w:val="18"/>
              </w:rPr>
              <w:t>%</w:t>
            </w:r>
          </w:p>
        </w:tc>
        <w:tc>
          <w:tcPr>
            <w:tcW w:w="993"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8</w:t>
            </w:r>
          </w:p>
        </w:tc>
        <w:tc>
          <w:tcPr>
            <w:tcW w:w="727"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100%</w:t>
            </w:r>
          </w:p>
        </w:tc>
      </w:tr>
    </w:tbl>
    <w:p w:rsidR="00015602" w:rsidRDefault="00015602" w:rsidP="00015602">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5D6C9D" w:rsidRPr="00C41829" w:rsidRDefault="005D6C9D" w:rsidP="005D6C9D">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rPr>
          <w:trHeight w:val="796"/>
        </w:trPr>
        <w:tc>
          <w:tcPr>
            <w:tcW w:w="5000" w:type="pct"/>
          </w:tcPr>
          <w:p w:rsidR="0001368C" w:rsidRPr="0001368C" w:rsidRDefault="0001368C" w:rsidP="0001368C">
            <w:pPr>
              <w:widowControl w:val="0"/>
              <w:tabs>
                <w:tab w:val="left" w:pos="284"/>
              </w:tabs>
              <w:autoSpaceDE w:val="0"/>
              <w:autoSpaceDN w:val="0"/>
              <w:bidi w:val="0"/>
              <w:adjustRightInd w:val="0"/>
              <w:spacing w:before="33" w:line="276" w:lineRule="auto"/>
              <w:rPr>
                <w:rFonts w:ascii="Candara" w:hAnsi="Candara"/>
                <w:i/>
                <w:iCs/>
                <w:sz w:val="18"/>
                <w:szCs w:val="18"/>
              </w:rPr>
            </w:pPr>
            <w:r w:rsidRPr="0001368C">
              <w:rPr>
                <w:rFonts w:ascii="Candara" w:hAnsi="Candara"/>
                <w:i/>
                <w:iCs/>
                <w:spacing w:val="3"/>
                <w:sz w:val="18"/>
                <w:szCs w:val="18"/>
              </w:rPr>
              <w:t>(Les é</w:t>
            </w:r>
            <w:r w:rsidR="00C01FB1" w:rsidRPr="0001368C">
              <w:rPr>
                <w:rFonts w:ascii="Candara" w:hAnsi="Candara"/>
                <w:i/>
                <w:iCs/>
                <w:spacing w:val="-5"/>
                <w:sz w:val="18"/>
                <w:szCs w:val="18"/>
              </w:rPr>
              <w:t>l</w:t>
            </w:r>
            <w:r w:rsidR="00C01FB1" w:rsidRPr="0001368C">
              <w:rPr>
                <w:rFonts w:ascii="Candara" w:hAnsi="Candara"/>
                <w:i/>
                <w:iCs/>
                <w:spacing w:val="5"/>
                <w:sz w:val="18"/>
                <w:szCs w:val="18"/>
              </w:rPr>
              <w:t>é</w:t>
            </w:r>
            <w:r w:rsidR="00C01FB1" w:rsidRPr="0001368C">
              <w:rPr>
                <w:rFonts w:ascii="Candara" w:hAnsi="Candara"/>
                <w:i/>
                <w:iCs/>
                <w:spacing w:val="-5"/>
                <w:sz w:val="18"/>
                <w:szCs w:val="18"/>
              </w:rPr>
              <w:t>m</w:t>
            </w:r>
            <w:r w:rsidR="00C01FB1" w:rsidRPr="0001368C">
              <w:rPr>
                <w:rFonts w:ascii="Candara" w:hAnsi="Candara"/>
                <w:i/>
                <w:iCs/>
                <w:spacing w:val="5"/>
                <w:sz w:val="18"/>
                <w:szCs w:val="18"/>
              </w:rPr>
              <w:t>e</w:t>
            </w:r>
            <w:r w:rsidR="00C01FB1" w:rsidRPr="0001368C">
              <w:rPr>
                <w:rFonts w:ascii="Candara" w:hAnsi="Candara"/>
                <w:i/>
                <w:iCs/>
                <w:spacing w:val="-4"/>
                <w:sz w:val="18"/>
                <w:szCs w:val="18"/>
              </w:rPr>
              <w:t>n</w:t>
            </w:r>
            <w:r w:rsidR="00C01FB1" w:rsidRPr="0001368C">
              <w:rPr>
                <w:rFonts w:ascii="Candara" w:hAnsi="Candara"/>
                <w:i/>
                <w:iCs/>
                <w:spacing w:val="5"/>
                <w:sz w:val="18"/>
                <w:szCs w:val="18"/>
              </w:rPr>
              <w:t>t</w:t>
            </w:r>
            <w:r w:rsidR="00C01FB1" w:rsidRPr="0001368C">
              <w:rPr>
                <w:rFonts w:ascii="Candara" w:hAnsi="Candara"/>
                <w:i/>
                <w:iCs/>
                <w:sz w:val="18"/>
                <w:szCs w:val="18"/>
              </w:rPr>
              <w:t xml:space="preserve">s </w:t>
            </w:r>
            <w:r w:rsidR="00C01FB1" w:rsidRPr="0001368C">
              <w:rPr>
                <w:rFonts w:ascii="Candara" w:hAnsi="Candara"/>
                <w:i/>
                <w:iCs/>
                <w:spacing w:val="1"/>
                <w:sz w:val="18"/>
                <w:szCs w:val="18"/>
              </w:rPr>
              <w:t>d</w:t>
            </w:r>
            <w:r w:rsidR="00C01FB1" w:rsidRPr="0001368C">
              <w:rPr>
                <w:rFonts w:ascii="Candara" w:hAnsi="Candara"/>
                <w:i/>
                <w:iCs/>
                <w:sz w:val="18"/>
                <w:szCs w:val="18"/>
              </w:rPr>
              <w:t xml:space="preserve">e </w:t>
            </w:r>
            <w:r w:rsidR="00C01FB1" w:rsidRPr="0001368C">
              <w:rPr>
                <w:rFonts w:ascii="Candara" w:hAnsi="Candara"/>
                <w:i/>
                <w:iCs/>
                <w:spacing w:val="-6"/>
                <w:sz w:val="18"/>
                <w:szCs w:val="18"/>
              </w:rPr>
              <w:t>n</w:t>
            </w:r>
            <w:r w:rsidR="00C01FB1" w:rsidRPr="0001368C">
              <w:rPr>
                <w:rFonts w:ascii="Candara" w:hAnsi="Candara"/>
                <w:i/>
                <w:iCs/>
                <w:spacing w:val="6"/>
                <w:sz w:val="18"/>
                <w:szCs w:val="18"/>
              </w:rPr>
              <w:t>o</w:t>
            </w:r>
            <w:r w:rsidR="00C01FB1" w:rsidRPr="0001368C">
              <w:rPr>
                <w:rFonts w:ascii="Candara" w:hAnsi="Candara"/>
                <w:i/>
                <w:iCs/>
                <w:spacing w:val="-9"/>
                <w:sz w:val="18"/>
                <w:szCs w:val="18"/>
              </w:rPr>
              <w:t>m</w:t>
            </w:r>
            <w:r w:rsidR="00C01FB1" w:rsidRPr="0001368C">
              <w:rPr>
                <w:rFonts w:ascii="Candara" w:hAnsi="Candara"/>
                <w:i/>
                <w:iCs/>
                <w:spacing w:val="6"/>
                <w:sz w:val="18"/>
                <w:szCs w:val="18"/>
              </w:rPr>
              <w:t>e</w:t>
            </w:r>
            <w:r w:rsidR="00C01FB1" w:rsidRPr="0001368C">
              <w:rPr>
                <w:rFonts w:ascii="Candara" w:hAnsi="Candara"/>
                <w:i/>
                <w:iCs/>
                <w:spacing w:val="-4"/>
                <w:sz w:val="18"/>
                <w:szCs w:val="18"/>
              </w:rPr>
              <w:t>n</w:t>
            </w:r>
            <w:r w:rsidR="00C01FB1" w:rsidRPr="0001368C">
              <w:rPr>
                <w:rFonts w:ascii="Candara" w:hAnsi="Candara"/>
                <w:i/>
                <w:iCs/>
                <w:spacing w:val="5"/>
                <w:sz w:val="18"/>
                <w:szCs w:val="18"/>
              </w:rPr>
              <w:t>c</w:t>
            </w:r>
            <w:r w:rsidR="00C01FB1" w:rsidRPr="0001368C">
              <w:rPr>
                <w:rFonts w:ascii="Candara" w:hAnsi="Candara"/>
                <w:i/>
                <w:iCs/>
                <w:spacing w:val="-7"/>
                <w:sz w:val="18"/>
                <w:szCs w:val="18"/>
              </w:rPr>
              <w:t>l</w:t>
            </w:r>
            <w:r w:rsidR="00C01FB1" w:rsidRPr="0001368C">
              <w:rPr>
                <w:rFonts w:ascii="Candara" w:hAnsi="Candara"/>
                <w:i/>
                <w:iCs/>
                <w:spacing w:val="1"/>
                <w:sz w:val="18"/>
                <w:szCs w:val="18"/>
              </w:rPr>
              <w:t>a</w:t>
            </w:r>
            <w:r w:rsidR="00C01FB1" w:rsidRPr="0001368C">
              <w:rPr>
                <w:rFonts w:ascii="Candara" w:hAnsi="Candara"/>
                <w:i/>
                <w:iCs/>
                <w:spacing w:val="5"/>
                <w:sz w:val="18"/>
                <w:szCs w:val="18"/>
              </w:rPr>
              <w:t>t</w:t>
            </w:r>
            <w:r w:rsidR="00C01FB1" w:rsidRPr="0001368C">
              <w:rPr>
                <w:rFonts w:ascii="Candara" w:hAnsi="Candara"/>
                <w:i/>
                <w:iCs/>
                <w:spacing w:val="1"/>
                <w:sz w:val="18"/>
                <w:szCs w:val="18"/>
              </w:rPr>
              <w:t>u</w:t>
            </w:r>
            <w:r w:rsidR="00C01FB1" w:rsidRPr="0001368C">
              <w:rPr>
                <w:rFonts w:ascii="Candara" w:hAnsi="Candara"/>
                <w:i/>
                <w:iCs/>
                <w:spacing w:val="2"/>
                <w:sz w:val="18"/>
                <w:szCs w:val="18"/>
              </w:rPr>
              <w:t>r</w:t>
            </w:r>
            <w:r w:rsidR="00C01FB1" w:rsidRPr="0001368C">
              <w:rPr>
                <w:rFonts w:ascii="Candara" w:hAnsi="Candara"/>
                <w:i/>
                <w:iCs/>
                <w:sz w:val="18"/>
                <w:szCs w:val="18"/>
              </w:rPr>
              <w:t>e</w:t>
            </w:r>
            <w:r w:rsidRPr="0001368C">
              <w:rPr>
                <w:rFonts w:ascii="Candara" w:hAnsi="Candara"/>
                <w:i/>
                <w:iCs/>
                <w:sz w:val="18"/>
                <w:szCs w:val="18"/>
              </w:rPr>
              <w:t xml:space="preserve"> nécessaires seront introduits au fur et à mesure de l’étude des différentes fonctions organiques)</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Isomérie constituti</w:t>
            </w:r>
            <w:r w:rsidR="002A0379">
              <w:rPr>
                <w:rFonts w:ascii="Candara" w:hAnsi="Candara"/>
                <w:b/>
                <w:sz w:val="20"/>
                <w:szCs w:val="18"/>
              </w:rPr>
              <w:t>ve</w:t>
            </w:r>
          </w:p>
          <w:p w:rsidR="0001368C" w:rsidRPr="00DC6AEF" w:rsidRDefault="00DC6AEF" w:rsidP="00A1136F">
            <w:pPr>
              <w:pStyle w:val="Paragraphedeliste"/>
              <w:numPr>
                <w:ilvl w:val="1"/>
                <w:numId w:val="22"/>
              </w:numPr>
              <w:bidi w:val="0"/>
              <w:ind w:left="568" w:right="113" w:hanging="284"/>
              <w:jc w:val="lowKashida"/>
              <w:rPr>
                <w:rFonts w:ascii="Candara" w:hAnsi="Candara"/>
                <w:bCs/>
                <w:sz w:val="20"/>
                <w:szCs w:val="18"/>
              </w:rPr>
            </w:pPr>
            <w:r w:rsidRPr="00DC6AEF">
              <w:rPr>
                <w:rFonts w:ascii="Candara" w:hAnsi="Candara"/>
                <w:bCs/>
                <w:sz w:val="20"/>
                <w:szCs w:val="18"/>
              </w:rPr>
              <w:t xml:space="preserve">Formules brutes et formules développées planes. </w:t>
            </w:r>
            <w:r w:rsidR="005D2058">
              <w:rPr>
                <w:rFonts w:ascii="Candara" w:hAnsi="Candara"/>
                <w:bCs/>
                <w:sz w:val="20"/>
                <w:szCs w:val="18"/>
              </w:rPr>
              <w:t>Saturation, indice de saturation.</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Stéréo-isomérie</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Représentations conventionnel</w:t>
            </w:r>
            <w:r w:rsidR="0001368C">
              <w:rPr>
                <w:rFonts w:ascii="Candara" w:hAnsi="Candara"/>
                <w:bCs/>
                <w:sz w:val="20"/>
                <w:szCs w:val="18"/>
              </w:rPr>
              <w:t>les</w:t>
            </w:r>
            <w:r w:rsidR="005D2058">
              <w:rPr>
                <w:rFonts w:ascii="Candara" w:hAnsi="Candara"/>
                <w:bCs/>
                <w:sz w:val="20"/>
                <w:szCs w:val="18"/>
              </w:rPr>
              <w:t xml:space="preserve"> : </w:t>
            </w:r>
            <w:r w:rsidR="005D2058" w:rsidRPr="005655D6">
              <w:rPr>
                <w:rFonts w:ascii="Candara" w:hAnsi="Candara"/>
                <w:bCs/>
                <w:smallCaps/>
                <w:sz w:val="20"/>
                <w:szCs w:val="18"/>
              </w:rPr>
              <w:t>Newman</w:t>
            </w:r>
            <w:r w:rsidR="005D2058">
              <w:rPr>
                <w:rFonts w:ascii="Candara" w:hAnsi="Candara"/>
                <w:bCs/>
                <w:sz w:val="20"/>
                <w:szCs w:val="18"/>
              </w:rPr>
              <w:t xml:space="preserve">, </w:t>
            </w:r>
            <w:proofErr w:type="spellStart"/>
            <w:r w:rsidR="005D2058" w:rsidRPr="005655D6">
              <w:rPr>
                <w:rFonts w:ascii="Candara" w:hAnsi="Candara"/>
                <w:bCs/>
                <w:smallCaps/>
                <w:sz w:val="20"/>
                <w:szCs w:val="18"/>
              </w:rPr>
              <w:t>Cram</w:t>
            </w:r>
            <w:proofErr w:type="spellEnd"/>
            <w:r w:rsidR="005D2058">
              <w:rPr>
                <w:rFonts w:ascii="Candara" w:hAnsi="Candara"/>
                <w:bCs/>
                <w:sz w:val="20"/>
                <w:szCs w:val="18"/>
              </w:rPr>
              <w:t xml:space="preserve">, perspective, </w:t>
            </w:r>
            <w:r w:rsidR="005D2058" w:rsidRPr="005655D6">
              <w:rPr>
                <w:rFonts w:ascii="Candara" w:hAnsi="Candara"/>
                <w:bCs/>
                <w:smallCaps/>
                <w:sz w:val="20"/>
                <w:szCs w:val="18"/>
              </w:rPr>
              <w:t>Fischer</w:t>
            </w:r>
            <w:r w:rsidR="0001368C">
              <w:rPr>
                <w:rFonts w:ascii="Candara" w:hAnsi="Candara"/>
                <w:bCs/>
                <w:sz w:val="20"/>
                <w:szCs w:val="18"/>
              </w:rPr>
              <w:t>.</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 xml:space="preserve">Stéréo-isomérie </w:t>
            </w:r>
            <w:proofErr w:type="spellStart"/>
            <w:r w:rsidRPr="0001368C">
              <w:rPr>
                <w:rFonts w:ascii="Candara" w:hAnsi="Candara"/>
                <w:bCs/>
                <w:sz w:val="20"/>
                <w:szCs w:val="18"/>
              </w:rPr>
              <w:t>conformationnelle</w:t>
            </w:r>
            <w:proofErr w:type="spellEnd"/>
            <w:r w:rsidR="0001368C">
              <w:rPr>
                <w:rFonts w:ascii="Candara" w:hAnsi="Candara"/>
                <w:bCs/>
                <w:sz w:val="20"/>
                <w:szCs w:val="18"/>
              </w:rPr>
              <w:t> :</w:t>
            </w:r>
            <w:r w:rsidRPr="0001368C">
              <w:rPr>
                <w:rFonts w:ascii="Candara" w:hAnsi="Candara"/>
                <w:bCs/>
                <w:sz w:val="20"/>
                <w:szCs w:val="18"/>
              </w:rPr>
              <w:t xml:space="preserve"> chaîne ouverte</w:t>
            </w:r>
            <w:r w:rsidR="00B33C37">
              <w:rPr>
                <w:rFonts w:ascii="Candara" w:hAnsi="Candara"/>
                <w:bCs/>
                <w:sz w:val="20"/>
                <w:szCs w:val="18"/>
              </w:rPr>
              <w:t xml:space="preserve"> (éthane et butane)</w:t>
            </w:r>
            <w:r w:rsidRPr="0001368C">
              <w:rPr>
                <w:rFonts w:ascii="Candara" w:hAnsi="Candara"/>
                <w:bCs/>
                <w:sz w:val="20"/>
                <w:szCs w:val="18"/>
              </w:rPr>
              <w:t>, conformations des cycles</w:t>
            </w:r>
            <w:r w:rsidR="00B33C37">
              <w:rPr>
                <w:rFonts w:ascii="Candara" w:hAnsi="Candara"/>
                <w:bCs/>
                <w:sz w:val="20"/>
                <w:szCs w:val="18"/>
              </w:rPr>
              <w:t xml:space="preserve"> (cyclohexanes monosubstitué et </w:t>
            </w:r>
            <w:proofErr w:type="spellStart"/>
            <w:r w:rsidR="00B33C37">
              <w:rPr>
                <w:rFonts w:ascii="Candara" w:hAnsi="Candara"/>
                <w:bCs/>
                <w:sz w:val="20"/>
                <w:szCs w:val="18"/>
              </w:rPr>
              <w:t>disubstitué</w:t>
            </w:r>
            <w:proofErr w:type="spellEnd"/>
            <w:r w:rsidR="00B33C37">
              <w:rPr>
                <w:rFonts w:ascii="Candara" w:hAnsi="Candara"/>
                <w:bCs/>
                <w:sz w:val="20"/>
                <w:szCs w:val="18"/>
              </w:rPr>
              <w:t>)</w:t>
            </w:r>
            <w:r w:rsidR="0001368C">
              <w:rPr>
                <w:rFonts w:ascii="Candara" w:hAnsi="Candara"/>
                <w:bCs/>
                <w:sz w:val="20"/>
                <w:szCs w:val="18"/>
              </w:rPr>
              <w:t>.</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 xml:space="preserve">Stéréo-isomérie </w:t>
            </w:r>
            <w:proofErr w:type="spellStart"/>
            <w:r w:rsidRPr="0001368C">
              <w:rPr>
                <w:rFonts w:ascii="Candara" w:hAnsi="Candara"/>
                <w:bCs/>
                <w:sz w:val="20"/>
                <w:szCs w:val="18"/>
              </w:rPr>
              <w:t>configurationnelle</w:t>
            </w:r>
            <w:proofErr w:type="spellEnd"/>
            <w:r w:rsidR="0001368C">
              <w:rPr>
                <w:rFonts w:ascii="Candara" w:hAnsi="Candara"/>
                <w:bCs/>
                <w:sz w:val="20"/>
                <w:szCs w:val="18"/>
              </w:rPr>
              <w:t> </w:t>
            </w:r>
            <w:proofErr w:type="gramStart"/>
            <w:r w:rsidR="0001368C">
              <w:rPr>
                <w:rFonts w:ascii="Candara" w:hAnsi="Candara"/>
                <w:bCs/>
                <w:sz w:val="20"/>
                <w:szCs w:val="18"/>
              </w:rPr>
              <w:t>:</w:t>
            </w:r>
            <w:r w:rsidR="005D2058">
              <w:rPr>
                <w:rFonts w:ascii="Candara" w:hAnsi="Candara"/>
                <w:bCs/>
                <w:sz w:val="20"/>
                <w:szCs w:val="18"/>
              </w:rPr>
              <w:t>configuration</w:t>
            </w:r>
            <w:proofErr w:type="gramEnd"/>
            <w:r w:rsidR="005D2058">
              <w:rPr>
                <w:rFonts w:ascii="Candara" w:hAnsi="Candara"/>
                <w:bCs/>
                <w:sz w:val="20"/>
                <w:szCs w:val="18"/>
              </w:rPr>
              <w:t xml:space="preserve"> Z et E, R et S, </w:t>
            </w:r>
            <w:r w:rsidRPr="0001368C">
              <w:rPr>
                <w:rFonts w:ascii="Candara" w:hAnsi="Candara"/>
                <w:bCs/>
                <w:sz w:val="20"/>
                <w:szCs w:val="18"/>
              </w:rPr>
              <w:t xml:space="preserve">classification séquentielle de </w:t>
            </w:r>
            <w:proofErr w:type="spellStart"/>
            <w:r w:rsidRPr="00DC6AEF">
              <w:rPr>
                <w:rFonts w:ascii="Candara" w:hAnsi="Candara"/>
                <w:bCs/>
                <w:smallCaps/>
                <w:sz w:val="20"/>
                <w:szCs w:val="18"/>
              </w:rPr>
              <w:t>Cahn</w:t>
            </w:r>
            <w:proofErr w:type="spellEnd"/>
            <w:r w:rsidR="0001368C" w:rsidRPr="00DC6AEF">
              <w:rPr>
                <w:rFonts w:ascii="Candara" w:hAnsi="Candara"/>
                <w:bCs/>
                <w:smallCaps/>
                <w:sz w:val="20"/>
                <w:szCs w:val="18"/>
              </w:rPr>
              <w:t>-</w:t>
            </w:r>
            <w:r w:rsidRPr="00DC6AEF">
              <w:rPr>
                <w:rFonts w:ascii="Candara" w:hAnsi="Candara"/>
                <w:bCs/>
                <w:smallCaps/>
                <w:sz w:val="20"/>
                <w:szCs w:val="18"/>
              </w:rPr>
              <w:t>Ingold</w:t>
            </w:r>
            <w:r w:rsidR="0001368C" w:rsidRPr="00DC6AEF">
              <w:rPr>
                <w:rFonts w:ascii="Candara" w:hAnsi="Candara"/>
                <w:bCs/>
                <w:smallCaps/>
                <w:sz w:val="20"/>
                <w:szCs w:val="18"/>
              </w:rPr>
              <w:t>-</w:t>
            </w:r>
            <w:r w:rsidRPr="00DC6AEF">
              <w:rPr>
                <w:rFonts w:ascii="Candara" w:hAnsi="Candara"/>
                <w:bCs/>
                <w:smallCaps/>
                <w:sz w:val="20"/>
                <w:szCs w:val="18"/>
              </w:rPr>
              <w:t>Prelog</w:t>
            </w:r>
            <w:r w:rsidR="0001368C">
              <w:rPr>
                <w:rFonts w:ascii="Candara" w:hAnsi="Candara"/>
                <w:bCs/>
                <w:sz w:val="20"/>
                <w:szCs w:val="18"/>
              </w:rPr>
              <w:t>,</w:t>
            </w:r>
            <w:r w:rsidRPr="0001368C">
              <w:rPr>
                <w:rFonts w:ascii="Candara" w:hAnsi="Candara"/>
                <w:bCs/>
                <w:sz w:val="20"/>
                <w:szCs w:val="18"/>
              </w:rPr>
              <w:t xml:space="preserve"> chiralité, </w:t>
            </w:r>
            <w:proofErr w:type="spellStart"/>
            <w:r w:rsidRPr="0001368C">
              <w:rPr>
                <w:rFonts w:ascii="Candara" w:hAnsi="Candara"/>
                <w:bCs/>
                <w:sz w:val="20"/>
                <w:szCs w:val="18"/>
              </w:rPr>
              <w:t>énantiomérie</w:t>
            </w:r>
            <w:proofErr w:type="spellEnd"/>
            <w:r w:rsidR="0001368C">
              <w:rPr>
                <w:rFonts w:ascii="Candara" w:hAnsi="Candara"/>
                <w:bCs/>
                <w:sz w:val="20"/>
                <w:szCs w:val="18"/>
              </w:rPr>
              <w:t>,</w:t>
            </w:r>
            <w:r w:rsidRPr="0001368C">
              <w:rPr>
                <w:rFonts w:ascii="Candara" w:hAnsi="Candara"/>
                <w:bCs/>
                <w:sz w:val="20"/>
                <w:szCs w:val="18"/>
              </w:rPr>
              <w:t xml:space="preserve"> </w:t>
            </w:r>
            <w:proofErr w:type="spellStart"/>
            <w:r w:rsidRPr="0001368C">
              <w:rPr>
                <w:rFonts w:ascii="Candara" w:hAnsi="Candara"/>
                <w:bCs/>
                <w:sz w:val="20"/>
                <w:szCs w:val="18"/>
              </w:rPr>
              <w:t>diastéréoisomérie</w:t>
            </w:r>
            <w:proofErr w:type="spellEnd"/>
            <w:r w:rsidR="005D2058">
              <w:rPr>
                <w:rFonts w:ascii="Candara" w:hAnsi="Candara"/>
                <w:bCs/>
                <w:sz w:val="20"/>
                <w:szCs w:val="18"/>
              </w:rPr>
              <w:t>, carbone asymétrique</w:t>
            </w:r>
            <w:r w:rsidRPr="0001368C">
              <w:rPr>
                <w:rFonts w:ascii="Candara" w:hAnsi="Candara"/>
                <w:bCs/>
                <w:sz w:val="20"/>
                <w:szCs w:val="18"/>
              </w:rPr>
              <w:t>. Configurations absolues et configurations relatives.</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Effets électroniques</w:t>
            </w:r>
          </w:p>
          <w:p w:rsidR="00C01FB1"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 xml:space="preserve">Effet inductif, effet Mésomère et résonance, </w:t>
            </w:r>
            <w:r>
              <w:rPr>
                <w:rFonts w:ascii="Candara" w:hAnsi="Candara"/>
                <w:bCs/>
                <w:sz w:val="20"/>
                <w:szCs w:val="18"/>
              </w:rPr>
              <w:t>aromaticité.</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Généralités</w:t>
            </w:r>
            <w:r w:rsidR="000A1546">
              <w:rPr>
                <w:rFonts w:ascii="Candara" w:hAnsi="Candara"/>
                <w:b/>
                <w:sz w:val="20"/>
                <w:szCs w:val="18"/>
              </w:rPr>
              <w:t xml:space="preserve"> sur la réactivité</w:t>
            </w:r>
          </w:p>
          <w:p w:rsidR="0001368C"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I</w:t>
            </w:r>
            <w:r w:rsidR="00C01FB1" w:rsidRPr="0001368C">
              <w:rPr>
                <w:rFonts w:ascii="Candara" w:hAnsi="Candara"/>
                <w:bCs/>
                <w:sz w:val="20"/>
                <w:szCs w:val="18"/>
              </w:rPr>
              <w:t xml:space="preserve">ntermédiaires </w:t>
            </w:r>
            <w:proofErr w:type="gramStart"/>
            <w:r w:rsidR="00C01FB1" w:rsidRPr="0001368C">
              <w:rPr>
                <w:rFonts w:ascii="Candara" w:hAnsi="Candara"/>
                <w:bCs/>
                <w:sz w:val="20"/>
                <w:szCs w:val="18"/>
              </w:rPr>
              <w:t>réactionnels:</w:t>
            </w:r>
            <w:proofErr w:type="gramEnd"/>
            <w:r w:rsidR="00C01FB1" w:rsidRPr="0001368C">
              <w:rPr>
                <w:rFonts w:ascii="Candara" w:hAnsi="Candara"/>
                <w:bCs/>
                <w:sz w:val="20"/>
                <w:szCs w:val="18"/>
              </w:rPr>
              <w:t xml:space="preserve"> carbocations, </w:t>
            </w:r>
            <w:proofErr w:type="spellStart"/>
            <w:r w:rsidR="00C01FB1" w:rsidRPr="0001368C">
              <w:rPr>
                <w:rFonts w:ascii="Candara" w:hAnsi="Candara"/>
                <w:bCs/>
                <w:sz w:val="20"/>
                <w:szCs w:val="18"/>
              </w:rPr>
              <w:t>carbanions</w:t>
            </w:r>
            <w:proofErr w:type="spellEnd"/>
            <w:r w:rsidR="00C01FB1" w:rsidRPr="0001368C">
              <w:rPr>
                <w:rFonts w:ascii="Candara" w:hAnsi="Candara"/>
                <w:bCs/>
                <w:sz w:val="20"/>
                <w:szCs w:val="18"/>
              </w:rPr>
              <w:t>, radicaux</w:t>
            </w:r>
            <w:r>
              <w:rPr>
                <w:rFonts w:ascii="Candara" w:hAnsi="Candara"/>
                <w:bCs/>
                <w:sz w:val="20"/>
                <w:szCs w:val="18"/>
              </w:rPr>
              <w:t xml:space="preserve"> libres.</w:t>
            </w:r>
          </w:p>
          <w:p w:rsidR="00C01FB1"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 xml:space="preserve">Nucléophilie et </w:t>
            </w:r>
            <w:proofErr w:type="spellStart"/>
            <w:r w:rsidRPr="0001368C">
              <w:rPr>
                <w:rFonts w:ascii="Candara" w:hAnsi="Candara"/>
                <w:bCs/>
                <w:sz w:val="20"/>
                <w:szCs w:val="18"/>
              </w:rPr>
              <w:t>électrophilie</w:t>
            </w:r>
            <w:proofErr w:type="spellEnd"/>
            <w:r w:rsidR="0001368C">
              <w:rPr>
                <w:rFonts w:ascii="Candara" w:hAnsi="Candara"/>
                <w:bCs/>
                <w:sz w:val="20"/>
                <w:szCs w:val="18"/>
              </w:rPr>
              <w:t>.</w:t>
            </w:r>
          </w:p>
          <w:p w:rsidR="000A1546" w:rsidRDefault="000A154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 de mécanise réactionnel.</w:t>
            </w:r>
          </w:p>
          <w:p w:rsidR="0001368C"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Substitutions </w:t>
            </w:r>
            <w:r w:rsidR="00DC6AEF">
              <w:rPr>
                <w:rFonts w:ascii="Candara" w:hAnsi="Candara"/>
                <w:bCs/>
                <w:sz w:val="20"/>
                <w:szCs w:val="18"/>
              </w:rPr>
              <w:t xml:space="preserve">(SN1 et SN2) </w:t>
            </w:r>
            <w:r>
              <w:rPr>
                <w:rFonts w:ascii="Candara" w:hAnsi="Candara"/>
                <w:bCs/>
                <w:sz w:val="20"/>
                <w:szCs w:val="18"/>
              </w:rPr>
              <w:t>et élimination</w:t>
            </w:r>
            <w:r w:rsidR="00DC6AEF">
              <w:rPr>
                <w:rFonts w:ascii="Candara" w:hAnsi="Candara"/>
                <w:bCs/>
                <w:sz w:val="20"/>
                <w:szCs w:val="18"/>
              </w:rPr>
              <w:t>s (E1 et E2).</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T</w:t>
            </w:r>
            <w:r w:rsidR="0001368C" w:rsidRPr="0001368C">
              <w:rPr>
                <w:rFonts w:ascii="Candara" w:hAnsi="Candara"/>
                <w:b/>
                <w:sz w:val="20"/>
                <w:szCs w:val="18"/>
              </w:rPr>
              <w:t>hèmes de travaux pratiques</w:t>
            </w:r>
          </w:p>
          <w:p w:rsidR="00015602" w:rsidRPr="005D2058"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Modèle</w:t>
            </w:r>
            <w:r w:rsidR="0001368C">
              <w:rPr>
                <w:rFonts w:ascii="Candara" w:hAnsi="Candara"/>
                <w:bCs/>
                <w:sz w:val="20"/>
                <w:szCs w:val="18"/>
              </w:rPr>
              <w:t>s</w:t>
            </w:r>
            <w:r w:rsidRPr="0001368C">
              <w:rPr>
                <w:rFonts w:ascii="Candara" w:hAnsi="Candara"/>
                <w:bCs/>
                <w:sz w:val="20"/>
                <w:szCs w:val="18"/>
              </w:rPr>
              <w:t xml:space="preserve"> moléculaire</w:t>
            </w:r>
            <w:r w:rsidR="0001368C">
              <w:rPr>
                <w:rFonts w:ascii="Candara" w:hAnsi="Candara"/>
                <w:bCs/>
                <w:sz w:val="20"/>
                <w:szCs w:val="18"/>
              </w:rPr>
              <w:t>s</w:t>
            </w:r>
            <w:r w:rsidR="005D2058">
              <w:rPr>
                <w:rFonts w:ascii="Candara" w:hAnsi="Candara"/>
                <w:bCs/>
                <w:sz w:val="20"/>
                <w:szCs w:val="18"/>
              </w:rPr>
              <w:t>.</w:t>
            </w:r>
          </w:p>
        </w:tc>
      </w:tr>
    </w:tbl>
    <w:p w:rsidR="00015602" w:rsidRPr="00E15227" w:rsidRDefault="00015602"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p w:rsidR="00015602" w:rsidRPr="00E15227" w:rsidRDefault="00015602" w:rsidP="0001368C">
            <w:pPr>
              <w:pStyle w:val="Corpsdetexte"/>
              <w:rPr>
                <w:rFonts w:ascii="Candara" w:hAnsi="Candara"/>
                <w:sz w:val="20"/>
                <w:szCs w:val="20"/>
              </w:rPr>
            </w:pPr>
          </w:p>
        </w:tc>
      </w:tr>
    </w:tbl>
    <w:p w:rsidR="00C15E7F" w:rsidRDefault="00C15E7F" w:rsidP="00015602">
      <w:pPr>
        <w:bidi w:val="0"/>
        <w:spacing w:before="120" w:after="60"/>
        <w:rPr>
          <w:rFonts w:ascii="Candara" w:hAnsi="Candara" w:cs="Times New (W1)"/>
          <w:b/>
          <w:bCs/>
          <w:smallCaps/>
          <w:color w:val="17365D" w:themeColor="text2" w:themeShade="BF"/>
          <w:lang w:eastAsia="fr-CA"/>
        </w:rPr>
      </w:pPr>
    </w:p>
    <w:p w:rsidR="00015602" w:rsidRPr="00E15227" w:rsidRDefault="00015602" w:rsidP="00C15E7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p w:rsidR="00015602" w:rsidRPr="00E15227" w:rsidRDefault="00015602" w:rsidP="0001368C">
            <w:pPr>
              <w:pStyle w:val="Corpsdetexte"/>
              <w:rPr>
                <w:rFonts w:ascii="Candara" w:hAnsi="Candara"/>
                <w:sz w:val="20"/>
                <w:szCs w:val="20"/>
              </w:rPr>
            </w:pPr>
          </w:p>
        </w:tc>
      </w:tr>
    </w:tbl>
    <w:p w:rsidR="00015602" w:rsidRPr="00E15227" w:rsidRDefault="0061464E" w:rsidP="00015602">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15602" w:rsidRPr="00E15227" w:rsidRDefault="00015602" w:rsidP="00015602">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c>
          <w:tcPr>
            <w:tcW w:w="5000" w:type="pct"/>
          </w:tcPr>
          <w:p w:rsidR="00015602" w:rsidRPr="002B029B" w:rsidRDefault="00627CC4" w:rsidP="0001368C">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015602" w:rsidRPr="00E15227" w:rsidRDefault="00627CC4" w:rsidP="0001368C">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015602" w:rsidRPr="00BB3CDF" w:rsidRDefault="00015602" w:rsidP="00015602">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rPr>
          <w:trHeight w:val="533"/>
        </w:trPr>
        <w:tc>
          <w:tcPr>
            <w:tcW w:w="5000" w:type="pct"/>
          </w:tcPr>
          <w:p w:rsidR="00015602" w:rsidRPr="00E15227" w:rsidRDefault="00015602" w:rsidP="0001368C">
            <w:pPr>
              <w:pStyle w:val="Corpsdetexte"/>
              <w:keepNext/>
              <w:rPr>
                <w:rFonts w:ascii="Candara" w:hAnsi="Candara"/>
                <w:sz w:val="10"/>
                <w:szCs w:val="10"/>
              </w:rPr>
            </w:pPr>
          </w:p>
        </w:tc>
      </w:tr>
    </w:tbl>
    <w:p w:rsidR="00015602" w:rsidRPr="00E15227" w:rsidRDefault="00015602" w:rsidP="00015602">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tc>
      </w:tr>
    </w:tbl>
    <w:p w:rsidR="00015602" w:rsidRPr="00E15227" w:rsidRDefault="00015602" w:rsidP="00015602">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015602" w:rsidRPr="00E15227" w:rsidTr="0001368C">
        <w:tc>
          <w:tcPr>
            <w:tcW w:w="1062" w:type="pct"/>
          </w:tcPr>
          <w:p w:rsidR="00015602" w:rsidRPr="00E15227" w:rsidRDefault="00015602" w:rsidP="0001368C">
            <w:pPr>
              <w:bidi w:val="0"/>
              <w:spacing w:line="276" w:lineRule="auto"/>
              <w:rPr>
                <w:rFonts w:ascii="Candara" w:hAnsi="Candara"/>
                <w:bCs/>
                <w:i/>
                <w:iCs/>
                <w:sz w:val="20"/>
                <w:szCs w:val="20"/>
              </w:rPr>
            </w:pPr>
          </w:p>
        </w:tc>
        <w:tc>
          <w:tcPr>
            <w:tcW w:w="503"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15602" w:rsidRPr="00E15227" w:rsidTr="0001368C">
        <w:tc>
          <w:tcPr>
            <w:tcW w:w="1062" w:type="pct"/>
          </w:tcPr>
          <w:p w:rsidR="00015602" w:rsidRPr="00E15227" w:rsidRDefault="00015602"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Theme="minorHAnsi" w:hAnsiTheme="minorHAnsi" w:cstheme="minorHAnsi"/>
                <w:i/>
                <w:iCs/>
                <w:sz w:val="20"/>
                <w:szCs w:val="20"/>
              </w:rPr>
            </w:pPr>
          </w:p>
        </w:tc>
        <w:tc>
          <w:tcPr>
            <w:tcW w:w="882" w:type="pct"/>
          </w:tcPr>
          <w:p w:rsidR="00015602" w:rsidRPr="00E15227" w:rsidRDefault="00015602" w:rsidP="0001368C">
            <w:pPr>
              <w:bidi w:val="0"/>
              <w:spacing w:line="360" w:lineRule="auto"/>
              <w:rPr>
                <w:rFonts w:asciiTheme="minorHAnsi" w:hAnsiTheme="minorHAnsi" w:cstheme="minorHAnsi"/>
                <w:i/>
                <w:iCs/>
                <w:sz w:val="20"/>
                <w:szCs w:val="20"/>
              </w:rPr>
            </w:pPr>
          </w:p>
        </w:tc>
        <w:tc>
          <w:tcPr>
            <w:tcW w:w="1191" w:type="pct"/>
          </w:tcPr>
          <w:p w:rsidR="00015602" w:rsidRPr="00E15227" w:rsidRDefault="00015602" w:rsidP="0001368C">
            <w:pPr>
              <w:bidi w:val="0"/>
              <w:spacing w:line="360" w:lineRule="auto"/>
              <w:rPr>
                <w:rFonts w:asciiTheme="minorHAnsi" w:hAnsiTheme="minorHAnsi" w:cstheme="minorHAnsi"/>
                <w:i/>
                <w:iCs/>
                <w:sz w:val="20"/>
                <w:szCs w:val="20"/>
              </w:rPr>
            </w:pPr>
          </w:p>
        </w:tc>
        <w:tc>
          <w:tcPr>
            <w:tcW w:w="1362" w:type="pct"/>
          </w:tcPr>
          <w:p w:rsidR="00015602" w:rsidRPr="00E15227" w:rsidRDefault="00015602" w:rsidP="0001368C">
            <w:pPr>
              <w:bidi w:val="0"/>
              <w:spacing w:line="360" w:lineRule="auto"/>
              <w:rPr>
                <w:rFonts w:asciiTheme="minorHAnsi" w:hAnsiTheme="minorHAnsi" w:cstheme="minorHAnsi"/>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15602" w:rsidRPr="00E15227" w:rsidRDefault="00015602" w:rsidP="000136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bl>
    <w:p w:rsidR="00015602" w:rsidRPr="00E15227" w:rsidRDefault="00015602" w:rsidP="00015602">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015602" w:rsidRPr="00E15227" w:rsidTr="0001368C">
        <w:tc>
          <w:tcPr>
            <w:tcW w:w="5000" w:type="pct"/>
          </w:tcPr>
          <w:p w:rsidR="00015602" w:rsidRPr="00E15227" w:rsidRDefault="00015602" w:rsidP="0001368C">
            <w:pPr>
              <w:pStyle w:val="Corpsdetexte"/>
              <w:rPr>
                <w:szCs w:val="20"/>
              </w:rPr>
            </w:pPr>
          </w:p>
          <w:p w:rsidR="00015602" w:rsidRPr="00E15227" w:rsidRDefault="00015602" w:rsidP="0001368C">
            <w:pPr>
              <w:pStyle w:val="Corpsdetexte"/>
              <w:rPr>
                <w:rFonts w:ascii="Candara" w:hAnsi="Candara"/>
                <w:sz w:val="20"/>
                <w:szCs w:val="20"/>
              </w:rPr>
            </w:pPr>
          </w:p>
        </w:tc>
      </w:tr>
    </w:tbl>
    <w:p w:rsidR="00015602" w:rsidRPr="00E15227" w:rsidRDefault="00015602" w:rsidP="00015602">
      <w:pPr>
        <w:bidi w:val="0"/>
        <w:rPr>
          <w:rFonts w:ascii="Candara" w:hAnsi="Candara"/>
          <w:b/>
          <w:sz w:val="20"/>
          <w:szCs w:val="20"/>
          <w:lang w:eastAsia="fr-CA"/>
        </w:rPr>
      </w:pPr>
    </w:p>
    <w:p w:rsidR="003F57F9" w:rsidRDefault="003F57F9">
      <w:pPr>
        <w:bidi w:val="0"/>
        <w:spacing w:after="200" w:line="276" w:lineRule="auto"/>
      </w:pPr>
      <w:r>
        <w:br w:type="page"/>
      </w:r>
    </w:p>
    <w:p w:rsidR="003F57F9" w:rsidRPr="00E15227" w:rsidRDefault="003F57F9" w:rsidP="003F57F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F57F9" w:rsidRPr="00E15227" w:rsidTr="0001368C">
        <w:trPr>
          <w:trHeight w:val="1667"/>
          <w:jc w:val="center"/>
        </w:trPr>
        <w:tc>
          <w:tcPr>
            <w:tcW w:w="5000" w:type="pct"/>
            <w:shd w:val="clear" w:color="auto" w:fill="FFFFFF" w:themeFill="background1"/>
          </w:tcPr>
          <w:p w:rsidR="003F57F9" w:rsidRPr="00E15227" w:rsidRDefault="003F57F9" w:rsidP="0001368C">
            <w:pPr>
              <w:bidi w:val="0"/>
              <w:spacing w:line="240" w:lineRule="exact"/>
              <w:jc w:val="center"/>
              <w:rPr>
                <w:rFonts w:ascii="Candara" w:hAnsi="Candara"/>
                <w:color w:val="17365D" w:themeColor="text2" w:themeShade="BF"/>
                <w:sz w:val="20"/>
                <w:szCs w:val="20"/>
              </w:rPr>
            </w:pPr>
          </w:p>
          <w:p w:rsidR="003F57F9" w:rsidRPr="00E15227" w:rsidRDefault="003F57F9" w:rsidP="0001368C">
            <w:pPr>
              <w:bidi w:val="0"/>
              <w:jc w:val="center"/>
              <w:rPr>
                <w:rFonts w:ascii="Candara" w:hAnsi="Candara"/>
                <w:b/>
                <w:color w:val="17365D" w:themeColor="text2" w:themeShade="BF"/>
                <w:sz w:val="20"/>
                <w:szCs w:val="20"/>
                <w:lang w:eastAsia="fr-CA"/>
              </w:rPr>
            </w:pPr>
          </w:p>
          <w:p w:rsidR="003F57F9" w:rsidRPr="00E15227" w:rsidRDefault="003F57F9"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F57F9" w:rsidRPr="00E15227" w:rsidRDefault="003F57F9" w:rsidP="0001368C">
            <w:pPr>
              <w:bidi w:val="0"/>
              <w:jc w:val="center"/>
              <w:rPr>
                <w:rFonts w:ascii="Candara" w:hAnsi="Candara"/>
                <w:b/>
                <w:bCs/>
                <w:color w:val="17365D" w:themeColor="text2" w:themeShade="BF"/>
                <w:sz w:val="20"/>
                <w:szCs w:val="20"/>
              </w:rPr>
            </w:pPr>
          </w:p>
          <w:p w:rsidR="003F57F9" w:rsidRPr="00E15227" w:rsidRDefault="003F57F9" w:rsidP="0001368C">
            <w:pPr>
              <w:bidi w:val="0"/>
              <w:spacing w:line="240" w:lineRule="exact"/>
              <w:jc w:val="center"/>
              <w:rPr>
                <w:rFonts w:ascii="Candara" w:hAnsi="Candara"/>
                <w:color w:val="17365D" w:themeColor="text2" w:themeShade="BF"/>
                <w:sz w:val="20"/>
                <w:szCs w:val="20"/>
              </w:rPr>
            </w:pPr>
          </w:p>
        </w:tc>
      </w:tr>
    </w:tbl>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F57F9" w:rsidRPr="00E15227" w:rsidTr="0001368C">
        <w:trPr>
          <w:trHeight w:val="828"/>
        </w:trPr>
        <w:tc>
          <w:tcPr>
            <w:tcW w:w="4361" w:type="dxa"/>
            <w:vAlign w:val="center"/>
          </w:tcPr>
          <w:p w:rsidR="003F57F9" w:rsidRPr="00E15227" w:rsidRDefault="003F57F9"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F57F9" w:rsidRPr="00425923" w:rsidRDefault="00987D98" w:rsidP="0001368C">
            <w:pPr>
              <w:bidi w:val="0"/>
              <w:spacing w:line="360" w:lineRule="auto"/>
              <w:rPr>
                <w:bCs/>
                <w:iCs/>
                <w:caps/>
                <w:lang w:eastAsia="fr-CA"/>
              </w:rPr>
            </w:pPr>
            <w:r>
              <w:rPr>
                <w:bCs/>
                <w:iCs/>
                <w:caps/>
                <w:lang w:eastAsia="fr-CA"/>
              </w:rPr>
              <w:t>M20</w:t>
            </w:r>
          </w:p>
        </w:tc>
      </w:tr>
      <w:tr w:rsidR="003F57F9" w:rsidRPr="00E15227" w:rsidTr="0001368C">
        <w:trPr>
          <w:trHeight w:val="827"/>
        </w:trPr>
        <w:tc>
          <w:tcPr>
            <w:tcW w:w="4361" w:type="dxa"/>
            <w:vAlign w:val="center"/>
          </w:tcPr>
          <w:p w:rsidR="003F57F9" w:rsidRPr="00E15227" w:rsidRDefault="003F57F9"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F57F9" w:rsidRPr="00425923" w:rsidRDefault="007C4A60" w:rsidP="0001368C">
            <w:pPr>
              <w:bidi w:val="0"/>
              <w:spacing w:line="360" w:lineRule="auto"/>
              <w:rPr>
                <w:bCs/>
                <w:iCs/>
                <w:lang w:eastAsia="fr-CA"/>
              </w:rPr>
            </w:pPr>
            <w:r>
              <w:rPr>
                <w:bCs/>
                <w:iCs/>
                <w:lang w:eastAsia="fr-CA"/>
              </w:rPr>
              <w:t>Sciences de l’éducation</w:t>
            </w:r>
          </w:p>
        </w:tc>
      </w:tr>
      <w:tr w:rsidR="003F57F9" w:rsidRPr="00E15227" w:rsidTr="0001368C">
        <w:trPr>
          <w:trHeight w:val="981"/>
        </w:trPr>
        <w:tc>
          <w:tcPr>
            <w:tcW w:w="4361" w:type="dxa"/>
            <w:vAlign w:val="center"/>
          </w:tcPr>
          <w:p w:rsidR="003F57F9" w:rsidRPr="00E15227" w:rsidRDefault="003F57F9" w:rsidP="0001368C">
            <w:pPr>
              <w:bidi w:val="0"/>
              <w:spacing w:line="276" w:lineRule="auto"/>
              <w:rPr>
                <w:rFonts w:ascii="Candara" w:hAnsi="Candara"/>
                <w:b/>
                <w:bCs/>
              </w:rPr>
            </w:pPr>
            <w:r w:rsidRPr="00E15227">
              <w:rPr>
                <w:rFonts w:ascii="Candara" w:hAnsi="Candara"/>
                <w:b/>
                <w:bCs/>
              </w:rPr>
              <w:t xml:space="preserve">Nature du module </w:t>
            </w:r>
          </w:p>
          <w:p w:rsidR="003F57F9" w:rsidRPr="00E15227" w:rsidRDefault="003F57F9"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F57F9" w:rsidRPr="00425923" w:rsidRDefault="007C4A60" w:rsidP="0001368C">
            <w:pPr>
              <w:bidi w:val="0"/>
              <w:spacing w:line="360" w:lineRule="auto"/>
              <w:rPr>
                <w:bCs/>
                <w:iCs/>
                <w:lang w:eastAsia="fr-CA"/>
              </w:rPr>
            </w:pPr>
            <w:r>
              <w:rPr>
                <w:bCs/>
                <w:iCs/>
                <w:lang w:eastAsia="fr-CA"/>
              </w:rPr>
              <w:t>Métier</w:t>
            </w:r>
          </w:p>
        </w:tc>
      </w:tr>
      <w:tr w:rsidR="003F57F9" w:rsidRPr="00E15227" w:rsidTr="0001368C">
        <w:trPr>
          <w:trHeight w:val="967"/>
        </w:trPr>
        <w:tc>
          <w:tcPr>
            <w:tcW w:w="4361" w:type="dxa"/>
            <w:vAlign w:val="center"/>
          </w:tcPr>
          <w:p w:rsidR="003F57F9" w:rsidRPr="00E15227" w:rsidRDefault="003F57F9"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F57F9" w:rsidRPr="00425923" w:rsidRDefault="007C4A60" w:rsidP="0001368C">
            <w:pPr>
              <w:bidi w:val="0"/>
              <w:spacing w:line="360" w:lineRule="auto"/>
              <w:rPr>
                <w:bCs/>
                <w:iCs/>
                <w:caps/>
                <w:lang w:eastAsia="fr-CA"/>
              </w:rPr>
            </w:pPr>
            <w:r>
              <w:rPr>
                <w:bCs/>
                <w:iCs/>
                <w:caps/>
                <w:lang w:eastAsia="fr-CA"/>
              </w:rPr>
              <w:t>S3</w:t>
            </w:r>
          </w:p>
        </w:tc>
      </w:tr>
      <w:tr w:rsidR="003F57F9" w:rsidRPr="00E15227" w:rsidTr="0001368C">
        <w:trPr>
          <w:trHeight w:val="557"/>
        </w:trPr>
        <w:tc>
          <w:tcPr>
            <w:tcW w:w="4361" w:type="dxa"/>
            <w:vAlign w:val="center"/>
          </w:tcPr>
          <w:p w:rsidR="003F57F9" w:rsidRPr="00E15227" w:rsidRDefault="003F57F9"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F57F9" w:rsidRPr="00425923" w:rsidRDefault="003F57F9" w:rsidP="0001368C">
            <w:pPr>
              <w:bidi w:val="0"/>
              <w:spacing w:line="360" w:lineRule="auto"/>
              <w:rPr>
                <w:bCs/>
                <w:iCs/>
                <w:caps/>
                <w:lang w:eastAsia="fr-CA"/>
              </w:rPr>
            </w:pPr>
          </w:p>
        </w:tc>
      </w:tr>
    </w:tbl>
    <w:p w:rsidR="003F57F9" w:rsidRPr="00E15227" w:rsidRDefault="003F57F9" w:rsidP="003F57F9">
      <w:pPr>
        <w:bidi w:val="0"/>
        <w:jc w:val="lowKashida"/>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ind w:left="-360"/>
        <w:rPr>
          <w:rFonts w:ascii="Candara" w:hAnsi="Candara"/>
          <w:b/>
          <w:lang w:eastAsia="fr-CA"/>
        </w:rPr>
      </w:pPr>
    </w:p>
    <w:p w:rsidR="003F57F9" w:rsidRPr="00E15227" w:rsidRDefault="003F57F9" w:rsidP="003F57F9">
      <w:pPr>
        <w:bidi w:val="0"/>
        <w:rPr>
          <w:rFonts w:ascii="Candara" w:hAnsi="Candara"/>
          <w:b/>
          <w:sz w:val="20"/>
          <w:szCs w:val="20"/>
          <w:lang w:eastAsia="fr-CA"/>
        </w:rPr>
        <w:sectPr w:rsidR="003F57F9" w:rsidRPr="00E15227" w:rsidSect="00897365">
          <w:pgSz w:w="11907" w:h="16840"/>
          <w:pgMar w:top="851" w:right="1134" w:bottom="851" w:left="1134" w:header="720" w:footer="720" w:gutter="0"/>
          <w:cols w:space="720"/>
          <w:titlePg/>
        </w:sectPr>
      </w:pPr>
    </w:p>
    <w:p w:rsidR="003F57F9" w:rsidRPr="00E15227" w:rsidRDefault="003F57F9" w:rsidP="003F57F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15E7F" w:rsidRPr="00854C6E" w:rsidRDefault="00C15E7F" w:rsidP="00C15E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rPr>
          <w:trHeight w:val="513"/>
        </w:trPr>
        <w:tc>
          <w:tcPr>
            <w:tcW w:w="5000" w:type="pct"/>
          </w:tcPr>
          <w:p w:rsidR="003F57F9" w:rsidRPr="00E15227" w:rsidRDefault="003F57F9" w:rsidP="00535E31">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C4A60">
              <w:rPr>
                <w:rFonts w:ascii="Candara" w:hAnsi="Candara"/>
                <w:bCs w:val="0"/>
                <w:sz w:val="20"/>
                <w:szCs w:val="18"/>
              </w:rPr>
              <w:t>Sciences de l’éducation</w:t>
            </w:r>
            <w:r>
              <w:rPr>
                <w:rFonts w:ascii="Candara" w:hAnsi="Candara"/>
                <w:bCs w:val="0"/>
                <w:sz w:val="20"/>
                <w:szCs w:val="18"/>
              </w:rPr>
              <w:t> »</w:t>
            </w:r>
            <w:r w:rsidRPr="00C34BD3">
              <w:rPr>
                <w:rFonts w:ascii="Candara" w:hAnsi="Candara"/>
                <w:bCs w:val="0"/>
                <w:sz w:val="20"/>
                <w:szCs w:val="18"/>
              </w:rPr>
              <w:t>, l’étudiant(e) doit s’approprier les savoirs, savoir-</w:t>
            </w:r>
            <w:r w:rsidR="00535E31">
              <w:rPr>
                <w:rFonts w:ascii="Candara" w:hAnsi="Candara"/>
                <w:bCs w:val="0"/>
                <w:sz w:val="20"/>
                <w:szCs w:val="18"/>
              </w:rPr>
              <w:t>faire et savoir-être relatifs au développement psychologique de l’enfant et de l’adolescent, à la psychopédagogie, à la sociologie de l’éducation, et aux techniques de communication et d’animation</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w:t>
            </w:r>
            <w:r w:rsidRPr="007B2EBA">
              <w:rPr>
                <w:rFonts w:ascii="Candara" w:hAnsi="Candara"/>
                <w:bCs w:val="0"/>
                <w:sz w:val="20"/>
                <w:szCs w:val="18"/>
              </w:rPr>
              <w:t>des situations complexes</w:t>
            </w:r>
            <w:r w:rsidR="00535E31" w:rsidRPr="007B2EBA">
              <w:rPr>
                <w:rFonts w:ascii="Candara" w:hAnsi="Candara"/>
                <w:bCs w:val="0"/>
                <w:sz w:val="20"/>
                <w:szCs w:val="18"/>
              </w:rPr>
              <w:t>.</w:t>
            </w:r>
          </w:p>
        </w:tc>
      </w:tr>
    </w:tbl>
    <w:p w:rsidR="003F57F9" w:rsidRPr="00BB3CDF"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rPr>
          <w:trHeight w:val="588"/>
        </w:trPr>
        <w:tc>
          <w:tcPr>
            <w:tcW w:w="5000" w:type="pct"/>
          </w:tcPr>
          <w:p w:rsidR="003F57F9" w:rsidRPr="00E15227" w:rsidRDefault="003F57F9" w:rsidP="0001368C">
            <w:pPr>
              <w:bidi w:val="0"/>
              <w:rPr>
                <w:rFonts w:ascii="Candara" w:hAnsi="Candara"/>
                <w:b/>
                <w:sz w:val="10"/>
                <w:szCs w:val="10"/>
                <w:lang w:eastAsia="fr-CA"/>
              </w:rPr>
            </w:pPr>
          </w:p>
          <w:p w:rsidR="003F57F9" w:rsidRPr="00E15227" w:rsidRDefault="003F57F9" w:rsidP="0001368C">
            <w:pPr>
              <w:bidi w:val="0"/>
              <w:rPr>
                <w:rFonts w:ascii="Candara" w:hAnsi="Candara"/>
                <w:b/>
                <w:sz w:val="10"/>
                <w:szCs w:val="10"/>
                <w:lang w:eastAsia="fr-CA"/>
              </w:rPr>
            </w:pPr>
          </w:p>
        </w:tc>
      </w:tr>
    </w:tbl>
    <w:p w:rsidR="003F57F9" w:rsidRPr="00E15227" w:rsidRDefault="00792452" w:rsidP="003F57F9">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708"/>
        <w:gridCol w:w="567"/>
        <w:gridCol w:w="709"/>
        <w:gridCol w:w="992"/>
        <w:gridCol w:w="993"/>
        <w:gridCol w:w="2249"/>
        <w:gridCol w:w="727"/>
      </w:tblGrid>
      <w:tr w:rsidR="003F57F9" w:rsidRPr="00E15227" w:rsidTr="00C15E7F">
        <w:tc>
          <w:tcPr>
            <w:tcW w:w="2694" w:type="dxa"/>
            <w:vMerge w:val="restart"/>
            <w:vAlign w:val="center"/>
          </w:tcPr>
          <w:p w:rsidR="003F57F9" w:rsidRPr="00E15227" w:rsidRDefault="003F57F9" w:rsidP="000136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945" w:type="dxa"/>
            <w:gridSpan w:val="7"/>
            <w:vAlign w:val="center"/>
          </w:tcPr>
          <w:p w:rsidR="003F57F9" w:rsidRPr="00E15227" w:rsidRDefault="003F57F9" w:rsidP="000136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F57F9" w:rsidRPr="00E15227" w:rsidTr="00C15E7F">
        <w:tc>
          <w:tcPr>
            <w:tcW w:w="2694" w:type="dxa"/>
            <w:vMerge/>
            <w:vAlign w:val="center"/>
          </w:tcPr>
          <w:p w:rsidR="003F57F9" w:rsidRPr="00E15227" w:rsidRDefault="003F57F9" w:rsidP="0001368C">
            <w:pPr>
              <w:bidi w:val="0"/>
              <w:spacing w:line="360" w:lineRule="auto"/>
              <w:rPr>
                <w:rFonts w:ascii="Candara" w:hAnsi="Candara"/>
                <w:b/>
                <w:bCs/>
                <w:sz w:val="18"/>
                <w:szCs w:val="18"/>
              </w:rPr>
            </w:pPr>
          </w:p>
        </w:tc>
        <w:tc>
          <w:tcPr>
            <w:tcW w:w="708" w:type="dxa"/>
            <w:vAlign w:val="center"/>
          </w:tcPr>
          <w:p w:rsidR="003F57F9" w:rsidRPr="00E15227" w:rsidRDefault="003F57F9"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F57F9" w:rsidRPr="00E15227" w:rsidRDefault="003F57F9"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3F57F9" w:rsidRPr="00E15227" w:rsidRDefault="003F57F9" w:rsidP="000136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F57F9" w:rsidRPr="00E15227" w:rsidRDefault="003F57F9"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3F57F9" w:rsidRPr="00703990" w:rsidRDefault="003F57F9" w:rsidP="0001368C">
            <w:pPr>
              <w:bidi w:val="0"/>
              <w:jc w:val="center"/>
              <w:rPr>
                <w:rFonts w:ascii="Candara" w:hAnsi="Candara"/>
                <w:b/>
                <w:bCs/>
                <w:sz w:val="18"/>
                <w:szCs w:val="18"/>
              </w:rPr>
            </w:pPr>
            <w:r w:rsidRPr="00703990">
              <w:rPr>
                <w:rFonts w:ascii="Candara" w:hAnsi="Candara"/>
                <w:b/>
                <w:bCs/>
                <w:sz w:val="18"/>
                <w:szCs w:val="18"/>
              </w:rPr>
              <w:t>Travail personnel</w:t>
            </w:r>
          </w:p>
        </w:tc>
        <w:tc>
          <w:tcPr>
            <w:tcW w:w="2249" w:type="dxa"/>
            <w:vAlign w:val="center"/>
          </w:tcPr>
          <w:p w:rsidR="003F57F9" w:rsidRPr="00E15227" w:rsidRDefault="00C15E7F" w:rsidP="0001368C">
            <w:pPr>
              <w:bidi w:val="0"/>
              <w:jc w:val="center"/>
              <w:rPr>
                <w:rFonts w:ascii="Candara" w:hAnsi="Candara"/>
                <w:b/>
                <w:bCs/>
                <w:sz w:val="16"/>
                <w:szCs w:val="16"/>
              </w:rPr>
            </w:pPr>
            <w:r w:rsidRPr="00703990">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3F57F9" w:rsidRPr="00E15227" w:rsidRDefault="003F57F9" w:rsidP="0001368C">
            <w:pPr>
              <w:bidi w:val="0"/>
              <w:jc w:val="center"/>
              <w:rPr>
                <w:rFonts w:ascii="Candara" w:hAnsi="Candara"/>
                <w:b/>
                <w:bCs/>
                <w:sz w:val="18"/>
                <w:szCs w:val="18"/>
              </w:rPr>
            </w:pPr>
            <w:r w:rsidRPr="00E15227">
              <w:rPr>
                <w:rFonts w:ascii="Candara" w:hAnsi="Candara"/>
                <w:b/>
                <w:bCs/>
                <w:sz w:val="18"/>
                <w:szCs w:val="18"/>
              </w:rPr>
              <w:t>VH global</w:t>
            </w:r>
          </w:p>
        </w:tc>
      </w:tr>
      <w:tr w:rsidR="003F57F9" w:rsidRPr="00E15227" w:rsidTr="00C15E7F">
        <w:tc>
          <w:tcPr>
            <w:tcW w:w="2694" w:type="dxa"/>
          </w:tcPr>
          <w:p w:rsidR="003F57F9" w:rsidRPr="003461A9" w:rsidRDefault="003461A9" w:rsidP="0001368C">
            <w:pPr>
              <w:bidi w:val="0"/>
              <w:spacing w:line="360" w:lineRule="auto"/>
              <w:rPr>
                <w:rFonts w:ascii="Candara" w:hAnsi="Candara"/>
                <w:b/>
                <w:bCs/>
                <w:sz w:val="18"/>
                <w:szCs w:val="18"/>
              </w:rPr>
            </w:pPr>
            <w:r w:rsidRPr="003461A9">
              <w:rPr>
                <w:rFonts w:ascii="Candara" w:hAnsi="Candara"/>
                <w:b/>
                <w:bCs/>
                <w:sz w:val="18"/>
                <w:szCs w:val="18"/>
              </w:rPr>
              <w:t>Sciences de l’éducation</w:t>
            </w:r>
          </w:p>
        </w:tc>
        <w:tc>
          <w:tcPr>
            <w:tcW w:w="708"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38</w:t>
            </w:r>
          </w:p>
        </w:tc>
        <w:tc>
          <w:tcPr>
            <w:tcW w:w="56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8</w:t>
            </w:r>
          </w:p>
        </w:tc>
        <w:tc>
          <w:tcPr>
            <w:tcW w:w="70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4</w:t>
            </w:r>
          </w:p>
        </w:tc>
        <w:tc>
          <w:tcPr>
            <w:tcW w:w="72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50</w:t>
            </w:r>
          </w:p>
        </w:tc>
      </w:tr>
      <w:tr w:rsidR="003F57F9" w:rsidRPr="00E15227" w:rsidTr="00C15E7F">
        <w:tc>
          <w:tcPr>
            <w:tcW w:w="2694" w:type="dxa"/>
          </w:tcPr>
          <w:p w:rsidR="003F57F9" w:rsidRPr="00E15227" w:rsidRDefault="003461A9" w:rsidP="0001368C">
            <w:pPr>
              <w:bidi w:val="0"/>
              <w:spacing w:line="360" w:lineRule="auto"/>
              <w:rPr>
                <w:rFonts w:ascii="Candara" w:hAnsi="Candara"/>
                <w:sz w:val="18"/>
                <w:szCs w:val="18"/>
              </w:rPr>
            </w:pPr>
            <w:r>
              <w:rPr>
                <w:rFonts w:ascii="Candara" w:hAnsi="Candara"/>
                <w:sz w:val="18"/>
                <w:szCs w:val="18"/>
              </w:rPr>
              <w:t>-</w:t>
            </w:r>
          </w:p>
        </w:tc>
        <w:tc>
          <w:tcPr>
            <w:tcW w:w="708"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56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70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72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r>
      <w:tr w:rsidR="003461A9" w:rsidRPr="00E15227" w:rsidTr="00C15E7F">
        <w:tc>
          <w:tcPr>
            <w:tcW w:w="2694" w:type="dxa"/>
          </w:tcPr>
          <w:p w:rsidR="003461A9" w:rsidRPr="00E15227" w:rsidRDefault="003461A9" w:rsidP="003461A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38</w:t>
            </w:r>
          </w:p>
        </w:tc>
        <w:tc>
          <w:tcPr>
            <w:tcW w:w="56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8</w:t>
            </w:r>
          </w:p>
        </w:tc>
        <w:tc>
          <w:tcPr>
            <w:tcW w:w="70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4</w:t>
            </w:r>
          </w:p>
        </w:tc>
        <w:tc>
          <w:tcPr>
            <w:tcW w:w="72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50</w:t>
            </w:r>
          </w:p>
        </w:tc>
      </w:tr>
      <w:tr w:rsidR="003461A9" w:rsidRPr="00E15227" w:rsidTr="00C15E7F">
        <w:tc>
          <w:tcPr>
            <w:tcW w:w="2694" w:type="dxa"/>
          </w:tcPr>
          <w:p w:rsidR="003461A9" w:rsidRPr="00E15227" w:rsidRDefault="003461A9" w:rsidP="003461A9">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76%</w:t>
            </w:r>
          </w:p>
        </w:tc>
        <w:tc>
          <w:tcPr>
            <w:tcW w:w="56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16%</w:t>
            </w:r>
          </w:p>
        </w:tc>
        <w:tc>
          <w:tcPr>
            <w:tcW w:w="70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8%</w:t>
            </w:r>
          </w:p>
        </w:tc>
        <w:tc>
          <w:tcPr>
            <w:tcW w:w="72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100%</w:t>
            </w:r>
          </w:p>
        </w:tc>
      </w:tr>
    </w:tbl>
    <w:p w:rsidR="003F57F9"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FB0D96" w:rsidRPr="00C41829" w:rsidRDefault="00FB0D96" w:rsidP="00FB0D96">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FA031E" w:rsidRDefault="00C15E7F" w:rsidP="00C15E7F">
      <w:pPr>
        <w:pStyle w:val="Paragraphedeliste"/>
        <w:numPr>
          <w:ilvl w:val="0"/>
          <w:numId w:val="4"/>
        </w:numPr>
        <w:tabs>
          <w:tab w:val="left" w:pos="2977"/>
        </w:tabs>
        <w:bidi w:val="0"/>
        <w:spacing w:after="120" w:line="240" w:lineRule="exact"/>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rPr>
          <w:trHeight w:val="796"/>
        </w:trPr>
        <w:tc>
          <w:tcPr>
            <w:tcW w:w="5000" w:type="pct"/>
          </w:tcPr>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Histoires des idées sur l’éducation</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Courants philosophiques en éducation</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Développement psychologique de l’enfant et</w:t>
            </w:r>
            <w:r w:rsidR="00F8004F">
              <w:rPr>
                <w:rFonts w:ascii="Candara" w:hAnsi="Candara"/>
                <w:b/>
                <w:sz w:val="20"/>
                <w:szCs w:val="18"/>
              </w:rPr>
              <w:t xml:space="preserve"> de</w:t>
            </w:r>
            <w:r w:rsidRPr="00080BCB">
              <w:rPr>
                <w:rFonts w:ascii="Candara" w:hAnsi="Candara"/>
                <w:b/>
                <w:sz w:val="20"/>
                <w:szCs w:val="18"/>
              </w:rPr>
              <w:t xml:space="preserve"> l’adolescent</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Facteurs de développement psychologique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Facteurs héréditaires. Influences de l’environnement. Caractéristiques de la personnalité.</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Aspects de développement psychologique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Développement affectif. Développement cognitif. Développement psychomoteur. Développement moral et social</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Troubles du développement</w:t>
            </w:r>
          </w:p>
          <w:p w:rsidR="00080BCB" w:rsidRPr="00E15227" w:rsidRDefault="00080BCB" w:rsidP="00A1136F">
            <w:pPr>
              <w:pStyle w:val="Paragraphedeliste"/>
              <w:numPr>
                <w:ilvl w:val="0"/>
                <w:numId w:val="22"/>
              </w:numPr>
              <w:bidi w:val="0"/>
              <w:ind w:left="284" w:hanging="284"/>
              <w:jc w:val="lowKashida"/>
              <w:rPr>
                <w:rFonts w:asciiTheme="minorHAnsi" w:hAnsiTheme="minorHAnsi" w:cstheme="minorHAnsi"/>
                <w:b/>
                <w:bCs/>
                <w:color w:val="000000" w:themeColor="text1"/>
              </w:rPr>
            </w:pPr>
            <w:r w:rsidRPr="00080BCB">
              <w:rPr>
                <w:rFonts w:ascii="Candara" w:hAnsi="Candara"/>
                <w:b/>
                <w:sz w:val="20"/>
                <w:szCs w:val="18"/>
              </w:rPr>
              <w:t>Psychopédagogie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Introduction à la psychologie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Théories d’apprentissage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 xml:space="preserve">Maïeutique de </w:t>
            </w:r>
            <w:r w:rsidRPr="00080BCB">
              <w:rPr>
                <w:rFonts w:ascii="Candara" w:hAnsi="Candara"/>
                <w:bCs/>
                <w:smallCaps/>
                <w:sz w:val="20"/>
                <w:szCs w:val="18"/>
              </w:rPr>
              <w:t>Socrate</w:t>
            </w:r>
            <w:r w:rsidRPr="00080BCB">
              <w:rPr>
                <w:rFonts w:ascii="Candara" w:hAnsi="Candara"/>
                <w:bCs/>
                <w:sz w:val="20"/>
                <w:szCs w:val="18"/>
              </w:rPr>
              <w:t>. Behaviorisme. Constructivisme. Socioconstructivisme. Cognitivisme.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Apport de la neuroscience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Principes de l’enseignement et de l’apprentissage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 xml:space="preserve">TIC et pédagogie </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Sociologie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Introduction à la sociologie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Sociologie de l’établissement scolaire marocain</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Socialisation scolaire et acteurs sociaux. Interaction de l’établissement scolaire avec son milieu socioculturel. Interaction au sein de l’établissement scolaire. Enseignement en milieu rural et périurbain. Enseignement des filles et approche genre en éducation. Scolarisation des élè</w:t>
            </w:r>
            <w:r>
              <w:rPr>
                <w:rFonts w:ascii="Candara" w:hAnsi="Candara"/>
                <w:bCs/>
                <w:sz w:val="20"/>
                <w:szCs w:val="18"/>
              </w:rPr>
              <w:t xml:space="preserve">ves en situation de handicap. </w:t>
            </w:r>
            <w:r w:rsidRPr="00080BCB">
              <w:rPr>
                <w:rFonts w:ascii="Candara" w:hAnsi="Candara"/>
                <w:bCs/>
                <w:sz w:val="20"/>
                <w:szCs w:val="18"/>
              </w:rPr>
              <w:t>Éducation inclusive.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 xml:space="preserve">Dynamique des groupes </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lastRenderedPageBreak/>
              <w:t>Notion de groupe classe. Gestion de groupe classe. Sociométrie. Conflits et gestion des conflits au sein du groupe classe.</w:t>
            </w:r>
          </w:p>
          <w:p w:rsidR="00080BCB" w:rsidRPr="00080BCB" w:rsidRDefault="00080BCB" w:rsidP="00A1136F">
            <w:pPr>
              <w:pStyle w:val="Paragraphedeliste"/>
              <w:keepNext/>
              <w:numPr>
                <w:ilvl w:val="0"/>
                <w:numId w:val="22"/>
              </w:numPr>
              <w:bidi w:val="0"/>
              <w:ind w:left="284" w:hanging="284"/>
              <w:jc w:val="lowKashida"/>
              <w:rPr>
                <w:rFonts w:ascii="Candara" w:hAnsi="Candara"/>
                <w:b/>
                <w:sz w:val="20"/>
                <w:szCs w:val="18"/>
              </w:rPr>
            </w:pPr>
            <w:r w:rsidRPr="00080BCB">
              <w:rPr>
                <w:rFonts w:ascii="Candara" w:hAnsi="Candara"/>
                <w:b/>
                <w:sz w:val="20"/>
                <w:szCs w:val="18"/>
              </w:rPr>
              <w:t xml:space="preserve">Techniques de communication et d’animation </w:t>
            </w:r>
          </w:p>
          <w:p w:rsidR="00080BCB" w:rsidRPr="00080BCB" w:rsidRDefault="00080BCB" w:rsidP="00A1136F">
            <w:pPr>
              <w:pStyle w:val="Paragraphedeliste"/>
              <w:keepNext/>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Notions de communication et d’animation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Problèmes de communication</w:t>
            </w:r>
          </w:p>
          <w:p w:rsidR="003F57F9" w:rsidRPr="003D3F0C"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Outils de communication</w:t>
            </w:r>
          </w:p>
        </w:tc>
      </w:tr>
    </w:tbl>
    <w:p w:rsidR="003F57F9" w:rsidRPr="00E15227" w:rsidRDefault="003F57F9"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p w:rsidR="003F57F9" w:rsidRPr="00E15227" w:rsidRDefault="003F57F9" w:rsidP="0001368C">
            <w:pPr>
              <w:pStyle w:val="Corpsdetexte"/>
              <w:rPr>
                <w:rFonts w:ascii="Candara" w:hAnsi="Candara"/>
                <w:sz w:val="20"/>
                <w:szCs w:val="20"/>
              </w:rPr>
            </w:pPr>
          </w:p>
        </w:tc>
      </w:tr>
    </w:tbl>
    <w:p w:rsidR="003F57F9" w:rsidRPr="00E15227" w:rsidRDefault="0061464E" w:rsidP="003F57F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F57F9" w:rsidRPr="00E15227" w:rsidRDefault="003F57F9" w:rsidP="003F57F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c>
          <w:tcPr>
            <w:tcW w:w="5000" w:type="pct"/>
          </w:tcPr>
          <w:p w:rsidR="003F57F9" w:rsidRPr="002B029B" w:rsidRDefault="00627CC4" w:rsidP="0001368C">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F57F9" w:rsidRPr="00E15227" w:rsidRDefault="00627CC4" w:rsidP="0001368C">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F57F9" w:rsidRPr="00BB3CDF" w:rsidRDefault="003F57F9" w:rsidP="003F57F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rPr>
          <w:trHeight w:val="533"/>
        </w:trPr>
        <w:tc>
          <w:tcPr>
            <w:tcW w:w="5000" w:type="pct"/>
          </w:tcPr>
          <w:p w:rsidR="003F57F9" w:rsidRPr="00E15227" w:rsidRDefault="003F57F9" w:rsidP="0001368C">
            <w:pPr>
              <w:pStyle w:val="Corpsdetexte"/>
              <w:keepNext/>
              <w:rPr>
                <w:rFonts w:ascii="Candara" w:hAnsi="Candara"/>
                <w:sz w:val="10"/>
                <w:szCs w:val="10"/>
              </w:rPr>
            </w:pPr>
          </w:p>
        </w:tc>
      </w:tr>
    </w:tbl>
    <w:p w:rsidR="003F57F9" w:rsidRPr="00E15227" w:rsidRDefault="003F57F9" w:rsidP="003F57F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F57F9" w:rsidRPr="00E15227" w:rsidTr="0001368C">
        <w:tc>
          <w:tcPr>
            <w:tcW w:w="1062" w:type="pct"/>
          </w:tcPr>
          <w:p w:rsidR="003F57F9" w:rsidRPr="00E15227" w:rsidRDefault="003F57F9" w:rsidP="0001368C">
            <w:pPr>
              <w:bidi w:val="0"/>
              <w:spacing w:line="276" w:lineRule="auto"/>
              <w:rPr>
                <w:rFonts w:ascii="Candara" w:hAnsi="Candara"/>
                <w:bCs/>
                <w:i/>
                <w:iCs/>
                <w:sz w:val="20"/>
                <w:szCs w:val="20"/>
              </w:rPr>
            </w:pPr>
          </w:p>
        </w:tc>
        <w:tc>
          <w:tcPr>
            <w:tcW w:w="503"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F57F9" w:rsidRPr="00E15227" w:rsidRDefault="003D3F0C" w:rsidP="0001368C">
            <w:pPr>
              <w:bidi w:val="0"/>
              <w:spacing w:line="276" w:lineRule="auto"/>
              <w:jc w:val="center"/>
              <w:rPr>
                <w:rFonts w:ascii="Candara" w:hAnsi="Candara"/>
                <w:b/>
                <w:i/>
                <w:iCs/>
                <w:sz w:val="20"/>
                <w:szCs w:val="20"/>
              </w:rPr>
            </w:pPr>
            <w:r>
              <w:rPr>
                <w:rFonts w:ascii="Candara" w:hAnsi="Candara"/>
                <w:b/>
                <w:sz w:val="20"/>
                <w:szCs w:val="20"/>
                <w:lang w:eastAsia="fr-CA"/>
              </w:rPr>
              <w:t>É</w:t>
            </w:r>
            <w:r w:rsidR="003F57F9" w:rsidRPr="00E15227">
              <w:rPr>
                <w:rFonts w:ascii="Candara" w:hAnsi="Candara"/>
                <w:b/>
                <w:sz w:val="20"/>
                <w:szCs w:val="20"/>
                <w:lang w:eastAsia="fr-CA"/>
              </w:rPr>
              <w:t>tablissement</w:t>
            </w:r>
          </w:p>
        </w:tc>
        <w:tc>
          <w:tcPr>
            <w:tcW w:w="1362"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F57F9" w:rsidRPr="00E15227" w:rsidTr="0001368C">
        <w:tc>
          <w:tcPr>
            <w:tcW w:w="1062" w:type="pct"/>
          </w:tcPr>
          <w:p w:rsidR="003F57F9" w:rsidRPr="00E15227" w:rsidRDefault="003F57F9"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Theme="minorHAnsi" w:hAnsiTheme="minorHAnsi" w:cstheme="minorHAnsi"/>
                <w:i/>
                <w:iCs/>
                <w:sz w:val="20"/>
                <w:szCs w:val="20"/>
              </w:rPr>
            </w:pPr>
          </w:p>
        </w:tc>
        <w:tc>
          <w:tcPr>
            <w:tcW w:w="882" w:type="pct"/>
          </w:tcPr>
          <w:p w:rsidR="003F57F9" w:rsidRPr="00E15227" w:rsidRDefault="003F57F9" w:rsidP="0001368C">
            <w:pPr>
              <w:bidi w:val="0"/>
              <w:spacing w:line="360" w:lineRule="auto"/>
              <w:rPr>
                <w:rFonts w:asciiTheme="minorHAnsi" w:hAnsiTheme="minorHAnsi" w:cstheme="minorHAnsi"/>
                <w:i/>
                <w:iCs/>
                <w:sz w:val="20"/>
                <w:szCs w:val="20"/>
              </w:rPr>
            </w:pPr>
          </w:p>
        </w:tc>
        <w:tc>
          <w:tcPr>
            <w:tcW w:w="1191" w:type="pct"/>
          </w:tcPr>
          <w:p w:rsidR="003F57F9" w:rsidRPr="00E15227" w:rsidRDefault="003F57F9" w:rsidP="0001368C">
            <w:pPr>
              <w:bidi w:val="0"/>
              <w:spacing w:line="360" w:lineRule="auto"/>
              <w:rPr>
                <w:rFonts w:asciiTheme="minorHAnsi" w:hAnsiTheme="minorHAnsi" w:cstheme="minorHAnsi"/>
                <w:i/>
                <w:iCs/>
                <w:sz w:val="20"/>
                <w:szCs w:val="20"/>
              </w:rPr>
            </w:pPr>
          </w:p>
        </w:tc>
        <w:tc>
          <w:tcPr>
            <w:tcW w:w="1362" w:type="pct"/>
          </w:tcPr>
          <w:p w:rsidR="003F57F9" w:rsidRPr="00E15227" w:rsidRDefault="003F57F9" w:rsidP="0001368C">
            <w:pPr>
              <w:bidi w:val="0"/>
              <w:spacing w:line="360" w:lineRule="auto"/>
              <w:rPr>
                <w:rFonts w:asciiTheme="minorHAnsi" w:hAnsiTheme="minorHAnsi" w:cstheme="minorHAnsi"/>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F57F9" w:rsidRPr="00E15227" w:rsidRDefault="003D3F0C" w:rsidP="0001368C">
            <w:pPr>
              <w:bidi w:val="0"/>
              <w:spacing w:line="360" w:lineRule="auto"/>
              <w:rPr>
                <w:rFonts w:ascii="Candara" w:hAnsi="Candara"/>
                <w:bCs/>
                <w:i/>
                <w:iCs/>
                <w:sz w:val="20"/>
                <w:szCs w:val="20"/>
              </w:rPr>
            </w:pPr>
            <w:r>
              <w:rPr>
                <w:rFonts w:ascii="Candara" w:hAnsi="Candara"/>
                <w:bCs/>
                <w:sz w:val="20"/>
                <w:szCs w:val="20"/>
                <w:lang w:eastAsia="fr-CA"/>
              </w:rPr>
              <w:t>Nom et p</w:t>
            </w:r>
            <w:r w:rsidR="003F57F9" w:rsidRPr="00E15227">
              <w:rPr>
                <w:rFonts w:ascii="Candara" w:hAnsi="Candara"/>
                <w:bCs/>
                <w:sz w:val="20"/>
                <w:szCs w:val="20"/>
                <w:lang w:eastAsia="fr-CA"/>
              </w:rPr>
              <w:t>rénom</w:t>
            </w: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bl>
    <w:p w:rsidR="003F57F9" w:rsidRPr="00E15227" w:rsidRDefault="003F57F9" w:rsidP="003F57F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F57F9" w:rsidRPr="00E15227" w:rsidTr="0001368C">
        <w:tc>
          <w:tcPr>
            <w:tcW w:w="5000" w:type="pct"/>
          </w:tcPr>
          <w:p w:rsidR="003F57F9" w:rsidRPr="00E15227" w:rsidRDefault="003F57F9" w:rsidP="0001368C">
            <w:pPr>
              <w:pStyle w:val="Corpsdetexte"/>
              <w:rPr>
                <w:szCs w:val="20"/>
              </w:rPr>
            </w:pPr>
          </w:p>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rPr>
          <w:rFonts w:ascii="Candara" w:hAnsi="Candara"/>
          <w:b/>
          <w:sz w:val="20"/>
          <w:szCs w:val="20"/>
          <w:lang w:eastAsia="fr-CA"/>
        </w:rPr>
      </w:pPr>
    </w:p>
    <w:p w:rsidR="007E20A6" w:rsidRDefault="007E20A6">
      <w:pPr>
        <w:bidi w:val="0"/>
        <w:spacing w:after="200" w:line="276" w:lineRule="auto"/>
      </w:pPr>
      <w:r>
        <w:br w:type="page"/>
      </w:r>
    </w:p>
    <w:p w:rsidR="007E20A6" w:rsidRPr="007E20A6" w:rsidRDefault="007E20A6" w:rsidP="007E20A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7E20A6" w:rsidRPr="007E20A6" w:rsidTr="006815AE">
        <w:trPr>
          <w:trHeight w:val="1667"/>
          <w:jc w:val="center"/>
        </w:trPr>
        <w:tc>
          <w:tcPr>
            <w:tcW w:w="5000" w:type="pct"/>
            <w:shd w:val="clear" w:color="auto" w:fill="FFFFFF" w:themeFill="background1"/>
          </w:tcPr>
          <w:p w:rsidR="007E20A6" w:rsidRPr="007E20A6" w:rsidRDefault="007E20A6" w:rsidP="006815AE">
            <w:pPr>
              <w:bidi w:val="0"/>
              <w:spacing w:line="240" w:lineRule="exact"/>
              <w:jc w:val="center"/>
              <w:rPr>
                <w:rFonts w:ascii="Candara" w:hAnsi="Candara"/>
                <w:sz w:val="20"/>
                <w:szCs w:val="20"/>
              </w:rPr>
            </w:pPr>
          </w:p>
          <w:p w:rsidR="007E20A6" w:rsidRPr="007E20A6" w:rsidRDefault="007E20A6" w:rsidP="006815AE">
            <w:pPr>
              <w:bidi w:val="0"/>
              <w:jc w:val="center"/>
              <w:rPr>
                <w:rFonts w:ascii="Candara" w:hAnsi="Candara"/>
                <w:b/>
                <w:sz w:val="20"/>
                <w:szCs w:val="20"/>
                <w:lang w:eastAsia="fr-CA"/>
              </w:rPr>
            </w:pPr>
          </w:p>
          <w:p w:rsidR="007E20A6" w:rsidRPr="007E20A6" w:rsidRDefault="007E20A6" w:rsidP="006815AE">
            <w:pPr>
              <w:bidi w:val="0"/>
              <w:jc w:val="center"/>
              <w:rPr>
                <w:rFonts w:ascii="Candara" w:hAnsi="Candara"/>
                <w:b/>
                <w:sz w:val="44"/>
                <w:szCs w:val="44"/>
                <w:lang w:eastAsia="fr-CA"/>
              </w:rPr>
            </w:pPr>
            <w:r w:rsidRPr="007E20A6">
              <w:rPr>
                <w:rFonts w:ascii="Candara" w:hAnsi="Candara"/>
                <w:b/>
                <w:sz w:val="44"/>
                <w:szCs w:val="44"/>
                <w:lang w:eastAsia="fr-CA"/>
              </w:rPr>
              <w:t>DESCRIPTIF DU MODULE</w:t>
            </w:r>
          </w:p>
          <w:p w:rsidR="007E20A6" w:rsidRPr="007E20A6" w:rsidRDefault="007E20A6" w:rsidP="006815AE">
            <w:pPr>
              <w:bidi w:val="0"/>
              <w:jc w:val="center"/>
              <w:rPr>
                <w:rFonts w:ascii="Candara" w:hAnsi="Candara"/>
                <w:b/>
                <w:bCs/>
                <w:sz w:val="20"/>
                <w:szCs w:val="20"/>
              </w:rPr>
            </w:pPr>
          </w:p>
          <w:p w:rsidR="007E20A6" w:rsidRPr="007E20A6" w:rsidRDefault="007E20A6" w:rsidP="006815AE">
            <w:pPr>
              <w:bidi w:val="0"/>
              <w:spacing w:line="240" w:lineRule="exact"/>
              <w:jc w:val="center"/>
              <w:rPr>
                <w:rFonts w:ascii="Candara" w:hAnsi="Candara"/>
                <w:sz w:val="20"/>
                <w:szCs w:val="20"/>
              </w:rPr>
            </w:pPr>
          </w:p>
        </w:tc>
      </w:tr>
    </w:tbl>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E20A6" w:rsidRPr="007E20A6" w:rsidTr="006815AE">
        <w:trPr>
          <w:trHeight w:val="828"/>
        </w:trPr>
        <w:tc>
          <w:tcPr>
            <w:tcW w:w="4361" w:type="dxa"/>
            <w:vAlign w:val="center"/>
          </w:tcPr>
          <w:p w:rsidR="007E20A6" w:rsidRPr="007E20A6" w:rsidRDefault="007E20A6" w:rsidP="006815AE">
            <w:pPr>
              <w:bidi w:val="0"/>
              <w:spacing w:line="360" w:lineRule="auto"/>
              <w:rPr>
                <w:rFonts w:ascii="Candara" w:hAnsi="Candara"/>
                <w:b/>
                <w:bCs/>
              </w:rPr>
            </w:pPr>
            <w:r w:rsidRPr="007E20A6">
              <w:rPr>
                <w:rFonts w:ascii="Candara" w:hAnsi="Candara"/>
                <w:b/>
                <w:bCs/>
              </w:rPr>
              <w:t>N° d’ordre du module</w:t>
            </w:r>
          </w:p>
        </w:tc>
        <w:tc>
          <w:tcPr>
            <w:tcW w:w="5528" w:type="dxa"/>
            <w:vAlign w:val="center"/>
          </w:tcPr>
          <w:p w:rsidR="007E20A6" w:rsidRPr="007E20A6" w:rsidRDefault="007E20A6" w:rsidP="006815AE">
            <w:pPr>
              <w:bidi w:val="0"/>
              <w:spacing w:line="360" w:lineRule="auto"/>
              <w:rPr>
                <w:bCs/>
                <w:iCs/>
                <w:caps/>
                <w:lang w:eastAsia="fr-CA"/>
              </w:rPr>
            </w:pPr>
            <w:r w:rsidRPr="007E20A6">
              <w:rPr>
                <w:bCs/>
                <w:iCs/>
                <w:caps/>
                <w:lang w:eastAsia="fr-CA"/>
              </w:rPr>
              <w:t>M21</w:t>
            </w:r>
          </w:p>
        </w:tc>
      </w:tr>
      <w:tr w:rsidR="007E20A6" w:rsidRPr="007E20A6" w:rsidTr="006815AE">
        <w:trPr>
          <w:trHeight w:val="827"/>
        </w:trPr>
        <w:tc>
          <w:tcPr>
            <w:tcW w:w="4361" w:type="dxa"/>
            <w:vAlign w:val="center"/>
          </w:tcPr>
          <w:p w:rsidR="007E20A6" w:rsidRPr="007E20A6" w:rsidRDefault="007E20A6" w:rsidP="006815AE">
            <w:pPr>
              <w:bidi w:val="0"/>
              <w:spacing w:line="360" w:lineRule="auto"/>
              <w:rPr>
                <w:rFonts w:ascii="Candara" w:hAnsi="Candara"/>
                <w:b/>
                <w:bCs/>
              </w:rPr>
            </w:pPr>
            <w:r w:rsidRPr="007E20A6">
              <w:rPr>
                <w:rFonts w:ascii="Candara" w:hAnsi="Candara"/>
                <w:b/>
                <w:bCs/>
              </w:rPr>
              <w:t>Intitulé du module</w:t>
            </w:r>
          </w:p>
        </w:tc>
        <w:tc>
          <w:tcPr>
            <w:tcW w:w="5528" w:type="dxa"/>
            <w:vAlign w:val="center"/>
          </w:tcPr>
          <w:p w:rsidR="007E20A6" w:rsidRPr="007E20A6" w:rsidRDefault="007E20A6" w:rsidP="006815AE">
            <w:pPr>
              <w:bidi w:val="0"/>
              <w:spacing w:line="360" w:lineRule="auto"/>
              <w:rPr>
                <w:bCs/>
                <w:iCs/>
                <w:lang w:eastAsia="fr-CA"/>
              </w:rPr>
            </w:pPr>
            <w:r w:rsidRPr="007E20A6">
              <w:rPr>
                <w:bCs/>
                <w:iCs/>
                <w:lang w:eastAsia="fr-CA"/>
              </w:rPr>
              <w:t>Propagation d’ondes</w:t>
            </w:r>
          </w:p>
        </w:tc>
      </w:tr>
      <w:tr w:rsidR="007E20A6" w:rsidRPr="007E20A6" w:rsidTr="006815AE">
        <w:trPr>
          <w:trHeight w:val="981"/>
        </w:trPr>
        <w:tc>
          <w:tcPr>
            <w:tcW w:w="4361" w:type="dxa"/>
            <w:vAlign w:val="center"/>
          </w:tcPr>
          <w:p w:rsidR="007E20A6" w:rsidRPr="007E20A6" w:rsidRDefault="007E20A6" w:rsidP="006815AE">
            <w:pPr>
              <w:bidi w:val="0"/>
              <w:spacing w:line="276" w:lineRule="auto"/>
              <w:rPr>
                <w:rFonts w:ascii="Candara" w:hAnsi="Candara"/>
                <w:b/>
                <w:bCs/>
              </w:rPr>
            </w:pPr>
            <w:r w:rsidRPr="007E20A6">
              <w:rPr>
                <w:rFonts w:ascii="Candara" w:hAnsi="Candara"/>
                <w:b/>
                <w:bCs/>
              </w:rPr>
              <w:t xml:space="preserve">Nature du module </w:t>
            </w:r>
          </w:p>
          <w:p w:rsidR="007E20A6" w:rsidRPr="007E20A6" w:rsidRDefault="007E20A6" w:rsidP="006815AE">
            <w:pPr>
              <w:bidi w:val="0"/>
              <w:rPr>
                <w:rFonts w:ascii="Candara" w:hAnsi="Candara"/>
                <w:i/>
                <w:iCs/>
                <w:caps/>
                <w:sz w:val="20"/>
                <w:szCs w:val="20"/>
                <w:lang w:eastAsia="fr-CA"/>
              </w:rPr>
            </w:pPr>
            <w:r w:rsidRPr="007E20A6">
              <w:rPr>
                <w:rFonts w:ascii="Candara" w:hAnsi="Candara"/>
                <w:i/>
                <w:iCs/>
                <w:sz w:val="20"/>
                <w:szCs w:val="20"/>
              </w:rPr>
              <w:t>(disciplinaire / métier)</w:t>
            </w:r>
          </w:p>
        </w:tc>
        <w:tc>
          <w:tcPr>
            <w:tcW w:w="5528" w:type="dxa"/>
            <w:vAlign w:val="center"/>
          </w:tcPr>
          <w:p w:rsidR="007E20A6" w:rsidRPr="007E20A6" w:rsidRDefault="007E20A6" w:rsidP="006815AE">
            <w:pPr>
              <w:bidi w:val="0"/>
              <w:spacing w:line="360" w:lineRule="auto"/>
              <w:rPr>
                <w:bCs/>
                <w:iCs/>
                <w:lang w:eastAsia="fr-CA"/>
              </w:rPr>
            </w:pPr>
            <w:r w:rsidRPr="007E20A6">
              <w:rPr>
                <w:bCs/>
                <w:iCs/>
                <w:lang w:eastAsia="fr-CA"/>
              </w:rPr>
              <w:t>Disciplinaire</w:t>
            </w:r>
          </w:p>
        </w:tc>
      </w:tr>
      <w:tr w:rsidR="007E20A6" w:rsidRPr="007E20A6" w:rsidTr="006815AE">
        <w:trPr>
          <w:trHeight w:val="967"/>
        </w:trPr>
        <w:tc>
          <w:tcPr>
            <w:tcW w:w="4361" w:type="dxa"/>
            <w:vAlign w:val="center"/>
          </w:tcPr>
          <w:p w:rsidR="007E20A6" w:rsidRPr="007E20A6" w:rsidRDefault="007E20A6" w:rsidP="006815AE">
            <w:pPr>
              <w:bidi w:val="0"/>
              <w:spacing w:line="276" w:lineRule="auto"/>
              <w:rPr>
                <w:rFonts w:ascii="Candara" w:hAnsi="Candara"/>
                <w:b/>
                <w:bCs/>
              </w:rPr>
            </w:pPr>
            <w:r w:rsidRPr="007E20A6">
              <w:rPr>
                <w:rFonts w:ascii="Candara" w:hAnsi="Candara"/>
                <w:b/>
                <w:bCs/>
              </w:rPr>
              <w:t>Semestre d’appartenance du module</w:t>
            </w:r>
          </w:p>
        </w:tc>
        <w:tc>
          <w:tcPr>
            <w:tcW w:w="5528" w:type="dxa"/>
            <w:vAlign w:val="center"/>
          </w:tcPr>
          <w:p w:rsidR="007E20A6" w:rsidRPr="007E20A6" w:rsidRDefault="007E20A6" w:rsidP="006815AE">
            <w:pPr>
              <w:bidi w:val="0"/>
              <w:spacing w:line="360" w:lineRule="auto"/>
              <w:rPr>
                <w:bCs/>
                <w:iCs/>
                <w:caps/>
                <w:lang w:eastAsia="fr-CA"/>
              </w:rPr>
            </w:pPr>
            <w:r w:rsidRPr="007E20A6">
              <w:rPr>
                <w:bCs/>
                <w:iCs/>
                <w:caps/>
                <w:lang w:eastAsia="fr-CA"/>
              </w:rPr>
              <w:t>S4</w:t>
            </w:r>
          </w:p>
        </w:tc>
      </w:tr>
      <w:tr w:rsidR="007E20A6" w:rsidRPr="007E20A6" w:rsidTr="006815AE">
        <w:trPr>
          <w:trHeight w:val="557"/>
        </w:trPr>
        <w:tc>
          <w:tcPr>
            <w:tcW w:w="4361" w:type="dxa"/>
            <w:vAlign w:val="center"/>
          </w:tcPr>
          <w:p w:rsidR="007E20A6" w:rsidRPr="007E20A6" w:rsidRDefault="007E20A6" w:rsidP="006815AE">
            <w:pPr>
              <w:bidi w:val="0"/>
              <w:spacing w:line="360" w:lineRule="auto"/>
              <w:rPr>
                <w:rFonts w:ascii="Candara" w:hAnsi="Candara"/>
                <w:b/>
                <w:bCs/>
                <w:caps/>
                <w:lang w:eastAsia="fr-CA"/>
              </w:rPr>
            </w:pPr>
            <w:r w:rsidRPr="007E20A6">
              <w:rPr>
                <w:rFonts w:ascii="Candara" w:hAnsi="Candara"/>
                <w:b/>
                <w:bCs/>
              </w:rPr>
              <w:t>Établissement dont relève le module</w:t>
            </w:r>
          </w:p>
        </w:tc>
        <w:tc>
          <w:tcPr>
            <w:tcW w:w="5528" w:type="dxa"/>
            <w:vAlign w:val="center"/>
          </w:tcPr>
          <w:p w:rsidR="007E20A6" w:rsidRPr="007E20A6" w:rsidRDefault="007E20A6" w:rsidP="006815AE">
            <w:pPr>
              <w:bidi w:val="0"/>
              <w:spacing w:line="360" w:lineRule="auto"/>
              <w:rPr>
                <w:bCs/>
                <w:iCs/>
                <w:caps/>
                <w:lang w:eastAsia="fr-CA"/>
              </w:rPr>
            </w:pPr>
          </w:p>
        </w:tc>
      </w:tr>
    </w:tbl>
    <w:p w:rsidR="007E20A6" w:rsidRPr="007E20A6" w:rsidRDefault="007E20A6" w:rsidP="007E20A6">
      <w:pPr>
        <w:bidi w:val="0"/>
        <w:jc w:val="lowKashida"/>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ind w:left="-360"/>
        <w:rPr>
          <w:rFonts w:ascii="Candara" w:hAnsi="Candara"/>
          <w:b/>
          <w:lang w:eastAsia="fr-CA"/>
        </w:rPr>
      </w:pPr>
    </w:p>
    <w:p w:rsidR="007E20A6" w:rsidRPr="007E20A6" w:rsidRDefault="007E20A6" w:rsidP="007E20A6">
      <w:pPr>
        <w:bidi w:val="0"/>
        <w:rPr>
          <w:rFonts w:ascii="Candara" w:hAnsi="Candara"/>
          <w:b/>
          <w:sz w:val="20"/>
          <w:szCs w:val="20"/>
          <w:lang w:eastAsia="fr-CA"/>
        </w:rPr>
        <w:sectPr w:rsidR="007E20A6" w:rsidRPr="007E20A6" w:rsidSect="00897365">
          <w:pgSz w:w="11907" w:h="16840"/>
          <w:pgMar w:top="851" w:right="1134" w:bottom="851" w:left="1134" w:header="720" w:footer="720" w:gutter="0"/>
          <w:cols w:space="720"/>
          <w:titlePg/>
        </w:sectPr>
      </w:pPr>
    </w:p>
    <w:p w:rsidR="007E20A6" w:rsidRPr="007E20A6" w:rsidRDefault="007E20A6" w:rsidP="007E20A6">
      <w:pPr>
        <w:bidi w:val="0"/>
        <w:spacing w:before="120" w:after="60"/>
        <w:rPr>
          <w:rFonts w:ascii="Candara" w:hAnsi="Candara" w:cs="Times New (W1)"/>
          <w:b/>
          <w:bCs/>
          <w:smallCaps/>
          <w:sz w:val="26"/>
          <w:szCs w:val="26"/>
          <w:lang w:eastAsia="fr-CA"/>
        </w:rPr>
      </w:pPr>
      <w:r w:rsidRPr="007E20A6">
        <w:rPr>
          <w:rFonts w:ascii="Candara" w:hAnsi="Candara" w:cs="Times New (W1)"/>
          <w:b/>
          <w:bCs/>
          <w:smallCaps/>
          <w:sz w:val="26"/>
          <w:szCs w:val="26"/>
          <w:lang w:eastAsia="fr-CA"/>
        </w:rPr>
        <w:lastRenderedPageBreak/>
        <w:t>1. SYLLABUS DU MODULE</w:t>
      </w:r>
    </w:p>
    <w:p w:rsidR="0037777F" w:rsidRPr="00854C6E" w:rsidRDefault="0037777F" w:rsidP="003777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rPr>
          <w:trHeight w:val="513"/>
        </w:trPr>
        <w:tc>
          <w:tcPr>
            <w:tcW w:w="5000" w:type="pct"/>
          </w:tcPr>
          <w:p w:rsidR="007E20A6" w:rsidRPr="007E20A6" w:rsidRDefault="007E20A6" w:rsidP="006815AE">
            <w:pPr>
              <w:pStyle w:val="Corpsdetexte"/>
              <w:tabs>
                <w:tab w:val="clear" w:pos="214"/>
              </w:tabs>
              <w:spacing w:before="60" w:after="60"/>
              <w:ind w:left="57" w:right="57"/>
              <w:rPr>
                <w:rFonts w:ascii="Candara" w:hAnsi="Candara"/>
                <w:sz w:val="20"/>
                <w:szCs w:val="20"/>
              </w:rPr>
            </w:pPr>
            <w:r w:rsidRPr="007E20A6">
              <w:rPr>
                <w:rFonts w:ascii="Candara" w:hAnsi="Candara"/>
                <w:bCs w:val="0"/>
                <w:sz w:val="20"/>
                <w:szCs w:val="18"/>
              </w:rPr>
              <w:t>Au terme du module « Propagation d’ondes », l’étudiant(e) doit s’approprier les savoirs, savoir-faire et savoir-être relatifs aux notions fondamentales sur les ondes mécaniques, les ondes acoustiques et les ondes électromagnétiques et doit être capable de les réinvestir pour résoudre des situations complexes notamment celles faisant intervenir la production, la propagation, la réflexion et la transmission de ces ondes dans différents milieux.</w:t>
            </w:r>
          </w:p>
        </w:tc>
      </w:tr>
    </w:tbl>
    <w:p w:rsidR="007E20A6" w:rsidRP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 xml:space="preserve">1.2. Prérequis pédagogiques </w:t>
      </w:r>
      <w:r w:rsidRPr="007E20A6">
        <w:rPr>
          <w:rFonts w:ascii="Candara" w:hAnsi="Candara"/>
          <w:i/>
          <w:iCs/>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rPr>
          <w:trHeight w:val="588"/>
        </w:trPr>
        <w:tc>
          <w:tcPr>
            <w:tcW w:w="5000" w:type="pct"/>
          </w:tcPr>
          <w:p w:rsidR="00F8004F" w:rsidRDefault="00F8004F" w:rsidP="00F8004F">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w:t>
            </w:r>
            <w:r>
              <w:rPr>
                <w:rFonts w:ascii="Candara" w:hAnsi="Candara"/>
                <w:bCs w:val="0"/>
                <w:sz w:val="20"/>
                <w:szCs w:val="18"/>
              </w:rPr>
              <w:t>1</w:t>
            </w:r>
            <w:r w:rsidRPr="00844400">
              <w:rPr>
                <w:rFonts w:ascii="Candara" w:hAnsi="Candara"/>
                <w:bCs w:val="0"/>
                <w:sz w:val="20"/>
                <w:szCs w:val="18"/>
              </w:rPr>
              <w:t xml:space="preserve"> : </w:t>
            </w:r>
            <w:r>
              <w:rPr>
                <w:rFonts w:ascii="Candara" w:hAnsi="Candara"/>
                <w:bCs w:val="0"/>
                <w:sz w:val="20"/>
                <w:szCs w:val="18"/>
              </w:rPr>
              <w:t>Mécanique du point</w:t>
            </w:r>
            <w:r w:rsidRPr="00844400">
              <w:rPr>
                <w:rFonts w:ascii="Candara" w:hAnsi="Candara"/>
                <w:bCs w:val="0"/>
                <w:sz w:val="20"/>
                <w:szCs w:val="18"/>
              </w:rPr>
              <w:t xml:space="preserve"> – Semestre 1.</w:t>
            </w:r>
          </w:p>
          <w:p w:rsidR="007E20A6" w:rsidRPr="00F8004F" w:rsidRDefault="00F8004F" w:rsidP="00F8004F">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 xml:space="preserve">M10 : </w:t>
            </w:r>
            <w:r>
              <w:rPr>
                <w:rFonts w:ascii="Candara" w:hAnsi="Candara"/>
                <w:bCs w:val="0"/>
                <w:sz w:val="20"/>
                <w:szCs w:val="18"/>
              </w:rPr>
              <w:t>Électromagnétisme dans le vide</w:t>
            </w:r>
            <w:r w:rsidRPr="00844400">
              <w:rPr>
                <w:rFonts w:ascii="Candara" w:hAnsi="Candara"/>
                <w:bCs w:val="0"/>
                <w:sz w:val="20"/>
                <w:szCs w:val="18"/>
              </w:rPr>
              <w:t xml:space="preserve"> – Semestre </w:t>
            </w:r>
            <w:r>
              <w:rPr>
                <w:rFonts w:ascii="Candara" w:hAnsi="Candara"/>
                <w:bCs w:val="0"/>
                <w:sz w:val="20"/>
                <w:szCs w:val="18"/>
              </w:rPr>
              <w:t>3</w:t>
            </w:r>
            <w:r w:rsidRPr="00844400">
              <w:rPr>
                <w:rFonts w:ascii="Candara" w:hAnsi="Candara"/>
                <w:bCs w:val="0"/>
                <w:sz w:val="20"/>
                <w:szCs w:val="18"/>
              </w:rPr>
              <w:t>.</w:t>
            </w:r>
          </w:p>
        </w:tc>
      </w:tr>
    </w:tbl>
    <w:p w:rsidR="007E20A6" w:rsidRPr="007E20A6" w:rsidRDefault="00792452" w:rsidP="0037777F">
      <w:pPr>
        <w:tabs>
          <w:tab w:val="left" w:pos="2977"/>
        </w:tabs>
        <w:bidi w:val="0"/>
        <w:rPr>
          <w:rFonts w:ascii="Candara" w:hAnsi="Candara"/>
          <w:b/>
          <w:bCs/>
          <w:sz w:val="16"/>
          <w:szCs w:val="16"/>
          <w:lang w:eastAsia="fr-FR"/>
        </w:rPr>
      </w:pPr>
      <w:r>
        <w:rPr>
          <w:rFonts w:ascii="Candara" w:hAnsi="Candara" w:cs="Times New (W1)"/>
          <w:b/>
          <w:bCs/>
          <w:smallCaps/>
          <w:lang w:eastAsia="fr-CA"/>
        </w:rPr>
        <w:t xml:space="preserve">1.3. VOLUME HORAIRE </w:t>
      </w:r>
      <w:r w:rsidR="0037777F" w:rsidRPr="00854C6E">
        <w:rPr>
          <w:rFonts w:ascii="Candara" w:hAnsi="Candara"/>
          <w:b/>
          <w:bCs/>
          <w:i/>
          <w:iCs/>
          <w:color w:val="17365D"/>
          <w:sz w:val="18"/>
          <w:szCs w:val="18"/>
        </w:rPr>
        <w:t>(</w:t>
      </w:r>
      <w:r w:rsidR="003777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3777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708"/>
        <w:gridCol w:w="567"/>
        <w:gridCol w:w="567"/>
        <w:gridCol w:w="993"/>
        <w:gridCol w:w="992"/>
        <w:gridCol w:w="2391"/>
        <w:gridCol w:w="727"/>
      </w:tblGrid>
      <w:tr w:rsidR="007E20A6" w:rsidRPr="007E20A6" w:rsidTr="0037777F">
        <w:tc>
          <w:tcPr>
            <w:tcW w:w="2694" w:type="dxa"/>
            <w:vMerge w:val="restart"/>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Composante(s) du module</w:t>
            </w:r>
          </w:p>
        </w:tc>
        <w:tc>
          <w:tcPr>
            <w:tcW w:w="6945" w:type="dxa"/>
            <w:gridSpan w:val="7"/>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Volume horaire (VH)</w:t>
            </w:r>
          </w:p>
        </w:tc>
      </w:tr>
      <w:tr w:rsidR="007E20A6" w:rsidRPr="007E20A6" w:rsidTr="0037777F">
        <w:tc>
          <w:tcPr>
            <w:tcW w:w="2694" w:type="dxa"/>
            <w:vMerge/>
            <w:vAlign w:val="center"/>
          </w:tcPr>
          <w:p w:rsidR="007E20A6" w:rsidRPr="007E20A6" w:rsidRDefault="007E20A6" w:rsidP="006815AE">
            <w:pPr>
              <w:bidi w:val="0"/>
              <w:spacing w:line="360" w:lineRule="auto"/>
              <w:rPr>
                <w:rFonts w:ascii="Candara" w:hAnsi="Candara"/>
                <w:b/>
                <w:bCs/>
                <w:sz w:val="18"/>
                <w:szCs w:val="18"/>
              </w:rPr>
            </w:pPr>
          </w:p>
        </w:tc>
        <w:tc>
          <w:tcPr>
            <w:tcW w:w="708" w:type="dxa"/>
            <w:vAlign w:val="center"/>
          </w:tcPr>
          <w:p w:rsidR="007E20A6" w:rsidRPr="007E20A6" w:rsidRDefault="007E20A6" w:rsidP="006815AE">
            <w:pPr>
              <w:bidi w:val="0"/>
              <w:spacing w:line="360" w:lineRule="auto"/>
              <w:ind w:left="-108" w:right="-108"/>
              <w:jc w:val="center"/>
              <w:rPr>
                <w:rFonts w:ascii="Candara" w:hAnsi="Candara"/>
                <w:b/>
                <w:bCs/>
                <w:sz w:val="18"/>
                <w:szCs w:val="18"/>
              </w:rPr>
            </w:pPr>
            <w:r w:rsidRPr="007E20A6">
              <w:rPr>
                <w:rFonts w:ascii="Candara" w:hAnsi="Candara"/>
                <w:b/>
                <w:bCs/>
                <w:sz w:val="18"/>
                <w:szCs w:val="18"/>
              </w:rPr>
              <w:t>Cours</w:t>
            </w:r>
          </w:p>
        </w:tc>
        <w:tc>
          <w:tcPr>
            <w:tcW w:w="567" w:type="dxa"/>
            <w:vAlign w:val="center"/>
          </w:tcPr>
          <w:p w:rsidR="007E20A6" w:rsidRPr="007E20A6" w:rsidRDefault="007E20A6" w:rsidP="006815AE">
            <w:pPr>
              <w:bidi w:val="0"/>
              <w:spacing w:line="360" w:lineRule="auto"/>
              <w:ind w:left="-108" w:right="-108"/>
              <w:jc w:val="center"/>
              <w:rPr>
                <w:rFonts w:ascii="Candara" w:hAnsi="Candara"/>
                <w:b/>
                <w:bCs/>
                <w:sz w:val="18"/>
                <w:szCs w:val="18"/>
              </w:rPr>
            </w:pPr>
            <w:r w:rsidRPr="007E20A6">
              <w:rPr>
                <w:rFonts w:ascii="Candara" w:hAnsi="Candara"/>
                <w:b/>
                <w:bCs/>
                <w:sz w:val="18"/>
                <w:szCs w:val="18"/>
              </w:rPr>
              <w:t>TD</w:t>
            </w:r>
          </w:p>
        </w:tc>
        <w:tc>
          <w:tcPr>
            <w:tcW w:w="567" w:type="dxa"/>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TP</w:t>
            </w:r>
          </w:p>
        </w:tc>
        <w:tc>
          <w:tcPr>
            <w:tcW w:w="993" w:type="dxa"/>
            <w:vAlign w:val="center"/>
          </w:tcPr>
          <w:p w:rsidR="007E20A6" w:rsidRPr="007E20A6" w:rsidRDefault="007E20A6" w:rsidP="0037777F">
            <w:pPr>
              <w:bidi w:val="0"/>
              <w:jc w:val="center"/>
              <w:rPr>
                <w:rFonts w:ascii="Candara" w:hAnsi="Candara"/>
                <w:b/>
                <w:bCs/>
                <w:sz w:val="18"/>
                <w:szCs w:val="18"/>
                <w:lang w:eastAsia="fr-CA"/>
              </w:rPr>
            </w:pPr>
            <w:r w:rsidRPr="007E20A6">
              <w:rPr>
                <w:rFonts w:ascii="Candara" w:hAnsi="Candara"/>
                <w:b/>
                <w:bCs/>
                <w:sz w:val="18"/>
                <w:szCs w:val="18"/>
              </w:rPr>
              <w:t xml:space="preserve">Activités Pratiques </w:t>
            </w:r>
          </w:p>
        </w:tc>
        <w:tc>
          <w:tcPr>
            <w:tcW w:w="992" w:type="dxa"/>
            <w:vAlign w:val="center"/>
          </w:tcPr>
          <w:p w:rsidR="007E20A6" w:rsidRPr="007E20A6" w:rsidRDefault="007E20A6" w:rsidP="006815AE">
            <w:pPr>
              <w:bidi w:val="0"/>
              <w:jc w:val="center"/>
              <w:rPr>
                <w:rFonts w:ascii="Candara" w:hAnsi="Candara"/>
                <w:b/>
                <w:bCs/>
                <w:sz w:val="16"/>
                <w:szCs w:val="16"/>
              </w:rPr>
            </w:pPr>
            <w:r w:rsidRPr="00703990">
              <w:rPr>
                <w:rFonts w:ascii="Candara" w:hAnsi="Candara"/>
                <w:b/>
                <w:bCs/>
                <w:sz w:val="18"/>
                <w:szCs w:val="18"/>
              </w:rPr>
              <w:t>Travail personnel</w:t>
            </w:r>
          </w:p>
        </w:tc>
        <w:tc>
          <w:tcPr>
            <w:tcW w:w="2391" w:type="dxa"/>
            <w:vAlign w:val="center"/>
          </w:tcPr>
          <w:p w:rsidR="007E20A6" w:rsidRPr="007E20A6" w:rsidRDefault="0037777F" w:rsidP="006815AE">
            <w:pPr>
              <w:bidi w:val="0"/>
              <w:jc w:val="center"/>
              <w:rPr>
                <w:rFonts w:ascii="Candara" w:hAnsi="Candara"/>
                <w:b/>
                <w:bCs/>
                <w:sz w:val="16"/>
                <w:szCs w:val="16"/>
              </w:rPr>
            </w:pPr>
            <w:r w:rsidRPr="00703990">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7E20A6" w:rsidRPr="007E20A6" w:rsidRDefault="007E20A6" w:rsidP="006815AE">
            <w:pPr>
              <w:bidi w:val="0"/>
              <w:jc w:val="center"/>
              <w:rPr>
                <w:rFonts w:ascii="Candara" w:hAnsi="Candara"/>
                <w:b/>
                <w:bCs/>
                <w:sz w:val="18"/>
                <w:szCs w:val="18"/>
              </w:rPr>
            </w:pPr>
            <w:r w:rsidRPr="007E20A6">
              <w:rPr>
                <w:rFonts w:ascii="Candara" w:hAnsi="Candara"/>
                <w:b/>
                <w:bCs/>
                <w:sz w:val="18"/>
                <w:szCs w:val="18"/>
              </w:rPr>
              <w:t>VH global</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Propagation d’ondes</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6</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50</w:t>
            </w:r>
          </w:p>
        </w:tc>
      </w:tr>
      <w:tr w:rsidR="007E20A6" w:rsidRPr="007E20A6" w:rsidTr="0037777F">
        <w:tc>
          <w:tcPr>
            <w:tcW w:w="2694" w:type="dxa"/>
          </w:tcPr>
          <w:p w:rsidR="007E20A6" w:rsidRPr="007E20A6" w:rsidRDefault="007E20A6" w:rsidP="006815AE">
            <w:pPr>
              <w:bidi w:val="0"/>
              <w:spacing w:line="360" w:lineRule="auto"/>
              <w:rPr>
                <w:rFonts w:ascii="Candara" w:hAnsi="Candara"/>
                <w:sz w:val="18"/>
                <w:szCs w:val="18"/>
              </w:rPr>
            </w:pPr>
            <w:r w:rsidRPr="007E20A6">
              <w:rPr>
                <w:rFonts w:ascii="Candara" w:hAnsi="Candara"/>
                <w:sz w:val="18"/>
                <w:szCs w:val="18"/>
              </w:rPr>
              <w:t>-</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VH global du module</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6</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50</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 VH</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12%</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8</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100%</w:t>
            </w:r>
          </w:p>
        </w:tc>
      </w:tr>
    </w:tbl>
    <w:p w:rsid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1.4. Description du contenu du module</w:t>
      </w:r>
    </w:p>
    <w:p w:rsidR="003867FE" w:rsidRPr="00C41829" w:rsidRDefault="003867FE" w:rsidP="003867FE">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7E20A6" w:rsidRDefault="0037777F" w:rsidP="0037777F">
      <w:pPr>
        <w:pStyle w:val="Paragraphedeliste"/>
        <w:numPr>
          <w:ilvl w:val="0"/>
          <w:numId w:val="4"/>
        </w:numPr>
        <w:bidi w:val="0"/>
        <w:spacing w:line="276" w:lineRule="auto"/>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rPr>
          <w:trHeight w:val="796"/>
        </w:trPr>
        <w:tc>
          <w:tcPr>
            <w:tcW w:w="5000" w:type="pct"/>
          </w:tcPr>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 xml:space="preserve">Ondes mécaniques </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Ondes transversales sur une corde vibrante. Équation d’onde de </w:t>
            </w:r>
            <w:r w:rsidRPr="007E20A6">
              <w:rPr>
                <w:rFonts w:ascii="Candara" w:hAnsi="Candara"/>
                <w:bCs/>
                <w:smallCaps/>
                <w:sz w:val="20"/>
                <w:szCs w:val="18"/>
              </w:rPr>
              <w:t>d’Alembert</w:t>
            </w:r>
            <w:r w:rsidRPr="007E20A6">
              <w:rPr>
                <w:rFonts w:ascii="Candara" w:hAnsi="Candara"/>
                <w:bCs/>
                <w:sz w:val="20"/>
                <w:szCs w:val="18"/>
              </w:rPr>
              <w:t>. Solution générale à une dimension, interprétation : onde progressive et onde régressive, célérité. Cas d’une onde plane progressive harmonique.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Oscillations libres d’une corde fixée à ses extrémités : modes propres. Oscillations forcées d’une corde fixée à une extrémité (corde de </w:t>
            </w:r>
            <w:proofErr w:type="spellStart"/>
            <w:r w:rsidRPr="007E20A6">
              <w:rPr>
                <w:rFonts w:ascii="Candara" w:hAnsi="Candara"/>
                <w:bCs/>
                <w:smallCaps/>
                <w:sz w:val="20"/>
                <w:szCs w:val="18"/>
              </w:rPr>
              <w:t>Melde</w:t>
            </w:r>
            <w:proofErr w:type="spellEnd"/>
            <w:r w:rsidRPr="007E20A6">
              <w:rPr>
                <w:rFonts w:ascii="Candara" w:hAnsi="Candara"/>
                <w:bCs/>
                <w:sz w:val="20"/>
                <w:szCs w:val="18"/>
              </w:rPr>
              <w:t>) : ondes stationnaires, résonance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Ondes acoustiques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Propagation d’une onde acoustique dans un tuyau, approximation acoustique, équation de propagation, solution dans le cas du modèle d’onde plane. Cas d’une onde plane progressive harmonique. Caractère longitudinal, aspect énergétique.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Réflexion et transmission d’une onde acoustique sur une discontinuité du milieu. Ondes stationnaires.</w:t>
            </w:r>
          </w:p>
          <w:p w:rsidR="007E20A6" w:rsidRPr="007E20A6" w:rsidRDefault="007E20A6" w:rsidP="00A1136F">
            <w:pPr>
              <w:pStyle w:val="Paragraphedeliste"/>
              <w:numPr>
                <w:ilvl w:val="0"/>
                <w:numId w:val="22"/>
              </w:numPr>
              <w:bidi w:val="0"/>
              <w:ind w:left="284" w:hanging="284"/>
              <w:jc w:val="lowKashida"/>
              <w:rPr>
                <w:rFonts w:ascii="Candara" w:hAnsi="Candara"/>
                <w:b/>
                <w:bCs/>
                <w:i/>
                <w:iCs/>
                <w:sz w:val="20"/>
                <w:szCs w:val="20"/>
              </w:rPr>
            </w:pPr>
            <w:r w:rsidRPr="007E20A6">
              <w:rPr>
                <w:rFonts w:ascii="Candara" w:hAnsi="Candara"/>
                <w:b/>
                <w:sz w:val="20"/>
                <w:szCs w:val="18"/>
              </w:rPr>
              <w:t>Propagation libre d’ondes électromagnétiques dans le vide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Équations de propagation du champ électromagnétique. Aspect énergétique.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Structure des ondes planes progressives. États de polarisation de l’onde plane progressive monochromatique.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Sources et rayonnement d’ondes électromagnétiques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Modèle de source d’ondes électromagnétiques : dipôle électrique oscillant, champ électromagnétique rayonné, structure à grande distance. Puissance rayonnée.</w:t>
            </w:r>
          </w:p>
          <w:p w:rsidR="007E20A6" w:rsidRPr="007E20A6" w:rsidRDefault="007E20A6" w:rsidP="00A1136F">
            <w:pPr>
              <w:pStyle w:val="Paragraphedeliste"/>
              <w:numPr>
                <w:ilvl w:val="0"/>
                <w:numId w:val="22"/>
              </w:numPr>
              <w:bidi w:val="0"/>
              <w:ind w:left="284" w:hanging="284"/>
              <w:jc w:val="lowKashida"/>
              <w:rPr>
                <w:rFonts w:ascii="Candara" w:hAnsi="Candara"/>
                <w:b/>
                <w:bCs/>
                <w:sz w:val="20"/>
                <w:szCs w:val="20"/>
              </w:rPr>
            </w:pPr>
            <w:r w:rsidRPr="007E20A6">
              <w:rPr>
                <w:rFonts w:ascii="Candara" w:hAnsi="Candara"/>
                <w:b/>
                <w:bCs/>
                <w:i/>
                <w:iCs/>
                <w:sz w:val="20"/>
                <w:szCs w:val="20"/>
              </w:rPr>
              <w:t> </w:t>
            </w:r>
            <w:r w:rsidRPr="007E20A6">
              <w:rPr>
                <w:rFonts w:ascii="Candara" w:hAnsi="Candara"/>
                <w:b/>
                <w:sz w:val="20"/>
                <w:szCs w:val="18"/>
              </w:rPr>
              <w:t>Réflexion d’une onde électromagnétique sur un conducteur métallique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Conducteur ohmique en régime variable. Propagation d’une onde électromagnétique dans un conducteur, effet de peau. Modèle de conducteur parfait. Réflexion sous incidence normale sur la surface d’un conducteur.</w:t>
            </w:r>
          </w:p>
          <w:p w:rsidR="007E20A6" w:rsidRPr="007E20A6" w:rsidRDefault="007E20A6" w:rsidP="00A1136F">
            <w:pPr>
              <w:pStyle w:val="Paragraphedeliste"/>
              <w:keepNext/>
              <w:numPr>
                <w:ilvl w:val="0"/>
                <w:numId w:val="22"/>
              </w:numPr>
              <w:bidi w:val="0"/>
              <w:ind w:left="284" w:hanging="284"/>
              <w:jc w:val="lowKashida"/>
              <w:rPr>
                <w:rFonts w:ascii="Candara" w:hAnsi="Candara"/>
                <w:b/>
                <w:bCs/>
                <w:sz w:val="20"/>
                <w:szCs w:val="20"/>
              </w:rPr>
            </w:pPr>
            <w:r w:rsidRPr="007E20A6">
              <w:rPr>
                <w:rFonts w:ascii="Candara" w:hAnsi="Candara"/>
                <w:b/>
                <w:bCs/>
                <w:sz w:val="20"/>
                <w:szCs w:val="20"/>
              </w:rPr>
              <w:lastRenderedPageBreak/>
              <w:t xml:space="preserve">Onde électromagnétique dans un milieu diélectrique linéaire homogène et isotrope </w:t>
            </w:r>
          </w:p>
          <w:p w:rsidR="007E20A6" w:rsidRPr="007E20A6" w:rsidRDefault="007E20A6" w:rsidP="00A1136F">
            <w:pPr>
              <w:pStyle w:val="Paragraphedeliste"/>
              <w:keepNext/>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Propagation d’une onde harmonique dans un diélectrique linéaire homogène, isotrope, non magnétique : dispersion, absorption.</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Réflexion et réfraction d’une onde plane progressive harmonique polarisée rectilignement à l’interface entre deux diélectriques linéaires homogènes et isotropes.</w:t>
            </w:r>
          </w:p>
          <w:p w:rsidR="007E20A6" w:rsidRPr="007E20A6" w:rsidRDefault="007E20A6" w:rsidP="00A1136F">
            <w:pPr>
              <w:pStyle w:val="Paragraphedeliste"/>
              <w:numPr>
                <w:ilvl w:val="1"/>
                <w:numId w:val="22"/>
              </w:numPr>
              <w:bidi w:val="0"/>
              <w:ind w:left="568" w:right="113" w:hanging="284"/>
              <w:jc w:val="lowKashida"/>
              <w:rPr>
                <w:rFonts w:ascii="Candara" w:hAnsi="Candara"/>
                <w:i/>
                <w:iCs/>
                <w:sz w:val="20"/>
                <w:szCs w:val="20"/>
              </w:rPr>
            </w:pPr>
            <w:r w:rsidRPr="007E20A6">
              <w:rPr>
                <w:rFonts w:ascii="Candara" w:hAnsi="Candara"/>
                <w:bCs/>
                <w:sz w:val="20"/>
                <w:szCs w:val="18"/>
              </w:rPr>
              <w:t>Coefficients de réflexion et de transmission pour l’amplitude et le flux énergétique. Cas de l’incidence normale.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Thèmes de travaux pratiques </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Ondes mécaniques : ondes de gravité à la surface de l’eau, corde de </w:t>
            </w:r>
            <w:proofErr w:type="spellStart"/>
            <w:r w:rsidRPr="007E20A6">
              <w:rPr>
                <w:rFonts w:ascii="Candara" w:hAnsi="Candara"/>
                <w:bCs/>
                <w:smallCaps/>
                <w:sz w:val="20"/>
                <w:szCs w:val="18"/>
              </w:rPr>
              <w:t>Melde</w:t>
            </w:r>
            <w:proofErr w:type="spellEnd"/>
            <w:r w:rsidRPr="007E20A6">
              <w:rPr>
                <w:rFonts w:ascii="Candara" w:hAnsi="Candara"/>
                <w:bCs/>
                <w:sz w:val="20"/>
                <w:szCs w:val="18"/>
              </w:rPr>
              <w:t>.</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Ondes acoustiques sonores et ultrasonores.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Ondes centimétriques libres ou guidées.</w:t>
            </w:r>
          </w:p>
        </w:tc>
      </w:tr>
    </w:tbl>
    <w:p w:rsidR="007E20A6" w:rsidRPr="007E20A6" w:rsidRDefault="007E20A6" w:rsidP="00C15E7F">
      <w:pPr>
        <w:bidi w:val="0"/>
        <w:spacing w:after="120" w:line="240" w:lineRule="exact"/>
        <w:rPr>
          <w:rFonts w:ascii="Candara" w:hAnsi="Candara" w:cs="Times New (W1)"/>
          <w:b/>
          <w:bCs/>
          <w:smallCaps/>
          <w:lang w:eastAsia="fr-CA"/>
        </w:rPr>
      </w:pPr>
      <w:r w:rsidRPr="007E20A6">
        <w:rPr>
          <w:rFonts w:ascii="Candara" w:hAnsi="Candara" w:cs="Times New (W1)"/>
          <w:b/>
          <w:bCs/>
          <w:smallCaps/>
          <w:lang w:eastAsia="fr-CA"/>
        </w:rPr>
        <w:lastRenderedPageBreak/>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p w:rsidR="007E20A6" w:rsidRPr="007E20A6" w:rsidRDefault="007E20A6" w:rsidP="006815AE">
            <w:pPr>
              <w:pStyle w:val="Corpsdetexte"/>
              <w:rPr>
                <w:rFonts w:ascii="Candara" w:hAnsi="Candara"/>
                <w:sz w:val="20"/>
                <w:szCs w:val="20"/>
              </w:rPr>
            </w:pPr>
          </w:p>
        </w:tc>
      </w:tr>
    </w:tbl>
    <w:p w:rsidR="007E20A6" w:rsidRP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p w:rsidR="007E20A6" w:rsidRPr="007E20A6" w:rsidRDefault="007E20A6" w:rsidP="006815AE">
            <w:pPr>
              <w:pStyle w:val="Corpsdetexte"/>
              <w:rPr>
                <w:rFonts w:ascii="Candara" w:hAnsi="Candara"/>
                <w:sz w:val="20"/>
                <w:szCs w:val="20"/>
              </w:rPr>
            </w:pPr>
          </w:p>
        </w:tc>
      </w:tr>
    </w:tbl>
    <w:p w:rsidR="007E20A6" w:rsidRPr="007E20A6" w:rsidRDefault="0061464E" w:rsidP="007E20A6">
      <w:pPr>
        <w:keepNext/>
        <w:bidi w:val="0"/>
        <w:spacing w:before="120" w:after="60"/>
        <w:rPr>
          <w:rFonts w:ascii="Candara" w:hAnsi="Candara" w:cs="Times New (W1)"/>
          <w:b/>
          <w:bCs/>
          <w:smallCaps/>
          <w:sz w:val="26"/>
          <w:szCs w:val="26"/>
          <w:lang w:eastAsia="fr-CA"/>
        </w:rPr>
      </w:pPr>
      <w:r>
        <w:rPr>
          <w:rFonts w:ascii="Candara" w:hAnsi="Candara" w:cs="Times New (W1)"/>
          <w:b/>
          <w:bCs/>
          <w:smallCaps/>
          <w:sz w:val="26"/>
          <w:szCs w:val="26"/>
          <w:lang w:eastAsia="fr-CA"/>
        </w:rPr>
        <w:t>2. PROCEDURES D’EVALUATION</w:t>
      </w:r>
    </w:p>
    <w:p w:rsidR="007E20A6" w:rsidRPr="007E20A6" w:rsidRDefault="007E20A6" w:rsidP="007E20A6">
      <w:pPr>
        <w:keepNext/>
        <w:bidi w:val="0"/>
        <w:spacing w:before="120" w:after="60"/>
        <w:jc w:val="lowKashida"/>
        <w:rPr>
          <w:rFonts w:ascii="Candara" w:hAnsi="Candara"/>
          <w:b/>
          <w:bCs/>
        </w:rPr>
      </w:pPr>
      <w:r w:rsidRPr="007E20A6">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c>
          <w:tcPr>
            <w:tcW w:w="5000" w:type="pct"/>
          </w:tcPr>
          <w:p w:rsidR="007E20A6" w:rsidRPr="007E20A6" w:rsidRDefault="00627CC4" w:rsidP="006815A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7E20A6" w:rsidRPr="007E20A6" w:rsidRDefault="00627CC4" w:rsidP="006815A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7E20A6" w:rsidRPr="007E20A6" w:rsidRDefault="007E20A6" w:rsidP="007E20A6">
      <w:pPr>
        <w:bidi w:val="0"/>
        <w:spacing w:before="120" w:after="60"/>
        <w:rPr>
          <w:rFonts w:ascii="Candara" w:hAnsi="Candara"/>
          <w:b/>
          <w:bCs/>
          <w:sz w:val="22"/>
          <w:szCs w:val="22"/>
        </w:rPr>
      </w:pPr>
      <w:r w:rsidRPr="007E20A6">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rPr>
          <w:trHeight w:val="533"/>
        </w:trPr>
        <w:tc>
          <w:tcPr>
            <w:tcW w:w="5000" w:type="pct"/>
          </w:tcPr>
          <w:p w:rsidR="007E20A6" w:rsidRPr="007E20A6" w:rsidRDefault="007E20A6" w:rsidP="006815AE">
            <w:pPr>
              <w:pStyle w:val="Corpsdetexte"/>
              <w:keepNext/>
              <w:rPr>
                <w:rFonts w:ascii="Candara" w:hAnsi="Candara"/>
                <w:sz w:val="10"/>
                <w:szCs w:val="10"/>
              </w:rPr>
            </w:pPr>
          </w:p>
        </w:tc>
      </w:tr>
    </w:tbl>
    <w:p w:rsidR="007E20A6" w:rsidRPr="007E20A6" w:rsidRDefault="007E20A6" w:rsidP="007E20A6">
      <w:pPr>
        <w:keepNext/>
        <w:bidi w:val="0"/>
        <w:spacing w:before="120" w:after="60"/>
        <w:jc w:val="lowKashida"/>
        <w:rPr>
          <w:rFonts w:ascii="Candara" w:hAnsi="Candara"/>
          <w:b/>
          <w:bCs/>
          <w:sz w:val="22"/>
          <w:szCs w:val="22"/>
        </w:rPr>
      </w:pPr>
      <w:r w:rsidRPr="007E20A6">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tc>
      </w:tr>
    </w:tbl>
    <w:p w:rsidR="007E20A6" w:rsidRPr="007E20A6" w:rsidRDefault="007E20A6" w:rsidP="007E20A6">
      <w:pPr>
        <w:bidi w:val="0"/>
        <w:spacing w:before="120" w:after="60"/>
        <w:rPr>
          <w:rFonts w:ascii="Candara" w:hAnsi="Candara"/>
          <w:sz w:val="22"/>
          <w:szCs w:val="22"/>
        </w:rPr>
      </w:pPr>
      <w:r w:rsidRPr="007E20A6">
        <w:rPr>
          <w:rFonts w:ascii="Candara" w:hAnsi="Candara" w:cs="Times New (W1)"/>
          <w:b/>
          <w:bCs/>
          <w:smallCaps/>
          <w:sz w:val="26"/>
          <w:szCs w:val="26"/>
          <w:lang w:eastAsia="fr-CA"/>
        </w:rPr>
        <w:t xml:space="preserve">3. Coordonnateur et équipe pédagogique du module </w:t>
      </w:r>
      <w:r w:rsidRPr="007E20A6">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7E20A6" w:rsidRPr="007E20A6" w:rsidTr="006815AE">
        <w:tc>
          <w:tcPr>
            <w:tcW w:w="1062" w:type="pct"/>
          </w:tcPr>
          <w:p w:rsidR="007E20A6" w:rsidRPr="007E20A6" w:rsidRDefault="007E20A6" w:rsidP="006815AE">
            <w:pPr>
              <w:bidi w:val="0"/>
              <w:spacing w:line="276" w:lineRule="auto"/>
              <w:rPr>
                <w:rFonts w:ascii="Candara" w:hAnsi="Candara"/>
                <w:bCs/>
                <w:i/>
                <w:iCs/>
                <w:sz w:val="20"/>
                <w:szCs w:val="20"/>
              </w:rPr>
            </w:pPr>
          </w:p>
        </w:tc>
        <w:tc>
          <w:tcPr>
            <w:tcW w:w="503"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Grade</w:t>
            </w:r>
          </w:p>
        </w:tc>
        <w:tc>
          <w:tcPr>
            <w:tcW w:w="882"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Spécialité</w:t>
            </w:r>
          </w:p>
        </w:tc>
        <w:tc>
          <w:tcPr>
            <w:tcW w:w="1191"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Établissement</w:t>
            </w:r>
          </w:p>
        </w:tc>
        <w:tc>
          <w:tcPr>
            <w:tcW w:w="1362"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Nature d’intervention</w:t>
            </w:r>
            <w:r w:rsidRPr="007E20A6">
              <w:rPr>
                <w:rFonts w:ascii="Candara" w:hAnsi="Candara"/>
                <w:bCs/>
                <w:i/>
                <w:iCs/>
                <w:sz w:val="18"/>
                <w:szCs w:val="18"/>
                <w:lang w:eastAsia="fr-CA"/>
              </w:rPr>
              <w:t xml:space="preserve"> (Enseignements ou activités</w:t>
            </w:r>
            <w:r w:rsidRPr="007E20A6">
              <w:rPr>
                <w:rFonts w:ascii="Candara" w:hAnsi="Candara"/>
                <w:i/>
                <w:iCs/>
                <w:sz w:val="18"/>
                <w:szCs w:val="18"/>
              </w:rPr>
              <w:t xml:space="preserve"> : </w:t>
            </w:r>
            <w:r w:rsidRPr="007E20A6">
              <w:rPr>
                <w:rFonts w:ascii="Candara" w:hAnsi="Candara"/>
                <w:bCs/>
                <w:i/>
                <w:iCs/>
                <w:sz w:val="18"/>
                <w:szCs w:val="18"/>
                <w:lang w:eastAsia="fr-CA"/>
              </w:rPr>
              <w:t>Cours, TD, TP, encadrement de stage, de projets, ...)</w:t>
            </w:r>
          </w:p>
        </w:tc>
      </w:tr>
      <w:tr w:rsidR="007E20A6" w:rsidRPr="007E20A6" w:rsidTr="006815AE">
        <w:tc>
          <w:tcPr>
            <w:tcW w:w="1062" w:type="pct"/>
          </w:tcPr>
          <w:p w:rsidR="007E20A6" w:rsidRPr="007E20A6" w:rsidRDefault="007E20A6" w:rsidP="006815AE">
            <w:pPr>
              <w:bidi w:val="0"/>
              <w:spacing w:line="276" w:lineRule="auto"/>
              <w:rPr>
                <w:rFonts w:ascii="Candara" w:hAnsi="Candara"/>
                <w:b/>
                <w:sz w:val="20"/>
                <w:szCs w:val="20"/>
                <w:lang w:eastAsia="fr-CA"/>
              </w:rPr>
            </w:pPr>
            <w:r w:rsidRPr="007E20A6">
              <w:rPr>
                <w:rFonts w:ascii="Candara" w:hAnsi="Candara"/>
                <w:b/>
                <w:sz w:val="20"/>
                <w:szCs w:val="20"/>
                <w:lang w:eastAsia="fr-CA"/>
              </w:rPr>
              <w:t xml:space="preserve">Coordonnateur : </w:t>
            </w:r>
          </w:p>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Theme="minorHAnsi" w:hAnsiTheme="minorHAnsi" w:cstheme="minorHAnsi"/>
                <w:i/>
                <w:iCs/>
                <w:sz w:val="20"/>
                <w:szCs w:val="20"/>
              </w:rPr>
            </w:pPr>
          </w:p>
        </w:tc>
        <w:tc>
          <w:tcPr>
            <w:tcW w:w="882" w:type="pct"/>
          </w:tcPr>
          <w:p w:rsidR="007E20A6" w:rsidRPr="007E20A6" w:rsidRDefault="007E20A6" w:rsidP="006815AE">
            <w:pPr>
              <w:bidi w:val="0"/>
              <w:spacing w:line="360" w:lineRule="auto"/>
              <w:rPr>
                <w:rFonts w:asciiTheme="minorHAnsi" w:hAnsiTheme="minorHAnsi" w:cstheme="minorHAnsi"/>
                <w:i/>
                <w:iCs/>
                <w:sz w:val="20"/>
                <w:szCs w:val="20"/>
              </w:rPr>
            </w:pPr>
          </w:p>
        </w:tc>
        <w:tc>
          <w:tcPr>
            <w:tcW w:w="1191" w:type="pct"/>
          </w:tcPr>
          <w:p w:rsidR="007E20A6" w:rsidRPr="007E20A6" w:rsidRDefault="007E20A6" w:rsidP="006815AE">
            <w:pPr>
              <w:bidi w:val="0"/>
              <w:spacing w:line="360" w:lineRule="auto"/>
              <w:rPr>
                <w:rFonts w:asciiTheme="minorHAnsi" w:hAnsiTheme="minorHAnsi" w:cstheme="minorHAnsi"/>
                <w:i/>
                <w:iCs/>
                <w:sz w:val="20"/>
                <w:szCs w:val="20"/>
              </w:rPr>
            </w:pPr>
          </w:p>
        </w:tc>
        <w:tc>
          <w:tcPr>
            <w:tcW w:w="1362" w:type="pct"/>
          </w:tcPr>
          <w:p w:rsidR="007E20A6" w:rsidRPr="007E20A6" w:rsidRDefault="007E20A6" w:rsidP="006815AE">
            <w:pPr>
              <w:bidi w:val="0"/>
              <w:spacing w:line="360" w:lineRule="auto"/>
              <w:rPr>
                <w:rFonts w:asciiTheme="minorHAnsi" w:hAnsiTheme="minorHAnsi" w:cstheme="minorHAnsi"/>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
                <w:sz w:val="20"/>
                <w:szCs w:val="20"/>
                <w:lang w:eastAsia="fr-CA"/>
              </w:rPr>
            </w:pPr>
            <w:r w:rsidRPr="007E20A6">
              <w:rPr>
                <w:rFonts w:ascii="Candara" w:hAnsi="Candara"/>
                <w:b/>
                <w:sz w:val="20"/>
                <w:szCs w:val="20"/>
                <w:lang w:eastAsia="fr-CA"/>
              </w:rPr>
              <w:t>Intervenants :</w:t>
            </w:r>
          </w:p>
          <w:p w:rsidR="007E20A6" w:rsidRPr="007E20A6" w:rsidRDefault="007E20A6" w:rsidP="006815AE">
            <w:pPr>
              <w:bidi w:val="0"/>
              <w:spacing w:line="360" w:lineRule="auto"/>
              <w:rPr>
                <w:rFonts w:ascii="Candara" w:hAnsi="Candara"/>
                <w:bCs/>
                <w:i/>
                <w:iCs/>
                <w:sz w:val="20"/>
                <w:szCs w:val="20"/>
              </w:rPr>
            </w:pPr>
            <w:r w:rsidRPr="007E20A6">
              <w:rPr>
                <w:rFonts w:ascii="Candara" w:hAnsi="Candara"/>
                <w:bCs/>
                <w:sz w:val="20"/>
                <w:szCs w:val="20"/>
                <w:lang w:eastAsia="fr-CA"/>
              </w:rPr>
              <w:t>Nom et prénom</w:t>
            </w: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bl>
    <w:p w:rsidR="007E20A6" w:rsidRPr="007E20A6" w:rsidRDefault="007E20A6" w:rsidP="007E20A6">
      <w:pPr>
        <w:bidi w:val="0"/>
        <w:spacing w:before="120" w:after="60"/>
        <w:rPr>
          <w:rFonts w:ascii="Candara" w:hAnsi="Candara" w:cs="Times New (W1)"/>
          <w:b/>
          <w:bCs/>
          <w:smallCaps/>
          <w:sz w:val="26"/>
          <w:szCs w:val="26"/>
          <w:lang w:eastAsia="fr-CA"/>
        </w:rPr>
      </w:pPr>
      <w:r w:rsidRPr="007E20A6">
        <w:rPr>
          <w:rFonts w:ascii="Candara" w:hAnsi="Candara" w:cs="Times New (W1)"/>
          <w:b/>
          <w:bCs/>
          <w:smallCaps/>
          <w:sz w:val="26"/>
          <w:szCs w:val="26"/>
          <w:lang w:eastAsia="fr-CA"/>
        </w:rPr>
        <w:t>4. 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7E20A6" w:rsidRPr="007E20A6" w:rsidTr="006815AE">
        <w:tc>
          <w:tcPr>
            <w:tcW w:w="5000" w:type="pct"/>
          </w:tcPr>
          <w:p w:rsidR="007E20A6" w:rsidRPr="007E20A6" w:rsidRDefault="007E20A6" w:rsidP="006815AE">
            <w:pPr>
              <w:pStyle w:val="Corpsdetexte"/>
              <w:rPr>
                <w:szCs w:val="20"/>
              </w:rPr>
            </w:pPr>
          </w:p>
          <w:p w:rsidR="007E20A6" w:rsidRPr="007E20A6" w:rsidRDefault="007E20A6" w:rsidP="006815AE">
            <w:pPr>
              <w:pStyle w:val="Corpsdetexte"/>
              <w:rPr>
                <w:rFonts w:ascii="Candara" w:hAnsi="Candara"/>
                <w:sz w:val="20"/>
                <w:szCs w:val="20"/>
              </w:rPr>
            </w:pPr>
          </w:p>
        </w:tc>
      </w:tr>
    </w:tbl>
    <w:p w:rsidR="007E20A6" w:rsidRDefault="007E20A6" w:rsidP="007E20A6">
      <w:pPr>
        <w:bidi w:val="0"/>
      </w:pPr>
    </w:p>
    <w:p w:rsidR="0037777F" w:rsidRDefault="0037777F" w:rsidP="0037777F">
      <w:pPr>
        <w:bidi w:val="0"/>
      </w:pPr>
    </w:p>
    <w:p w:rsidR="0037777F" w:rsidRPr="007E20A6" w:rsidRDefault="0037777F" w:rsidP="0037777F">
      <w:pPr>
        <w:bidi w:val="0"/>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D3F0C" w:rsidRPr="00E15227" w:rsidTr="004415EE">
        <w:trPr>
          <w:trHeight w:val="1667"/>
          <w:jc w:val="center"/>
        </w:trPr>
        <w:tc>
          <w:tcPr>
            <w:tcW w:w="5000" w:type="pct"/>
            <w:shd w:val="clear" w:color="auto" w:fill="FFFFFF" w:themeFill="background1"/>
          </w:tcPr>
          <w:p w:rsidR="003D3F0C" w:rsidRPr="00E15227" w:rsidRDefault="00987D98" w:rsidP="004415EE">
            <w:pPr>
              <w:bidi w:val="0"/>
              <w:spacing w:line="240" w:lineRule="exact"/>
              <w:jc w:val="center"/>
              <w:rPr>
                <w:rFonts w:ascii="Candara" w:hAnsi="Candara"/>
                <w:color w:val="17365D" w:themeColor="text2" w:themeShade="BF"/>
                <w:sz w:val="20"/>
                <w:szCs w:val="20"/>
              </w:rPr>
            </w:pPr>
            <w:r>
              <w:br w:type="page"/>
            </w:r>
          </w:p>
          <w:p w:rsidR="003D3F0C" w:rsidRPr="00E15227" w:rsidRDefault="003D3F0C" w:rsidP="004415EE">
            <w:pPr>
              <w:bidi w:val="0"/>
              <w:jc w:val="center"/>
              <w:rPr>
                <w:rFonts w:ascii="Candara" w:hAnsi="Candara"/>
                <w:b/>
                <w:color w:val="17365D" w:themeColor="text2" w:themeShade="BF"/>
                <w:sz w:val="20"/>
                <w:szCs w:val="20"/>
                <w:lang w:eastAsia="fr-CA"/>
              </w:rPr>
            </w:pPr>
          </w:p>
          <w:p w:rsidR="003D3F0C" w:rsidRPr="00E15227" w:rsidRDefault="003D3F0C" w:rsidP="004415E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D3F0C" w:rsidRPr="00E15227" w:rsidRDefault="003D3F0C" w:rsidP="004415EE">
            <w:pPr>
              <w:bidi w:val="0"/>
              <w:jc w:val="center"/>
              <w:rPr>
                <w:rFonts w:ascii="Candara" w:hAnsi="Candara"/>
                <w:b/>
                <w:bCs/>
                <w:color w:val="17365D" w:themeColor="text2" w:themeShade="BF"/>
                <w:sz w:val="20"/>
                <w:szCs w:val="20"/>
              </w:rPr>
            </w:pPr>
          </w:p>
          <w:p w:rsidR="003D3F0C" w:rsidRPr="00E15227" w:rsidRDefault="003D3F0C" w:rsidP="004415EE">
            <w:pPr>
              <w:bidi w:val="0"/>
              <w:spacing w:line="240" w:lineRule="exact"/>
              <w:jc w:val="center"/>
              <w:rPr>
                <w:rFonts w:ascii="Candara" w:hAnsi="Candara"/>
                <w:color w:val="17365D" w:themeColor="text2" w:themeShade="BF"/>
                <w:sz w:val="20"/>
                <w:szCs w:val="20"/>
              </w:rPr>
            </w:pPr>
          </w:p>
        </w:tc>
      </w:tr>
    </w:tbl>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D3F0C" w:rsidRPr="00E15227" w:rsidTr="004415EE">
        <w:trPr>
          <w:trHeight w:val="828"/>
        </w:trPr>
        <w:tc>
          <w:tcPr>
            <w:tcW w:w="4361" w:type="dxa"/>
            <w:vAlign w:val="center"/>
          </w:tcPr>
          <w:p w:rsidR="003D3F0C" w:rsidRPr="00E15227" w:rsidRDefault="003D3F0C" w:rsidP="004415E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D3F0C" w:rsidRPr="00425923" w:rsidRDefault="0066692D" w:rsidP="004415EE">
            <w:pPr>
              <w:bidi w:val="0"/>
              <w:spacing w:line="360" w:lineRule="auto"/>
              <w:rPr>
                <w:bCs/>
                <w:iCs/>
                <w:caps/>
                <w:lang w:eastAsia="fr-CA"/>
              </w:rPr>
            </w:pPr>
            <w:r>
              <w:rPr>
                <w:bCs/>
                <w:iCs/>
                <w:caps/>
                <w:lang w:eastAsia="fr-CA"/>
              </w:rPr>
              <w:t>M22</w:t>
            </w:r>
          </w:p>
        </w:tc>
      </w:tr>
      <w:tr w:rsidR="003D3F0C" w:rsidRPr="00E15227" w:rsidTr="004415EE">
        <w:trPr>
          <w:trHeight w:val="827"/>
        </w:trPr>
        <w:tc>
          <w:tcPr>
            <w:tcW w:w="4361" w:type="dxa"/>
            <w:vAlign w:val="center"/>
          </w:tcPr>
          <w:p w:rsidR="003D3F0C" w:rsidRPr="00E15227" w:rsidRDefault="003D3F0C" w:rsidP="004415E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D3F0C" w:rsidRPr="00425923" w:rsidRDefault="0066692D" w:rsidP="004415EE">
            <w:pPr>
              <w:bidi w:val="0"/>
              <w:spacing w:line="360" w:lineRule="auto"/>
              <w:rPr>
                <w:bCs/>
                <w:iCs/>
                <w:lang w:eastAsia="fr-CA"/>
              </w:rPr>
            </w:pPr>
            <w:r>
              <w:rPr>
                <w:bCs/>
                <w:iCs/>
                <w:lang w:eastAsia="fr-CA"/>
              </w:rPr>
              <w:t>Électromagnétisme dans la matière</w:t>
            </w:r>
          </w:p>
        </w:tc>
      </w:tr>
      <w:tr w:rsidR="003D3F0C" w:rsidRPr="00E15227" w:rsidTr="004415EE">
        <w:trPr>
          <w:trHeight w:val="981"/>
        </w:trPr>
        <w:tc>
          <w:tcPr>
            <w:tcW w:w="4361" w:type="dxa"/>
            <w:vAlign w:val="center"/>
          </w:tcPr>
          <w:p w:rsidR="003D3F0C" w:rsidRPr="00E15227" w:rsidRDefault="003D3F0C" w:rsidP="004415EE">
            <w:pPr>
              <w:bidi w:val="0"/>
              <w:spacing w:line="276" w:lineRule="auto"/>
              <w:rPr>
                <w:rFonts w:ascii="Candara" w:hAnsi="Candara"/>
                <w:b/>
                <w:bCs/>
              </w:rPr>
            </w:pPr>
            <w:r w:rsidRPr="00E15227">
              <w:rPr>
                <w:rFonts w:ascii="Candara" w:hAnsi="Candara"/>
                <w:b/>
                <w:bCs/>
              </w:rPr>
              <w:t xml:space="preserve">Nature du module </w:t>
            </w:r>
          </w:p>
          <w:p w:rsidR="003D3F0C" w:rsidRPr="00E15227" w:rsidRDefault="003D3F0C" w:rsidP="004415E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D3F0C" w:rsidRPr="00425923" w:rsidRDefault="0066692D" w:rsidP="004415EE">
            <w:pPr>
              <w:bidi w:val="0"/>
              <w:spacing w:line="360" w:lineRule="auto"/>
              <w:rPr>
                <w:bCs/>
                <w:iCs/>
                <w:lang w:eastAsia="fr-CA"/>
              </w:rPr>
            </w:pPr>
            <w:r>
              <w:rPr>
                <w:bCs/>
                <w:iCs/>
                <w:lang w:eastAsia="fr-CA"/>
              </w:rPr>
              <w:t>Disciplinaire</w:t>
            </w:r>
          </w:p>
        </w:tc>
      </w:tr>
      <w:tr w:rsidR="003D3F0C" w:rsidRPr="00E15227" w:rsidTr="004415EE">
        <w:trPr>
          <w:trHeight w:val="967"/>
        </w:trPr>
        <w:tc>
          <w:tcPr>
            <w:tcW w:w="4361" w:type="dxa"/>
            <w:vAlign w:val="center"/>
          </w:tcPr>
          <w:p w:rsidR="003D3F0C" w:rsidRPr="00E15227" w:rsidRDefault="003D3F0C" w:rsidP="004415E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D3F0C" w:rsidRPr="00425923" w:rsidRDefault="0066692D" w:rsidP="004415EE">
            <w:pPr>
              <w:bidi w:val="0"/>
              <w:spacing w:line="360" w:lineRule="auto"/>
              <w:rPr>
                <w:bCs/>
                <w:iCs/>
                <w:caps/>
                <w:lang w:eastAsia="fr-CA"/>
              </w:rPr>
            </w:pPr>
            <w:r>
              <w:rPr>
                <w:bCs/>
                <w:iCs/>
                <w:caps/>
                <w:lang w:eastAsia="fr-CA"/>
              </w:rPr>
              <w:t>S4</w:t>
            </w:r>
          </w:p>
        </w:tc>
      </w:tr>
      <w:tr w:rsidR="003D3F0C" w:rsidRPr="00E15227" w:rsidTr="004415EE">
        <w:trPr>
          <w:trHeight w:val="557"/>
        </w:trPr>
        <w:tc>
          <w:tcPr>
            <w:tcW w:w="4361" w:type="dxa"/>
            <w:vAlign w:val="center"/>
          </w:tcPr>
          <w:p w:rsidR="003D3F0C" w:rsidRPr="00E15227" w:rsidRDefault="003D3F0C" w:rsidP="004415E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D3F0C" w:rsidRPr="00425923" w:rsidRDefault="003D3F0C" w:rsidP="004415EE">
            <w:pPr>
              <w:bidi w:val="0"/>
              <w:spacing w:line="360" w:lineRule="auto"/>
              <w:rPr>
                <w:bCs/>
                <w:iCs/>
                <w:caps/>
                <w:lang w:eastAsia="fr-CA"/>
              </w:rPr>
            </w:pPr>
          </w:p>
        </w:tc>
      </w:tr>
    </w:tbl>
    <w:p w:rsidR="003D3F0C" w:rsidRPr="00E15227" w:rsidRDefault="003D3F0C" w:rsidP="003D3F0C">
      <w:pPr>
        <w:bidi w:val="0"/>
        <w:jc w:val="lowKashida"/>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ind w:left="-360"/>
        <w:rPr>
          <w:rFonts w:ascii="Candara" w:hAnsi="Candara"/>
          <w:b/>
          <w:lang w:eastAsia="fr-CA"/>
        </w:rPr>
      </w:pPr>
    </w:p>
    <w:p w:rsidR="003D3F0C" w:rsidRPr="00E15227" w:rsidRDefault="003D3F0C" w:rsidP="003D3F0C">
      <w:pPr>
        <w:bidi w:val="0"/>
        <w:rPr>
          <w:rFonts w:ascii="Candara" w:hAnsi="Candara"/>
          <w:b/>
          <w:sz w:val="20"/>
          <w:szCs w:val="20"/>
          <w:lang w:eastAsia="fr-CA"/>
        </w:rPr>
        <w:sectPr w:rsidR="003D3F0C" w:rsidRPr="00E15227" w:rsidSect="00897365">
          <w:pgSz w:w="11907" w:h="16840"/>
          <w:pgMar w:top="851" w:right="1134" w:bottom="851" w:left="1134" w:header="720" w:footer="720" w:gutter="0"/>
          <w:cols w:space="720"/>
          <w:titlePg/>
        </w:sectPr>
      </w:pPr>
    </w:p>
    <w:p w:rsidR="003D3F0C" w:rsidRPr="00E15227" w:rsidRDefault="003D3F0C" w:rsidP="003D3F0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37777F" w:rsidRPr="00854C6E" w:rsidRDefault="0037777F" w:rsidP="0037777F">
      <w:pPr>
        <w:tabs>
          <w:tab w:val="left" w:pos="2977"/>
        </w:tabs>
        <w:bidi w:val="0"/>
        <w:spacing w:after="120" w:line="360" w:lineRule="auto"/>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1.1. </w:t>
      </w:r>
      <w:r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rPr>
          <w:trHeight w:val="513"/>
        </w:trPr>
        <w:tc>
          <w:tcPr>
            <w:tcW w:w="5000" w:type="pct"/>
          </w:tcPr>
          <w:p w:rsidR="003D3F0C" w:rsidRPr="00E15227" w:rsidRDefault="003D3F0C" w:rsidP="00B2356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6692D">
              <w:rPr>
                <w:rFonts w:ascii="Candara" w:hAnsi="Candara"/>
                <w:bCs w:val="0"/>
                <w:sz w:val="20"/>
                <w:szCs w:val="18"/>
              </w:rPr>
              <w:t>Électromagnétisme dans la matière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B2356F">
              <w:rPr>
                <w:rFonts w:ascii="Candara" w:hAnsi="Candara"/>
                <w:bCs w:val="0"/>
                <w:sz w:val="20"/>
                <w:szCs w:val="18"/>
              </w:rPr>
              <w:t xml:space="preserve">aux propriétés électromagnétiques des milieux conducteurs, des milieux diélectriques et des milieux magnétiques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B2356F">
              <w:rPr>
                <w:rFonts w:ascii="Candara" w:hAnsi="Candara"/>
                <w:bCs w:val="0"/>
                <w:sz w:val="20"/>
                <w:szCs w:val="18"/>
              </w:rPr>
              <w:t>concernant les applications de ces milieux.</w:t>
            </w:r>
          </w:p>
        </w:tc>
      </w:tr>
    </w:tbl>
    <w:p w:rsidR="003D3F0C" w:rsidRPr="00BB3CDF"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rPr>
          <w:trHeight w:val="588"/>
        </w:trPr>
        <w:tc>
          <w:tcPr>
            <w:tcW w:w="5000" w:type="pct"/>
          </w:tcPr>
          <w:p w:rsidR="003D3F0C" w:rsidRPr="00E15227" w:rsidRDefault="003D3F0C" w:rsidP="004415EE">
            <w:pPr>
              <w:bidi w:val="0"/>
              <w:rPr>
                <w:rFonts w:ascii="Candara" w:hAnsi="Candara"/>
                <w:b/>
                <w:sz w:val="10"/>
                <w:szCs w:val="10"/>
                <w:lang w:eastAsia="fr-CA"/>
              </w:rPr>
            </w:pPr>
          </w:p>
          <w:p w:rsidR="003D3F0C" w:rsidRPr="00E15227" w:rsidRDefault="00A718D0" w:rsidP="004415EE">
            <w:pPr>
              <w:bidi w:val="0"/>
              <w:rPr>
                <w:rFonts w:ascii="Candara" w:hAnsi="Candara"/>
                <w:b/>
                <w:sz w:val="10"/>
                <w:szCs w:val="10"/>
                <w:lang w:eastAsia="fr-CA"/>
              </w:rPr>
            </w:pPr>
            <w:r w:rsidRPr="00844400">
              <w:rPr>
                <w:rFonts w:ascii="Candara" w:hAnsi="Candara"/>
                <w:bCs/>
                <w:sz w:val="20"/>
                <w:szCs w:val="18"/>
                <w:lang w:eastAsia="fr-CA"/>
              </w:rPr>
              <w:t xml:space="preserve">M10 : </w:t>
            </w:r>
            <w:r>
              <w:rPr>
                <w:rFonts w:ascii="Candara" w:hAnsi="Candara"/>
                <w:bCs/>
                <w:sz w:val="20"/>
                <w:szCs w:val="18"/>
              </w:rPr>
              <w:t>Électromagnétisme dans le vide</w:t>
            </w:r>
            <w:r w:rsidRPr="00844400">
              <w:rPr>
                <w:rFonts w:ascii="Candara" w:hAnsi="Candara"/>
                <w:bCs/>
                <w:sz w:val="20"/>
                <w:szCs w:val="18"/>
                <w:lang w:eastAsia="fr-CA"/>
              </w:rPr>
              <w:t xml:space="preserve"> – Semestre </w:t>
            </w:r>
            <w:r>
              <w:rPr>
                <w:rFonts w:ascii="Candara" w:hAnsi="Candara"/>
                <w:bCs/>
                <w:sz w:val="20"/>
                <w:szCs w:val="18"/>
              </w:rPr>
              <w:t>3</w:t>
            </w:r>
            <w:r w:rsidRPr="00844400">
              <w:rPr>
                <w:rFonts w:ascii="Candara" w:hAnsi="Candara"/>
                <w:bCs/>
                <w:sz w:val="20"/>
                <w:szCs w:val="18"/>
                <w:lang w:eastAsia="fr-CA"/>
              </w:rPr>
              <w:t>.</w:t>
            </w:r>
          </w:p>
        </w:tc>
      </w:tr>
    </w:tbl>
    <w:p w:rsidR="003D3F0C" w:rsidRPr="00E15227" w:rsidRDefault="00792452" w:rsidP="0037777F">
      <w:pPr>
        <w:bidi w:val="0"/>
        <w:spacing w:line="276" w:lineRule="auto"/>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37777F" w:rsidRPr="00187524">
        <w:rPr>
          <w:rFonts w:ascii="Candara" w:hAnsi="Candara"/>
          <w:i/>
          <w:iCs/>
          <w:color w:val="17365D" w:themeColor="text2" w:themeShade="BF"/>
          <w:sz w:val="20"/>
          <w:szCs w:val="20"/>
        </w:rPr>
        <w:t>(</w:t>
      </w:r>
      <w:r w:rsidR="0037777F"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37777F" w:rsidRPr="00187524">
        <w:rPr>
          <w:rFonts w:ascii="Candara" w:hAnsi="Candara"/>
          <w:i/>
          <w:iCs/>
          <w:color w:val="17365D" w:themeColor="text2" w:themeShade="BF"/>
          <w:sz w:val="20"/>
          <w:szCs w:val="20"/>
        </w:rPr>
        <w:t xml:space="preserve">. </w:t>
      </w:r>
      <w:r w:rsidR="0037777F" w:rsidRPr="00187524">
        <w:rPr>
          <w:rFonts w:ascii="Candara" w:hAnsi="Candara"/>
          <w:i/>
          <w:iCs/>
          <w:color w:val="17365D"/>
          <w:sz w:val="20"/>
          <w:szCs w:val="20"/>
        </w:rPr>
        <w:t>Les travaux pratiques, hors stage d'immersion, constituent 20% au minimum du volume horaire global du module nécessitant des travaux pratiques</w:t>
      </w:r>
      <w:r w:rsidR="0037777F" w:rsidRPr="00187524">
        <w:rPr>
          <w:rFonts w:ascii="Candara" w:hAnsi="Candara"/>
          <w:i/>
          <w:iCs/>
          <w:color w:val="17365D" w:themeColor="text2" w:themeShade="BF"/>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690"/>
        <w:gridCol w:w="586"/>
        <w:gridCol w:w="567"/>
        <w:gridCol w:w="992"/>
        <w:gridCol w:w="992"/>
        <w:gridCol w:w="2108"/>
        <w:gridCol w:w="727"/>
      </w:tblGrid>
      <w:tr w:rsidR="003D3F0C" w:rsidRPr="00E15227" w:rsidTr="00CA3DF5">
        <w:tc>
          <w:tcPr>
            <w:tcW w:w="2977" w:type="dxa"/>
            <w:vMerge w:val="restart"/>
            <w:vAlign w:val="center"/>
          </w:tcPr>
          <w:p w:rsidR="003D3F0C" w:rsidRPr="00E15227" w:rsidRDefault="003D3F0C" w:rsidP="00DE034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3D3F0C" w:rsidRPr="00E15227" w:rsidRDefault="003D3F0C" w:rsidP="004415E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D3F0C" w:rsidRPr="00E15227" w:rsidTr="00CA3DF5">
        <w:tc>
          <w:tcPr>
            <w:tcW w:w="2977" w:type="dxa"/>
            <w:vMerge/>
            <w:vAlign w:val="center"/>
          </w:tcPr>
          <w:p w:rsidR="003D3F0C" w:rsidRPr="00E15227" w:rsidRDefault="003D3F0C" w:rsidP="004415EE">
            <w:pPr>
              <w:bidi w:val="0"/>
              <w:spacing w:line="360" w:lineRule="auto"/>
              <w:rPr>
                <w:rFonts w:ascii="Candara" w:hAnsi="Candara"/>
                <w:b/>
                <w:bCs/>
                <w:sz w:val="18"/>
                <w:szCs w:val="18"/>
              </w:rPr>
            </w:pPr>
          </w:p>
        </w:tc>
        <w:tc>
          <w:tcPr>
            <w:tcW w:w="690" w:type="dxa"/>
            <w:vAlign w:val="center"/>
          </w:tcPr>
          <w:p w:rsidR="003D3F0C" w:rsidRPr="00E15227" w:rsidRDefault="003D3F0C" w:rsidP="004415E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3D3F0C" w:rsidRPr="00E15227" w:rsidRDefault="003D3F0C" w:rsidP="004415E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D3F0C" w:rsidRPr="00E15227" w:rsidRDefault="003D3F0C" w:rsidP="004415E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D3F0C" w:rsidRPr="00E15227" w:rsidRDefault="003D3F0C" w:rsidP="003777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3D3F0C" w:rsidRPr="00CA3DF5" w:rsidRDefault="003D3F0C" w:rsidP="004415EE">
            <w:pPr>
              <w:bidi w:val="0"/>
              <w:jc w:val="center"/>
              <w:rPr>
                <w:rFonts w:ascii="Candara" w:hAnsi="Candara"/>
                <w:b/>
                <w:bCs/>
                <w:i/>
                <w:iCs/>
                <w:sz w:val="18"/>
                <w:szCs w:val="18"/>
              </w:rPr>
            </w:pPr>
            <w:r w:rsidRPr="00CA3DF5">
              <w:rPr>
                <w:rFonts w:ascii="Candara" w:hAnsi="Candara"/>
                <w:b/>
                <w:bCs/>
                <w:i/>
                <w:iCs/>
                <w:sz w:val="18"/>
                <w:szCs w:val="18"/>
              </w:rPr>
              <w:t>Travail personnel</w:t>
            </w:r>
          </w:p>
        </w:tc>
        <w:tc>
          <w:tcPr>
            <w:tcW w:w="2108" w:type="dxa"/>
            <w:vAlign w:val="center"/>
          </w:tcPr>
          <w:p w:rsidR="003D3F0C" w:rsidRPr="00E15227" w:rsidRDefault="0037777F" w:rsidP="004415EE">
            <w:pPr>
              <w:bidi w:val="0"/>
              <w:jc w:val="center"/>
              <w:rPr>
                <w:rFonts w:ascii="Candara" w:hAnsi="Candara"/>
                <w:b/>
                <w:bCs/>
                <w:sz w:val="16"/>
                <w:szCs w:val="16"/>
              </w:rPr>
            </w:pPr>
            <w:r w:rsidRPr="00494C94">
              <w:rPr>
                <w:rFonts w:cstheme="minorHAnsi"/>
                <w:color w:val="000000" w:themeColor="text1"/>
              </w:rPr>
              <w:t>Evaluation (</w:t>
            </w:r>
            <w:r w:rsidRPr="007F465E">
              <w:rPr>
                <w:rFonts w:cstheme="minorHAnsi"/>
                <w:color w:val="000000" w:themeColor="text1"/>
                <w:sz w:val="20"/>
                <w:szCs w:val="20"/>
              </w:rPr>
              <w:t>évaluation des connaissances et examen final)</w:t>
            </w:r>
          </w:p>
        </w:tc>
        <w:tc>
          <w:tcPr>
            <w:tcW w:w="727" w:type="dxa"/>
            <w:vAlign w:val="center"/>
          </w:tcPr>
          <w:p w:rsidR="003D3F0C" w:rsidRPr="00E15227" w:rsidRDefault="003D3F0C" w:rsidP="004415EE">
            <w:pPr>
              <w:bidi w:val="0"/>
              <w:jc w:val="center"/>
              <w:rPr>
                <w:rFonts w:ascii="Candara" w:hAnsi="Candara"/>
                <w:b/>
                <w:bCs/>
                <w:sz w:val="18"/>
                <w:szCs w:val="18"/>
              </w:rPr>
            </w:pPr>
            <w:r w:rsidRPr="00E15227">
              <w:rPr>
                <w:rFonts w:ascii="Candara" w:hAnsi="Candara"/>
                <w:b/>
                <w:bCs/>
                <w:sz w:val="18"/>
                <w:szCs w:val="18"/>
              </w:rPr>
              <w:t>VH global</w:t>
            </w:r>
          </w:p>
        </w:tc>
      </w:tr>
      <w:tr w:rsidR="003D3F0C" w:rsidRPr="00E15227" w:rsidTr="00CA3DF5">
        <w:tc>
          <w:tcPr>
            <w:tcW w:w="2977" w:type="dxa"/>
          </w:tcPr>
          <w:p w:rsidR="003D3F0C" w:rsidRPr="00F73629" w:rsidRDefault="00F73629" w:rsidP="004415EE">
            <w:pPr>
              <w:bidi w:val="0"/>
              <w:spacing w:line="360" w:lineRule="auto"/>
              <w:rPr>
                <w:rFonts w:ascii="Candara" w:hAnsi="Candara"/>
                <w:b/>
                <w:bCs/>
                <w:sz w:val="18"/>
                <w:szCs w:val="18"/>
              </w:rPr>
            </w:pPr>
            <w:r w:rsidRPr="00F73629">
              <w:rPr>
                <w:rFonts w:ascii="Candara" w:hAnsi="Candara"/>
                <w:b/>
                <w:bCs/>
                <w:sz w:val="18"/>
                <w:szCs w:val="18"/>
              </w:rPr>
              <w:t>Électromagnétisme dans la matière</w:t>
            </w:r>
          </w:p>
        </w:tc>
        <w:tc>
          <w:tcPr>
            <w:tcW w:w="690"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24</w:t>
            </w:r>
          </w:p>
        </w:tc>
        <w:tc>
          <w:tcPr>
            <w:tcW w:w="586"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18</w:t>
            </w:r>
          </w:p>
        </w:tc>
        <w:tc>
          <w:tcPr>
            <w:tcW w:w="56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4</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4</w:t>
            </w:r>
          </w:p>
        </w:tc>
        <w:tc>
          <w:tcPr>
            <w:tcW w:w="72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50</w:t>
            </w:r>
          </w:p>
        </w:tc>
      </w:tr>
      <w:tr w:rsidR="003D3F0C" w:rsidRPr="00E15227" w:rsidTr="00CA3DF5">
        <w:tc>
          <w:tcPr>
            <w:tcW w:w="2977" w:type="dxa"/>
          </w:tcPr>
          <w:p w:rsidR="003D3F0C" w:rsidRPr="00E15227" w:rsidRDefault="00F73629" w:rsidP="004415EE">
            <w:pPr>
              <w:bidi w:val="0"/>
              <w:spacing w:line="360" w:lineRule="auto"/>
              <w:rPr>
                <w:rFonts w:ascii="Candara" w:hAnsi="Candara"/>
                <w:sz w:val="18"/>
                <w:szCs w:val="18"/>
              </w:rPr>
            </w:pPr>
            <w:r>
              <w:rPr>
                <w:rFonts w:ascii="Candara" w:hAnsi="Candara"/>
                <w:sz w:val="18"/>
                <w:szCs w:val="18"/>
              </w:rPr>
              <w:t>-</w:t>
            </w:r>
          </w:p>
        </w:tc>
        <w:tc>
          <w:tcPr>
            <w:tcW w:w="690"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586"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56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72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r>
      <w:tr w:rsidR="00F73629" w:rsidRPr="00E15227" w:rsidTr="00CA3DF5">
        <w:tc>
          <w:tcPr>
            <w:tcW w:w="2977" w:type="dxa"/>
          </w:tcPr>
          <w:p w:rsidR="00F73629" w:rsidRPr="00E15227" w:rsidRDefault="00F73629" w:rsidP="00F7362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690"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24</w:t>
            </w:r>
          </w:p>
        </w:tc>
        <w:tc>
          <w:tcPr>
            <w:tcW w:w="586"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18</w:t>
            </w:r>
          </w:p>
        </w:tc>
        <w:tc>
          <w:tcPr>
            <w:tcW w:w="56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w:t>
            </w:r>
          </w:p>
        </w:tc>
        <w:tc>
          <w:tcPr>
            <w:tcW w:w="72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50</w:t>
            </w:r>
          </w:p>
        </w:tc>
      </w:tr>
      <w:tr w:rsidR="00F73629" w:rsidRPr="00E15227" w:rsidTr="00CA3DF5">
        <w:tc>
          <w:tcPr>
            <w:tcW w:w="2977" w:type="dxa"/>
          </w:tcPr>
          <w:p w:rsidR="00F73629" w:rsidRPr="00E15227" w:rsidRDefault="00F73629" w:rsidP="00F73629">
            <w:pPr>
              <w:bidi w:val="0"/>
              <w:spacing w:line="360" w:lineRule="auto"/>
              <w:rPr>
                <w:rFonts w:ascii="Candara" w:hAnsi="Candara"/>
                <w:b/>
                <w:bCs/>
                <w:sz w:val="18"/>
                <w:szCs w:val="18"/>
              </w:rPr>
            </w:pPr>
            <w:r w:rsidRPr="00E15227">
              <w:rPr>
                <w:rFonts w:ascii="Candara" w:hAnsi="Candara"/>
                <w:b/>
                <w:bCs/>
                <w:sz w:val="18"/>
                <w:szCs w:val="18"/>
              </w:rPr>
              <w:t>% VH</w:t>
            </w:r>
          </w:p>
        </w:tc>
        <w:tc>
          <w:tcPr>
            <w:tcW w:w="690"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48%</w:t>
            </w:r>
          </w:p>
        </w:tc>
        <w:tc>
          <w:tcPr>
            <w:tcW w:w="586"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36%</w:t>
            </w:r>
          </w:p>
        </w:tc>
        <w:tc>
          <w:tcPr>
            <w:tcW w:w="56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8%</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8%</w:t>
            </w:r>
          </w:p>
        </w:tc>
        <w:tc>
          <w:tcPr>
            <w:tcW w:w="72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100%</w:t>
            </w:r>
          </w:p>
        </w:tc>
      </w:tr>
    </w:tbl>
    <w:p w:rsidR="003D3F0C"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17E8C" w:rsidRPr="00C41829" w:rsidRDefault="00917E8C" w:rsidP="00917E8C">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854C6E" w:rsidRDefault="0037777F" w:rsidP="0037777F">
      <w:pPr>
        <w:pStyle w:val="Paragraphedeliste"/>
        <w:numPr>
          <w:ilvl w:val="0"/>
          <w:numId w:val="4"/>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rPr>
          <w:trHeight w:val="796"/>
        </w:trPr>
        <w:tc>
          <w:tcPr>
            <w:tcW w:w="5000" w:type="pct"/>
          </w:tcPr>
          <w:p w:rsidR="00E52E66" w:rsidRPr="00E52E66" w:rsidRDefault="00E52E66" w:rsidP="00E52E66">
            <w:pPr>
              <w:bidi w:val="0"/>
              <w:jc w:val="center"/>
              <w:rPr>
                <w:rFonts w:ascii="Candara" w:hAnsi="Candara"/>
                <w:bCs/>
                <w:i/>
                <w:iCs/>
                <w:sz w:val="20"/>
                <w:szCs w:val="18"/>
              </w:rPr>
            </w:pPr>
            <w:r w:rsidRPr="00E52E66">
              <w:rPr>
                <w:rFonts w:ascii="Candara" w:hAnsi="Candara"/>
                <w:bCs/>
                <w:i/>
                <w:iCs/>
                <w:sz w:val="20"/>
                <w:szCs w:val="18"/>
              </w:rPr>
              <w:t>(Le</w:t>
            </w:r>
            <w:r>
              <w:rPr>
                <w:rFonts w:ascii="Candara" w:hAnsi="Candara"/>
                <w:bCs/>
                <w:i/>
                <w:iCs/>
                <w:sz w:val="20"/>
                <w:szCs w:val="18"/>
              </w:rPr>
              <w:t>s</w:t>
            </w:r>
            <w:r w:rsidRPr="00E52E66">
              <w:rPr>
                <w:rFonts w:ascii="Candara" w:hAnsi="Candara"/>
                <w:bCs/>
                <w:i/>
                <w:iCs/>
                <w:sz w:val="20"/>
                <w:szCs w:val="18"/>
              </w:rPr>
              <w:t xml:space="preserve"> calcul</w:t>
            </w:r>
            <w:r>
              <w:rPr>
                <w:rFonts w:ascii="Candara" w:hAnsi="Candara"/>
                <w:bCs/>
                <w:i/>
                <w:iCs/>
                <w:sz w:val="20"/>
                <w:szCs w:val="18"/>
              </w:rPr>
              <w:t>s</w:t>
            </w:r>
            <w:r w:rsidRPr="00E52E66">
              <w:rPr>
                <w:rFonts w:ascii="Candara" w:hAnsi="Candara"/>
                <w:bCs/>
                <w:i/>
                <w:iCs/>
                <w:sz w:val="20"/>
                <w:szCs w:val="18"/>
              </w:rPr>
              <w:t xml:space="preserve"> de c</w:t>
            </w:r>
            <w:r>
              <w:rPr>
                <w:rFonts w:ascii="Candara" w:hAnsi="Candara"/>
                <w:bCs/>
                <w:i/>
                <w:iCs/>
                <w:sz w:val="20"/>
                <w:szCs w:val="18"/>
              </w:rPr>
              <w:t xml:space="preserve">hamps créés par la matière ne constituent pas un </w:t>
            </w:r>
            <w:r w:rsidRPr="00E52E66">
              <w:rPr>
                <w:rFonts w:ascii="Candara" w:hAnsi="Candara"/>
                <w:bCs/>
                <w:i/>
                <w:iCs/>
                <w:sz w:val="20"/>
                <w:szCs w:val="18"/>
              </w:rPr>
              <w:t>objectif de ce module)</w:t>
            </w:r>
          </w:p>
          <w:p w:rsidR="00162603" w:rsidRPr="004415EE"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conducteurs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Conducte</w:t>
            </w:r>
            <w:r w:rsidR="004415EE">
              <w:rPr>
                <w:rFonts w:ascii="Candara" w:hAnsi="Candara"/>
                <w:bCs/>
                <w:sz w:val="20"/>
                <w:szCs w:val="18"/>
              </w:rPr>
              <w:t xml:space="preserve">ur en équilibre </w:t>
            </w:r>
            <w:proofErr w:type="spellStart"/>
            <w:r w:rsidR="004415EE">
              <w:rPr>
                <w:rFonts w:ascii="Candara" w:hAnsi="Candara"/>
                <w:bCs/>
                <w:sz w:val="20"/>
                <w:szCs w:val="18"/>
              </w:rPr>
              <w:t>électrostatique.P</w:t>
            </w:r>
            <w:r w:rsidRPr="004415EE">
              <w:rPr>
                <w:rFonts w:ascii="Candara" w:hAnsi="Candara"/>
                <w:bCs/>
                <w:sz w:val="20"/>
                <w:szCs w:val="18"/>
              </w:rPr>
              <w:t>ropriétés</w:t>
            </w:r>
            <w:proofErr w:type="spellEnd"/>
            <w:r w:rsidRPr="004415EE">
              <w:rPr>
                <w:rFonts w:ascii="Candara" w:hAnsi="Candara"/>
                <w:bCs/>
                <w:sz w:val="20"/>
                <w:szCs w:val="18"/>
              </w:rPr>
              <w:t xml:space="preserve"> du champ, du potentiel et de la répartition de charges </w:t>
            </w:r>
            <w:r w:rsidR="004415EE">
              <w:rPr>
                <w:rFonts w:ascii="Candara" w:hAnsi="Candara"/>
                <w:bCs/>
                <w:sz w:val="20"/>
                <w:szCs w:val="18"/>
              </w:rPr>
              <w:t>dans</w:t>
            </w:r>
            <w:r w:rsidRPr="004415EE">
              <w:rPr>
                <w:rFonts w:ascii="Candara" w:hAnsi="Candara"/>
                <w:bCs/>
                <w:sz w:val="20"/>
                <w:szCs w:val="18"/>
              </w:rPr>
              <w:t xml:space="preserve"> un conducteur en équilibre électrostatique. Théorème de </w:t>
            </w:r>
            <w:r w:rsidRPr="004415EE">
              <w:rPr>
                <w:rFonts w:ascii="Candara" w:hAnsi="Candara"/>
                <w:bCs/>
                <w:smallCaps/>
                <w:sz w:val="20"/>
                <w:szCs w:val="18"/>
              </w:rPr>
              <w:t>Coulomb</w:t>
            </w:r>
            <w:r w:rsidRPr="004415EE">
              <w:rPr>
                <w:rFonts w:ascii="Candara" w:hAnsi="Candara"/>
                <w:bCs/>
                <w:sz w:val="20"/>
                <w:szCs w:val="18"/>
              </w:rPr>
              <w:t>, pression électrostatique.</w:t>
            </w:r>
          </w:p>
          <w:p w:rsid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Influence électros</w:t>
            </w:r>
            <w:r w:rsidR="004415EE">
              <w:rPr>
                <w:rFonts w:ascii="Candara" w:hAnsi="Candara"/>
                <w:bCs/>
                <w:sz w:val="20"/>
                <w:szCs w:val="18"/>
              </w:rPr>
              <w:t>tatique. Charge par influence, c</w:t>
            </w:r>
            <w:r w:rsidRPr="004415EE">
              <w:rPr>
                <w:rFonts w:ascii="Candara" w:hAnsi="Candara"/>
                <w:bCs/>
                <w:sz w:val="20"/>
                <w:szCs w:val="18"/>
              </w:rPr>
              <w:t xml:space="preserve">oefficients d’influence dans le cas de deux conducteurs. </w:t>
            </w:r>
          </w:p>
          <w:p w:rsidR="00162603" w:rsidRPr="004415EE" w:rsidRDefault="004415EE"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Condensateur</w:t>
            </w:r>
            <w:r>
              <w:rPr>
                <w:rFonts w:ascii="Candara" w:hAnsi="Candara"/>
                <w:bCs/>
                <w:sz w:val="20"/>
                <w:szCs w:val="18"/>
              </w:rPr>
              <w:t xml:space="preserve">. Influence </w:t>
            </w:r>
            <w:proofErr w:type="spellStart"/>
            <w:r>
              <w:rPr>
                <w:rFonts w:ascii="Candara" w:hAnsi="Candara"/>
                <w:bCs/>
                <w:sz w:val="20"/>
                <w:szCs w:val="18"/>
              </w:rPr>
              <w:t>totale</w:t>
            </w:r>
            <w:proofErr w:type="gramStart"/>
            <w:r>
              <w:rPr>
                <w:rFonts w:ascii="Candara" w:hAnsi="Candara"/>
                <w:bCs/>
                <w:sz w:val="20"/>
                <w:szCs w:val="18"/>
              </w:rPr>
              <w:t>,c</w:t>
            </w:r>
            <w:r w:rsidR="00162603" w:rsidRPr="004415EE">
              <w:rPr>
                <w:rFonts w:ascii="Candara" w:hAnsi="Candara"/>
                <w:bCs/>
                <w:sz w:val="20"/>
                <w:szCs w:val="18"/>
              </w:rPr>
              <w:t>apacité</w:t>
            </w:r>
            <w:proofErr w:type="spellEnd"/>
            <w:proofErr w:type="gramEnd"/>
            <w:r w:rsidR="00162603" w:rsidRPr="004415EE">
              <w:rPr>
                <w:rFonts w:ascii="Candara" w:hAnsi="Candara"/>
                <w:bCs/>
                <w:sz w:val="20"/>
                <w:szCs w:val="18"/>
              </w:rPr>
              <w:t xml:space="preserve"> d’un condensateur, énergie électrostatique emmagasinée dans un condens</w:t>
            </w:r>
            <w:r>
              <w:rPr>
                <w:rFonts w:ascii="Candara" w:hAnsi="Candara"/>
                <w:bCs/>
                <w:sz w:val="20"/>
                <w:szCs w:val="18"/>
              </w:rPr>
              <w:t xml:space="preserve">ateur. Exemples de condensateur : </w:t>
            </w:r>
            <w:r w:rsidR="00162603" w:rsidRPr="004415EE">
              <w:rPr>
                <w:rFonts w:ascii="Candara" w:hAnsi="Candara"/>
                <w:bCs/>
                <w:sz w:val="20"/>
                <w:szCs w:val="18"/>
              </w:rPr>
              <w:t>condensateur plan, condensateur sphéri</w:t>
            </w:r>
            <w:r>
              <w:rPr>
                <w:rFonts w:ascii="Candara" w:hAnsi="Candara"/>
                <w:bCs/>
                <w:sz w:val="20"/>
                <w:szCs w:val="18"/>
              </w:rPr>
              <w:t>que, condensateur cylindrique.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4415EE">
              <w:rPr>
                <w:rFonts w:ascii="Candara" w:hAnsi="Candara"/>
                <w:bCs/>
                <w:smallCaps/>
                <w:sz w:val="20"/>
                <w:szCs w:val="18"/>
              </w:rPr>
              <w:t>Maxwell</w:t>
            </w:r>
            <w:r w:rsidR="00347F2F">
              <w:rPr>
                <w:rFonts w:ascii="Candara" w:hAnsi="Candara"/>
                <w:bCs/>
                <w:sz w:val="20"/>
                <w:szCs w:val="18"/>
              </w:rPr>
              <w:t xml:space="preserve"> dans un conducteur et conséquences</w:t>
            </w:r>
            <w:r w:rsidRPr="004415EE">
              <w:rPr>
                <w:rFonts w:ascii="Candara" w:hAnsi="Candara"/>
                <w:bCs/>
                <w:sz w:val="20"/>
                <w:szCs w:val="18"/>
              </w:rPr>
              <w:t xml:space="preserve">. </w:t>
            </w:r>
          </w:p>
          <w:p w:rsidR="00162603"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diélectriques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Notion de diélectrique, polarisation d’un milieu diélectrique. Charges et courant de polarisation. Champs microscopique et macroscopique. Vecteur </w:t>
            </w:r>
            <w:r w:rsidR="009202C5">
              <w:rPr>
                <w:rFonts w:ascii="Candara" w:hAnsi="Candara"/>
                <w:bCs/>
                <w:sz w:val="20"/>
                <w:szCs w:val="18"/>
              </w:rPr>
              <w:t>déplacement électrique.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9202C5">
              <w:rPr>
                <w:rFonts w:ascii="Candara" w:hAnsi="Candara"/>
                <w:bCs/>
                <w:smallCaps/>
                <w:sz w:val="20"/>
                <w:szCs w:val="18"/>
              </w:rPr>
              <w:t>Maxwell</w:t>
            </w:r>
            <w:r w:rsidRPr="004415EE">
              <w:rPr>
                <w:rFonts w:ascii="Candara" w:hAnsi="Candara"/>
                <w:bCs/>
                <w:sz w:val="20"/>
                <w:szCs w:val="18"/>
              </w:rPr>
              <w:t xml:space="preserve"> dans un milieu diélectrique. Polarisation induite.</w:t>
            </w:r>
          </w:p>
          <w:p w:rsidR="00162603" w:rsidRP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Milieux diélectriques linéaires, homogènes et isotropes (L</w:t>
            </w:r>
            <w:r w:rsidR="009202C5">
              <w:rPr>
                <w:rFonts w:ascii="Candara" w:hAnsi="Candara"/>
                <w:bCs/>
                <w:sz w:val="20"/>
                <w:szCs w:val="18"/>
              </w:rPr>
              <w:t>HI), s</w:t>
            </w:r>
            <w:r w:rsidRPr="004415EE">
              <w:rPr>
                <w:rFonts w:ascii="Candara" w:hAnsi="Candara"/>
                <w:bCs/>
                <w:sz w:val="20"/>
                <w:szCs w:val="18"/>
              </w:rPr>
              <w:t xml:space="preserve">usceptibilité électrique et permittivité </w:t>
            </w:r>
            <w:proofErr w:type="spellStart"/>
            <w:r w:rsidRPr="004415EE">
              <w:rPr>
                <w:rFonts w:ascii="Candara" w:hAnsi="Candara"/>
                <w:bCs/>
                <w:sz w:val="20"/>
                <w:szCs w:val="18"/>
              </w:rPr>
              <w:t>électrique.</w:t>
            </w:r>
            <w:r w:rsidR="000D34C8" w:rsidRPr="004415EE">
              <w:rPr>
                <w:rFonts w:ascii="Candara" w:hAnsi="Candara"/>
                <w:bCs/>
                <w:sz w:val="20"/>
                <w:szCs w:val="18"/>
              </w:rPr>
              <w:t>Capacité</w:t>
            </w:r>
            <w:proofErr w:type="spellEnd"/>
            <w:r w:rsidR="000D34C8" w:rsidRPr="004415EE">
              <w:rPr>
                <w:rFonts w:ascii="Candara" w:hAnsi="Candara"/>
                <w:bCs/>
                <w:sz w:val="20"/>
                <w:szCs w:val="18"/>
              </w:rPr>
              <w:t xml:space="preserve"> d’un condensateur rempl</w:t>
            </w:r>
            <w:r w:rsidR="000D34C8">
              <w:rPr>
                <w:rFonts w:ascii="Candara" w:hAnsi="Candara"/>
                <w:bCs/>
                <w:sz w:val="20"/>
                <w:szCs w:val="18"/>
              </w:rPr>
              <w:t>i d’un milieu diélectrique LHI.</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Différents types de polarisation : électronique, atomique, ionique et d’orientation. Notion de champ local.</w:t>
            </w:r>
          </w:p>
          <w:p w:rsidR="00162603" w:rsidRPr="004415EE"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magnétiques</w:t>
            </w:r>
          </w:p>
          <w:p w:rsid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Notion milieu magnétique. Sources microscopiques de champ magnétique.  Aimantation d’un milieu. Courants d’aimantation. Champs microscopiques et macroscopiques. Vecteur excitation magnétique. </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0D34C8">
              <w:rPr>
                <w:rFonts w:ascii="Candara" w:hAnsi="Candara"/>
                <w:bCs/>
                <w:smallCaps/>
                <w:sz w:val="20"/>
                <w:szCs w:val="18"/>
              </w:rPr>
              <w:t>Maxwell</w:t>
            </w:r>
            <w:r w:rsidRPr="004415EE">
              <w:rPr>
                <w:rFonts w:ascii="Candara" w:hAnsi="Candara"/>
                <w:bCs/>
                <w:sz w:val="20"/>
                <w:szCs w:val="18"/>
              </w:rPr>
              <w:t xml:space="preserve"> dans un milieu magnétique. Aimantation induite.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Milieux magnétiques linéaires. Susceptibilité magnétique. Perméabilité. </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Classifica</w:t>
            </w:r>
            <w:r w:rsidR="000D34C8">
              <w:rPr>
                <w:rFonts w:ascii="Candara" w:hAnsi="Candara"/>
                <w:bCs/>
                <w:sz w:val="20"/>
                <w:szCs w:val="18"/>
              </w:rPr>
              <w:t>tion des milieux magnétiques : diamagnétisme, paramagnétisme, f</w:t>
            </w:r>
            <w:r w:rsidRPr="004415EE">
              <w:rPr>
                <w:rFonts w:ascii="Candara" w:hAnsi="Candara"/>
                <w:bCs/>
                <w:sz w:val="20"/>
                <w:szCs w:val="18"/>
              </w:rPr>
              <w:t>erromagnétisme.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Applications pratiques. Aimants et électroaimants.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lastRenderedPageBreak/>
              <w:t>Inductance en présence d’un milieu magnétique</w:t>
            </w:r>
            <w:r w:rsidR="000D34C8">
              <w:rPr>
                <w:rFonts w:ascii="Candara" w:hAnsi="Candara"/>
                <w:bCs/>
                <w:sz w:val="20"/>
                <w:szCs w:val="18"/>
              </w:rPr>
              <w:t>.</w:t>
            </w:r>
          </w:p>
          <w:p w:rsidR="00162603" w:rsidRPr="004415EE" w:rsidRDefault="00162603" w:rsidP="00A1136F">
            <w:pPr>
              <w:pStyle w:val="Paragraphedeliste"/>
              <w:keepNext/>
              <w:numPr>
                <w:ilvl w:val="0"/>
                <w:numId w:val="22"/>
              </w:numPr>
              <w:bidi w:val="0"/>
              <w:ind w:left="284" w:hanging="284"/>
              <w:jc w:val="lowKashida"/>
              <w:rPr>
                <w:rFonts w:ascii="Candara" w:hAnsi="Candara"/>
                <w:b/>
                <w:sz w:val="20"/>
                <w:szCs w:val="18"/>
              </w:rPr>
            </w:pPr>
            <w:r w:rsidRPr="004415EE">
              <w:rPr>
                <w:rFonts w:ascii="Candara" w:hAnsi="Candara"/>
                <w:b/>
                <w:sz w:val="20"/>
                <w:szCs w:val="18"/>
              </w:rPr>
              <w:t>T</w:t>
            </w:r>
            <w:r w:rsidR="004415EE">
              <w:rPr>
                <w:rFonts w:ascii="Candara" w:hAnsi="Candara"/>
                <w:b/>
                <w:sz w:val="20"/>
                <w:szCs w:val="18"/>
              </w:rPr>
              <w:t>hèmes de travaux pratiques</w:t>
            </w:r>
          </w:p>
          <w:p w:rsidR="00162603" w:rsidRPr="004415EE" w:rsidRDefault="00162603" w:rsidP="00A1136F">
            <w:pPr>
              <w:pStyle w:val="Paragraphedeliste"/>
              <w:keepNext/>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Mesure d’une susceptibilité magnétique.</w:t>
            </w:r>
          </w:p>
          <w:p w:rsidR="003D3F0C" w:rsidRP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Cycle d’hystérésis magnétique.</w:t>
            </w:r>
          </w:p>
        </w:tc>
      </w:tr>
    </w:tbl>
    <w:p w:rsidR="003D3F0C" w:rsidRPr="00E15227" w:rsidRDefault="003D3F0C" w:rsidP="003777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3777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p w:rsidR="003D3F0C" w:rsidRPr="00E15227" w:rsidRDefault="003D3F0C" w:rsidP="004415EE">
            <w:pPr>
              <w:pStyle w:val="Corpsdetexte"/>
              <w:rPr>
                <w:rFonts w:ascii="Candara" w:hAnsi="Candara"/>
                <w:sz w:val="20"/>
                <w:szCs w:val="20"/>
              </w:rPr>
            </w:pPr>
          </w:p>
        </w:tc>
      </w:tr>
    </w:tbl>
    <w:p w:rsidR="003D3F0C" w:rsidRPr="00E15227"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p w:rsidR="003D3F0C" w:rsidRPr="00E15227" w:rsidRDefault="003D3F0C" w:rsidP="004415EE">
            <w:pPr>
              <w:pStyle w:val="Corpsdetexte"/>
              <w:rPr>
                <w:rFonts w:ascii="Candara" w:hAnsi="Candara"/>
                <w:sz w:val="20"/>
                <w:szCs w:val="20"/>
              </w:rPr>
            </w:pPr>
          </w:p>
        </w:tc>
      </w:tr>
    </w:tbl>
    <w:p w:rsidR="003D3F0C" w:rsidRPr="00E15227" w:rsidRDefault="0061464E" w:rsidP="003D3F0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D3F0C" w:rsidRPr="00E15227" w:rsidRDefault="003D3F0C" w:rsidP="003D3F0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c>
          <w:tcPr>
            <w:tcW w:w="5000" w:type="pct"/>
          </w:tcPr>
          <w:p w:rsidR="003D3F0C" w:rsidRPr="002B029B" w:rsidRDefault="00627CC4" w:rsidP="004415E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D3F0C" w:rsidRPr="00E15227" w:rsidRDefault="00627CC4" w:rsidP="004415E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D3F0C" w:rsidRPr="00BB3CDF" w:rsidRDefault="003D3F0C" w:rsidP="003D3F0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rPr>
          <w:trHeight w:val="533"/>
        </w:trPr>
        <w:tc>
          <w:tcPr>
            <w:tcW w:w="5000" w:type="pct"/>
          </w:tcPr>
          <w:p w:rsidR="003D3F0C" w:rsidRPr="00E15227" w:rsidRDefault="003D3F0C" w:rsidP="004415EE">
            <w:pPr>
              <w:pStyle w:val="Corpsdetexte"/>
              <w:keepNext/>
              <w:rPr>
                <w:rFonts w:ascii="Candara" w:hAnsi="Candara"/>
                <w:sz w:val="10"/>
                <w:szCs w:val="10"/>
              </w:rPr>
            </w:pPr>
          </w:p>
        </w:tc>
      </w:tr>
    </w:tbl>
    <w:p w:rsidR="003D3F0C" w:rsidRPr="00E15227" w:rsidRDefault="003D3F0C" w:rsidP="003D3F0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tc>
      </w:tr>
    </w:tbl>
    <w:p w:rsidR="003D3F0C" w:rsidRPr="00E15227" w:rsidRDefault="003D3F0C" w:rsidP="003D3F0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D3F0C" w:rsidRPr="00E15227" w:rsidTr="004415EE">
        <w:tc>
          <w:tcPr>
            <w:tcW w:w="1062" w:type="pct"/>
          </w:tcPr>
          <w:p w:rsidR="003D3F0C" w:rsidRPr="00E15227" w:rsidRDefault="003D3F0C" w:rsidP="004415EE">
            <w:pPr>
              <w:bidi w:val="0"/>
              <w:spacing w:line="276" w:lineRule="auto"/>
              <w:rPr>
                <w:rFonts w:ascii="Candara" w:hAnsi="Candara"/>
                <w:bCs/>
                <w:i/>
                <w:iCs/>
                <w:sz w:val="20"/>
                <w:szCs w:val="20"/>
              </w:rPr>
            </w:pPr>
          </w:p>
        </w:tc>
        <w:tc>
          <w:tcPr>
            <w:tcW w:w="503"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D3F0C" w:rsidRPr="00E15227" w:rsidRDefault="003D3F0C" w:rsidP="004415E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D3F0C" w:rsidRPr="00E15227" w:rsidTr="004415EE">
        <w:tc>
          <w:tcPr>
            <w:tcW w:w="1062" w:type="pct"/>
          </w:tcPr>
          <w:p w:rsidR="003D3F0C" w:rsidRPr="00E15227" w:rsidRDefault="003D3F0C" w:rsidP="004415E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Theme="minorHAnsi" w:hAnsiTheme="minorHAnsi" w:cstheme="minorHAnsi"/>
                <w:i/>
                <w:iCs/>
                <w:sz w:val="20"/>
                <w:szCs w:val="20"/>
              </w:rPr>
            </w:pPr>
          </w:p>
        </w:tc>
        <w:tc>
          <w:tcPr>
            <w:tcW w:w="882" w:type="pct"/>
          </w:tcPr>
          <w:p w:rsidR="003D3F0C" w:rsidRPr="00E15227" w:rsidRDefault="003D3F0C" w:rsidP="004415EE">
            <w:pPr>
              <w:bidi w:val="0"/>
              <w:spacing w:line="360" w:lineRule="auto"/>
              <w:rPr>
                <w:rFonts w:asciiTheme="minorHAnsi" w:hAnsiTheme="minorHAnsi" w:cstheme="minorHAnsi"/>
                <w:i/>
                <w:iCs/>
                <w:sz w:val="20"/>
                <w:szCs w:val="20"/>
              </w:rPr>
            </w:pPr>
          </w:p>
        </w:tc>
        <w:tc>
          <w:tcPr>
            <w:tcW w:w="1191" w:type="pct"/>
          </w:tcPr>
          <w:p w:rsidR="003D3F0C" w:rsidRPr="00E15227" w:rsidRDefault="003D3F0C" w:rsidP="004415EE">
            <w:pPr>
              <w:bidi w:val="0"/>
              <w:spacing w:line="360" w:lineRule="auto"/>
              <w:rPr>
                <w:rFonts w:asciiTheme="minorHAnsi" w:hAnsiTheme="minorHAnsi" w:cstheme="minorHAnsi"/>
                <w:i/>
                <w:iCs/>
                <w:sz w:val="20"/>
                <w:szCs w:val="20"/>
              </w:rPr>
            </w:pPr>
          </w:p>
        </w:tc>
        <w:tc>
          <w:tcPr>
            <w:tcW w:w="1362" w:type="pct"/>
          </w:tcPr>
          <w:p w:rsidR="003D3F0C" w:rsidRPr="00E15227" w:rsidRDefault="003D3F0C" w:rsidP="004415EE">
            <w:pPr>
              <w:bidi w:val="0"/>
              <w:spacing w:line="360" w:lineRule="auto"/>
              <w:rPr>
                <w:rFonts w:asciiTheme="minorHAnsi" w:hAnsiTheme="minorHAnsi" w:cstheme="minorHAnsi"/>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D3F0C" w:rsidRPr="00E15227" w:rsidRDefault="003D3F0C" w:rsidP="004415E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bl>
    <w:p w:rsidR="003D3F0C" w:rsidRPr="00E15227" w:rsidRDefault="003D3F0C" w:rsidP="003D3F0C">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D3F0C" w:rsidRPr="00E15227" w:rsidTr="004415EE">
        <w:tc>
          <w:tcPr>
            <w:tcW w:w="5000" w:type="pct"/>
          </w:tcPr>
          <w:p w:rsidR="003D3F0C" w:rsidRPr="00E15227" w:rsidRDefault="003D3F0C" w:rsidP="004415EE">
            <w:pPr>
              <w:pStyle w:val="Corpsdetexte"/>
              <w:rPr>
                <w:szCs w:val="20"/>
              </w:rPr>
            </w:pPr>
          </w:p>
          <w:p w:rsidR="003D3F0C" w:rsidRPr="00E15227" w:rsidRDefault="003D3F0C" w:rsidP="004415EE">
            <w:pPr>
              <w:pStyle w:val="Corpsdetexte"/>
              <w:rPr>
                <w:rFonts w:ascii="Candara" w:hAnsi="Candara"/>
                <w:sz w:val="20"/>
                <w:szCs w:val="20"/>
              </w:rPr>
            </w:pPr>
          </w:p>
        </w:tc>
      </w:tr>
    </w:tbl>
    <w:p w:rsidR="00FD5331" w:rsidRDefault="00FD5331" w:rsidP="00E15227">
      <w:pPr>
        <w:bidi w:val="0"/>
      </w:pPr>
    </w:p>
    <w:p w:rsidR="009E725D" w:rsidRDefault="009E725D">
      <w:pPr>
        <w:bidi w:val="0"/>
        <w:spacing w:after="200" w:line="276" w:lineRule="auto"/>
      </w:pPr>
      <w:r>
        <w:br w:type="page"/>
      </w:r>
    </w:p>
    <w:p w:rsidR="009E725D" w:rsidRPr="00E15227" w:rsidRDefault="009E725D" w:rsidP="009E725D">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9E725D" w:rsidRPr="00E15227" w:rsidTr="004415EE">
        <w:trPr>
          <w:trHeight w:val="1667"/>
          <w:jc w:val="center"/>
        </w:trPr>
        <w:tc>
          <w:tcPr>
            <w:tcW w:w="5000" w:type="pct"/>
            <w:shd w:val="clear" w:color="auto" w:fill="FFFFFF" w:themeFill="background1"/>
          </w:tcPr>
          <w:p w:rsidR="009E725D" w:rsidRPr="00E15227" w:rsidRDefault="009E725D" w:rsidP="004415EE">
            <w:pPr>
              <w:bidi w:val="0"/>
              <w:spacing w:line="240" w:lineRule="exact"/>
              <w:jc w:val="center"/>
              <w:rPr>
                <w:rFonts w:ascii="Candara" w:hAnsi="Candara"/>
                <w:color w:val="17365D" w:themeColor="text2" w:themeShade="BF"/>
                <w:sz w:val="20"/>
                <w:szCs w:val="20"/>
              </w:rPr>
            </w:pPr>
          </w:p>
          <w:p w:rsidR="009E725D" w:rsidRPr="00E15227" w:rsidRDefault="009E725D" w:rsidP="004415EE">
            <w:pPr>
              <w:bidi w:val="0"/>
              <w:jc w:val="center"/>
              <w:rPr>
                <w:rFonts w:ascii="Candara" w:hAnsi="Candara"/>
                <w:b/>
                <w:color w:val="17365D" w:themeColor="text2" w:themeShade="BF"/>
                <w:sz w:val="20"/>
                <w:szCs w:val="20"/>
                <w:lang w:eastAsia="fr-CA"/>
              </w:rPr>
            </w:pPr>
          </w:p>
          <w:p w:rsidR="009E725D" w:rsidRPr="00E15227" w:rsidRDefault="009E725D" w:rsidP="004415E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E725D" w:rsidRPr="00E15227" w:rsidRDefault="009E725D" w:rsidP="004415EE">
            <w:pPr>
              <w:bidi w:val="0"/>
              <w:jc w:val="center"/>
              <w:rPr>
                <w:rFonts w:ascii="Candara" w:hAnsi="Candara"/>
                <w:b/>
                <w:bCs/>
                <w:color w:val="17365D" w:themeColor="text2" w:themeShade="BF"/>
                <w:sz w:val="20"/>
                <w:szCs w:val="20"/>
              </w:rPr>
            </w:pPr>
          </w:p>
          <w:p w:rsidR="009E725D" w:rsidRPr="00E15227" w:rsidRDefault="009E725D" w:rsidP="004415EE">
            <w:pPr>
              <w:bidi w:val="0"/>
              <w:spacing w:line="240" w:lineRule="exact"/>
              <w:jc w:val="center"/>
              <w:rPr>
                <w:rFonts w:ascii="Candara" w:hAnsi="Candara"/>
                <w:color w:val="17365D" w:themeColor="text2" w:themeShade="BF"/>
                <w:sz w:val="20"/>
                <w:szCs w:val="20"/>
              </w:rPr>
            </w:pPr>
          </w:p>
        </w:tc>
      </w:tr>
    </w:tbl>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E725D" w:rsidRPr="00E15227" w:rsidTr="004415EE">
        <w:trPr>
          <w:trHeight w:val="828"/>
        </w:trPr>
        <w:tc>
          <w:tcPr>
            <w:tcW w:w="4361" w:type="dxa"/>
            <w:vAlign w:val="center"/>
          </w:tcPr>
          <w:p w:rsidR="009E725D" w:rsidRPr="00E15227" w:rsidRDefault="009E725D" w:rsidP="004415E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E725D" w:rsidRPr="00425923" w:rsidRDefault="00263D49" w:rsidP="004415EE">
            <w:pPr>
              <w:bidi w:val="0"/>
              <w:spacing w:line="360" w:lineRule="auto"/>
              <w:rPr>
                <w:bCs/>
                <w:iCs/>
                <w:caps/>
                <w:lang w:eastAsia="fr-CA"/>
              </w:rPr>
            </w:pPr>
            <w:r>
              <w:rPr>
                <w:bCs/>
                <w:iCs/>
                <w:caps/>
                <w:lang w:eastAsia="fr-CA"/>
              </w:rPr>
              <w:t>M23</w:t>
            </w:r>
          </w:p>
        </w:tc>
      </w:tr>
      <w:tr w:rsidR="009E725D" w:rsidRPr="00E15227" w:rsidTr="004415EE">
        <w:trPr>
          <w:trHeight w:val="827"/>
        </w:trPr>
        <w:tc>
          <w:tcPr>
            <w:tcW w:w="4361" w:type="dxa"/>
            <w:vAlign w:val="center"/>
          </w:tcPr>
          <w:p w:rsidR="009E725D" w:rsidRPr="00E15227" w:rsidRDefault="009E725D" w:rsidP="004415E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E725D" w:rsidRDefault="00354AB7" w:rsidP="004415EE">
            <w:pPr>
              <w:bidi w:val="0"/>
              <w:spacing w:line="360" w:lineRule="auto"/>
              <w:rPr>
                <w:bCs/>
                <w:iCs/>
                <w:lang w:eastAsia="fr-CA"/>
              </w:rPr>
            </w:pPr>
            <w:r>
              <w:rPr>
                <w:bCs/>
                <w:iCs/>
                <w:lang w:eastAsia="fr-CA"/>
              </w:rPr>
              <w:t>Électronique 2</w:t>
            </w:r>
          </w:p>
          <w:p w:rsidR="00354AB7" w:rsidRDefault="009126B4" w:rsidP="009126B4">
            <w:pPr>
              <w:pStyle w:val="Paragraphedeliste"/>
              <w:numPr>
                <w:ilvl w:val="1"/>
                <w:numId w:val="22"/>
              </w:numPr>
              <w:bidi w:val="0"/>
              <w:spacing w:line="360" w:lineRule="auto"/>
              <w:rPr>
                <w:bCs/>
                <w:iCs/>
                <w:lang w:eastAsia="fr-CA"/>
              </w:rPr>
            </w:pPr>
            <w:r>
              <w:rPr>
                <w:bCs/>
                <w:iCs/>
                <w:lang w:eastAsia="fr-CA"/>
              </w:rPr>
              <w:t>É</w:t>
            </w:r>
            <w:r w:rsidR="00354AB7">
              <w:rPr>
                <w:bCs/>
                <w:iCs/>
                <w:lang w:eastAsia="fr-CA"/>
              </w:rPr>
              <w:t>lectronique analogique</w:t>
            </w:r>
          </w:p>
          <w:p w:rsidR="00354AB7" w:rsidRPr="00354AB7" w:rsidRDefault="009126B4" w:rsidP="00A1136F">
            <w:pPr>
              <w:pStyle w:val="Paragraphedeliste"/>
              <w:numPr>
                <w:ilvl w:val="1"/>
                <w:numId w:val="22"/>
              </w:numPr>
              <w:bidi w:val="0"/>
              <w:spacing w:line="360" w:lineRule="auto"/>
              <w:rPr>
                <w:bCs/>
                <w:iCs/>
                <w:lang w:eastAsia="fr-CA"/>
              </w:rPr>
            </w:pPr>
            <w:r>
              <w:rPr>
                <w:bCs/>
                <w:iCs/>
                <w:lang w:eastAsia="fr-CA"/>
              </w:rPr>
              <w:t>É</w:t>
            </w:r>
            <w:r w:rsidR="00354AB7">
              <w:rPr>
                <w:bCs/>
                <w:iCs/>
                <w:lang w:eastAsia="fr-CA"/>
              </w:rPr>
              <w:t>lectronique numérique</w:t>
            </w:r>
          </w:p>
        </w:tc>
      </w:tr>
      <w:tr w:rsidR="009E725D" w:rsidRPr="00E15227" w:rsidTr="004415EE">
        <w:trPr>
          <w:trHeight w:val="981"/>
        </w:trPr>
        <w:tc>
          <w:tcPr>
            <w:tcW w:w="4361" w:type="dxa"/>
            <w:vAlign w:val="center"/>
          </w:tcPr>
          <w:p w:rsidR="009E725D" w:rsidRPr="00E15227" w:rsidRDefault="009E725D" w:rsidP="004415EE">
            <w:pPr>
              <w:bidi w:val="0"/>
              <w:spacing w:line="276" w:lineRule="auto"/>
              <w:rPr>
                <w:rFonts w:ascii="Candara" w:hAnsi="Candara"/>
                <w:b/>
                <w:bCs/>
              </w:rPr>
            </w:pPr>
            <w:r w:rsidRPr="00E15227">
              <w:rPr>
                <w:rFonts w:ascii="Candara" w:hAnsi="Candara"/>
                <w:b/>
                <w:bCs/>
              </w:rPr>
              <w:t xml:space="preserve">Nature du module </w:t>
            </w:r>
          </w:p>
          <w:p w:rsidR="009E725D" w:rsidRPr="00E15227" w:rsidRDefault="009E725D" w:rsidP="004415E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E725D" w:rsidRPr="00425923" w:rsidRDefault="009E4820" w:rsidP="004415EE">
            <w:pPr>
              <w:bidi w:val="0"/>
              <w:spacing w:line="360" w:lineRule="auto"/>
              <w:rPr>
                <w:bCs/>
                <w:iCs/>
                <w:lang w:eastAsia="fr-CA"/>
              </w:rPr>
            </w:pPr>
            <w:r>
              <w:rPr>
                <w:bCs/>
                <w:iCs/>
                <w:lang w:eastAsia="fr-CA"/>
              </w:rPr>
              <w:t>Disciplinaire</w:t>
            </w:r>
          </w:p>
        </w:tc>
      </w:tr>
      <w:tr w:rsidR="009E725D" w:rsidRPr="00E15227" w:rsidTr="004415EE">
        <w:trPr>
          <w:trHeight w:val="967"/>
        </w:trPr>
        <w:tc>
          <w:tcPr>
            <w:tcW w:w="4361" w:type="dxa"/>
            <w:vAlign w:val="center"/>
          </w:tcPr>
          <w:p w:rsidR="009E725D" w:rsidRPr="00E15227" w:rsidRDefault="009E725D" w:rsidP="004415E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E725D" w:rsidRPr="00425923" w:rsidRDefault="009E4820" w:rsidP="004415EE">
            <w:pPr>
              <w:bidi w:val="0"/>
              <w:spacing w:line="360" w:lineRule="auto"/>
              <w:rPr>
                <w:bCs/>
                <w:iCs/>
                <w:caps/>
                <w:lang w:eastAsia="fr-CA"/>
              </w:rPr>
            </w:pPr>
            <w:r>
              <w:rPr>
                <w:bCs/>
                <w:iCs/>
                <w:caps/>
                <w:lang w:eastAsia="fr-CA"/>
              </w:rPr>
              <w:t>S4</w:t>
            </w:r>
          </w:p>
        </w:tc>
      </w:tr>
      <w:tr w:rsidR="009E725D" w:rsidRPr="00E15227" w:rsidTr="004415EE">
        <w:trPr>
          <w:trHeight w:val="557"/>
        </w:trPr>
        <w:tc>
          <w:tcPr>
            <w:tcW w:w="4361" w:type="dxa"/>
            <w:vAlign w:val="center"/>
          </w:tcPr>
          <w:p w:rsidR="009E725D" w:rsidRPr="00E15227" w:rsidRDefault="009E725D" w:rsidP="004415E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E725D" w:rsidRPr="00425923" w:rsidRDefault="009E725D" w:rsidP="004415EE">
            <w:pPr>
              <w:bidi w:val="0"/>
              <w:spacing w:line="360" w:lineRule="auto"/>
              <w:rPr>
                <w:bCs/>
                <w:iCs/>
                <w:caps/>
                <w:lang w:eastAsia="fr-CA"/>
              </w:rPr>
            </w:pPr>
          </w:p>
        </w:tc>
      </w:tr>
    </w:tbl>
    <w:p w:rsidR="009E725D" w:rsidRPr="00E15227" w:rsidRDefault="009E725D" w:rsidP="009E725D">
      <w:pPr>
        <w:bidi w:val="0"/>
        <w:jc w:val="lowKashida"/>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ind w:left="-360"/>
        <w:rPr>
          <w:rFonts w:ascii="Candara" w:hAnsi="Candara"/>
          <w:b/>
          <w:lang w:eastAsia="fr-CA"/>
        </w:rPr>
      </w:pPr>
    </w:p>
    <w:p w:rsidR="009E725D" w:rsidRPr="00E15227" w:rsidRDefault="009E725D" w:rsidP="009E725D">
      <w:pPr>
        <w:bidi w:val="0"/>
        <w:rPr>
          <w:rFonts w:ascii="Candara" w:hAnsi="Candara"/>
          <w:b/>
          <w:sz w:val="20"/>
          <w:szCs w:val="20"/>
          <w:lang w:eastAsia="fr-CA"/>
        </w:rPr>
        <w:sectPr w:rsidR="009E725D" w:rsidRPr="00E15227" w:rsidSect="00897365">
          <w:pgSz w:w="11907" w:h="16840"/>
          <w:pgMar w:top="851" w:right="1134" w:bottom="851" w:left="1134" w:header="720" w:footer="720" w:gutter="0"/>
          <w:cols w:space="720"/>
          <w:titlePg/>
        </w:sectPr>
      </w:pPr>
    </w:p>
    <w:p w:rsidR="009E725D" w:rsidRPr="00E15227" w:rsidRDefault="009E725D" w:rsidP="009E725D">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37777F" w:rsidRPr="00854C6E" w:rsidRDefault="0037777F" w:rsidP="003777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rPr>
          <w:trHeight w:val="513"/>
        </w:trPr>
        <w:tc>
          <w:tcPr>
            <w:tcW w:w="5000" w:type="pct"/>
          </w:tcPr>
          <w:p w:rsidR="009E725D" w:rsidRPr="00E15227" w:rsidRDefault="009E725D" w:rsidP="00980BC3">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E4820">
              <w:rPr>
                <w:rFonts w:ascii="Candara" w:hAnsi="Candara"/>
                <w:bCs w:val="0"/>
                <w:sz w:val="20"/>
                <w:szCs w:val="18"/>
              </w:rPr>
              <w:t>Électronique 2</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980BC3">
              <w:rPr>
                <w:rFonts w:ascii="Candara" w:hAnsi="Candara"/>
                <w:bCs w:val="0"/>
                <w:sz w:val="20"/>
                <w:szCs w:val="18"/>
              </w:rPr>
              <w:t>aux principes de base de l’électronique analogique et numérique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980BC3">
              <w:rPr>
                <w:rFonts w:ascii="Candara" w:hAnsi="Candara"/>
                <w:bCs w:val="0"/>
                <w:sz w:val="20"/>
                <w:szCs w:val="18"/>
              </w:rPr>
              <w:t xml:space="preserve"> la production, la mise en forme, l’amplification, le filtrage et la conversion électronique des signaux.</w:t>
            </w:r>
          </w:p>
        </w:tc>
      </w:tr>
    </w:tbl>
    <w:p w:rsidR="009E725D" w:rsidRPr="00BB3CDF"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DE0346">
        <w:trPr>
          <w:trHeight w:val="588"/>
        </w:trPr>
        <w:tc>
          <w:tcPr>
            <w:tcW w:w="5000" w:type="pct"/>
            <w:vAlign w:val="center"/>
          </w:tcPr>
          <w:p w:rsidR="009E725D" w:rsidRPr="00E15227" w:rsidRDefault="00DE0346" w:rsidP="00DE0346">
            <w:pPr>
              <w:bidi w:val="0"/>
              <w:rPr>
                <w:rFonts w:ascii="Candara" w:hAnsi="Candara"/>
                <w:b/>
                <w:sz w:val="10"/>
                <w:szCs w:val="10"/>
                <w:lang w:eastAsia="fr-CA"/>
              </w:rPr>
            </w:pPr>
            <w:r w:rsidRPr="00844400">
              <w:rPr>
                <w:rFonts w:ascii="Candara" w:hAnsi="Candara"/>
                <w:bCs/>
                <w:sz w:val="20"/>
                <w:szCs w:val="18"/>
                <w:lang w:eastAsia="fr-CA"/>
              </w:rPr>
              <w:t>M1</w:t>
            </w:r>
            <w:r>
              <w:rPr>
                <w:rFonts w:ascii="Candara" w:hAnsi="Candara"/>
                <w:bCs/>
                <w:sz w:val="20"/>
                <w:szCs w:val="18"/>
                <w:lang w:eastAsia="fr-CA"/>
              </w:rPr>
              <w:t>7</w:t>
            </w:r>
            <w:r w:rsidRPr="00844400">
              <w:rPr>
                <w:rFonts w:ascii="Candara" w:hAnsi="Candara"/>
                <w:bCs/>
                <w:sz w:val="20"/>
                <w:szCs w:val="18"/>
                <w:lang w:eastAsia="fr-CA"/>
              </w:rPr>
              <w:t xml:space="preserve"> : </w:t>
            </w:r>
            <w:r>
              <w:rPr>
                <w:rFonts w:ascii="Candara" w:hAnsi="Candara"/>
                <w:bCs/>
                <w:sz w:val="20"/>
                <w:szCs w:val="18"/>
              </w:rPr>
              <w:t>Électronique 1</w:t>
            </w:r>
            <w:r w:rsidRPr="00844400">
              <w:rPr>
                <w:rFonts w:ascii="Candara" w:hAnsi="Candara"/>
                <w:bCs/>
                <w:sz w:val="20"/>
                <w:szCs w:val="18"/>
                <w:lang w:eastAsia="fr-CA"/>
              </w:rPr>
              <w:t xml:space="preserve">– Semestre </w:t>
            </w:r>
            <w:r>
              <w:rPr>
                <w:rFonts w:ascii="Candara" w:hAnsi="Candara"/>
                <w:bCs/>
                <w:sz w:val="20"/>
                <w:szCs w:val="18"/>
              </w:rPr>
              <w:t>3</w:t>
            </w:r>
            <w:r w:rsidRPr="00844400">
              <w:rPr>
                <w:rFonts w:ascii="Candara" w:hAnsi="Candara"/>
                <w:bCs/>
                <w:sz w:val="20"/>
                <w:szCs w:val="18"/>
                <w:lang w:eastAsia="fr-CA"/>
              </w:rPr>
              <w:t>.</w:t>
            </w:r>
          </w:p>
        </w:tc>
      </w:tr>
    </w:tbl>
    <w:p w:rsidR="0037777F" w:rsidRPr="00854C6E" w:rsidRDefault="00792452" w:rsidP="00CA3DF5">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37777F" w:rsidRPr="00854C6E">
        <w:rPr>
          <w:rFonts w:ascii="Candara" w:hAnsi="Candara"/>
          <w:b/>
          <w:bCs/>
          <w:i/>
          <w:iCs/>
          <w:color w:val="17365D"/>
          <w:sz w:val="18"/>
          <w:szCs w:val="18"/>
        </w:rPr>
        <w:t>(</w:t>
      </w:r>
      <w:r w:rsidR="003777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3777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567"/>
        <w:gridCol w:w="567"/>
        <w:gridCol w:w="567"/>
        <w:gridCol w:w="1134"/>
        <w:gridCol w:w="1134"/>
        <w:gridCol w:w="2391"/>
        <w:gridCol w:w="727"/>
      </w:tblGrid>
      <w:tr w:rsidR="009E725D" w:rsidRPr="00E15227" w:rsidTr="0037777F">
        <w:tc>
          <w:tcPr>
            <w:tcW w:w="2552" w:type="dxa"/>
            <w:vMerge w:val="restart"/>
            <w:vAlign w:val="center"/>
          </w:tcPr>
          <w:p w:rsidR="009E725D" w:rsidRPr="00E15227" w:rsidRDefault="009E725D" w:rsidP="00DE034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9E725D" w:rsidRPr="00E15227" w:rsidRDefault="009E725D" w:rsidP="004415E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7777F" w:rsidRPr="00E15227" w:rsidTr="0037777F">
        <w:tc>
          <w:tcPr>
            <w:tcW w:w="2552" w:type="dxa"/>
            <w:vMerge/>
            <w:vAlign w:val="center"/>
          </w:tcPr>
          <w:p w:rsidR="0037777F" w:rsidRPr="00E15227" w:rsidRDefault="0037777F" w:rsidP="0037777F">
            <w:pPr>
              <w:bidi w:val="0"/>
              <w:spacing w:line="360" w:lineRule="auto"/>
              <w:rPr>
                <w:rFonts w:ascii="Candara" w:hAnsi="Candara"/>
                <w:b/>
                <w:bCs/>
                <w:sz w:val="18"/>
                <w:szCs w:val="18"/>
              </w:rPr>
            </w:pPr>
          </w:p>
        </w:tc>
        <w:tc>
          <w:tcPr>
            <w:tcW w:w="567" w:type="dxa"/>
            <w:vAlign w:val="center"/>
          </w:tcPr>
          <w:p w:rsidR="0037777F" w:rsidRPr="00E15227" w:rsidRDefault="0037777F" w:rsidP="0037777F">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7777F" w:rsidRPr="00E15227" w:rsidRDefault="0037777F" w:rsidP="0037777F">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7777F" w:rsidRPr="00E15227" w:rsidRDefault="0037777F" w:rsidP="0037777F">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37777F" w:rsidRPr="00E15227" w:rsidRDefault="0037777F" w:rsidP="003777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134" w:type="dxa"/>
            <w:vAlign w:val="center"/>
          </w:tcPr>
          <w:p w:rsidR="0037777F" w:rsidRPr="00CA3DF5" w:rsidRDefault="0037777F" w:rsidP="0037777F">
            <w:pPr>
              <w:bidi w:val="0"/>
              <w:jc w:val="center"/>
              <w:rPr>
                <w:rFonts w:ascii="Candara" w:hAnsi="Candara"/>
                <w:b/>
                <w:bCs/>
                <w:sz w:val="18"/>
                <w:szCs w:val="18"/>
              </w:rPr>
            </w:pPr>
            <w:r w:rsidRPr="00CA3DF5">
              <w:rPr>
                <w:rFonts w:ascii="Candara" w:hAnsi="Candara"/>
                <w:b/>
                <w:bCs/>
                <w:sz w:val="18"/>
                <w:szCs w:val="18"/>
              </w:rPr>
              <w:t>Travail personnel</w:t>
            </w:r>
          </w:p>
        </w:tc>
        <w:tc>
          <w:tcPr>
            <w:tcW w:w="2391" w:type="dxa"/>
            <w:vAlign w:val="center"/>
          </w:tcPr>
          <w:p w:rsidR="0037777F" w:rsidRPr="00E15227" w:rsidRDefault="0037777F" w:rsidP="0037777F">
            <w:pPr>
              <w:bidi w:val="0"/>
              <w:jc w:val="center"/>
              <w:rPr>
                <w:rFonts w:ascii="Candara" w:hAnsi="Candara"/>
                <w:b/>
                <w:bCs/>
                <w:sz w:val="16"/>
                <w:szCs w:val="16"/>
              </w:rPr>
            </w:pPr>
            <w:r w:rsidRPr="00CA3DF5">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37777F" w:rsidRPr="00E15227" w:rsidRDefault="0037777F" w:rsidP="0037777F">
            <w:pPr>
              <w:bidi w:val="0"/>
              <w:jc w:val="center"/>
              <w:rPr>
                <w:rFonts w:ascii="Candara" w:hAnsi="Candara"/>
                <w:b/>
                <w:bCs/>
                <w:sz w:val="18"/>
                <w:szCs w:val="18"/>
              </w:rPr>
            </w:pPr>
            <w:r w:rsidRPr="00E15227">
              <w:rPr>
                <w:rFonts w:ascii="Candara" w:hAnsi="Candara"/>
                <w:b/>
                <w:bCs/>
                <w:sz w:val="18"/>
                <w:szCs w:val="18"/>
              </w:rPr>
              <w:t>VH global</w:t>
            </w:r>
          </w:p>
        </w:tc>
      </w:tr>
      <w:tr w:rsidR="0037777F" w:rsidRPr="00E15227" w:rsidTr="0037777F">
        <w:tc>
          <w:tcPr>
            <w:tcW w:w="2552" w:type="dxa"/>
          </w:tcPr>
          <w:p w:rsidR="0037777F" w:rsidRPr="005B21E9" w:rsidRDefault="0037777F" w:rsidP="0037777F">
            <w:pPr>
              <w:bidi w:val="0"/>
              <w:spacing w:line="360" w:lineRule="auto"/>
              <w:rPr>
                <w:rFonts w:ascii="Candara" w:hAnsi="Candara"/>
                <w:b/>
                <w:bCs/>
                <w:sz w:val="18"/>
                <w:szCs w:val="18"/>
              </w:rPr>
            </w:pPr>
            <w:r w:rsidRPr="005B21E9">
              <w:rPr>
                <w:rFonts w:ascii="Candara" w:hAnsi="Candara"/>
                <w:b/>
                <w:bCs/>
                <w:sz w:val="18"/>
                <w:szCs w:val="18"/>
              </w:rPr>
              <w:t>Électronique 2</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20</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w:t>
            </w:r>
            <w:r>
              <w:rPr>
                <w:rFonts w:ascii="Candara" w:hAnsi="Candara"/>
                <w:sz w:val="18"/>
                <w:szCs w:val="18"/>
              </w:rPr>
              <w:t>6</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10</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50</w:t>
            </w:r>
          </w:p>
        </w:tc>
      </w:tr>
      <w:tr w:rsidR="0037777F" w:rsidRPr="00E15227" w:rsidTr="0037777F">
        <w:tc>
          <w:tcPr>
            <w:tcW w:w="2552" w:type="dxa"/>
          </w:tcPr>
          <w:p w:rsidR="0037777F" w:rsidRPr="00E15227" w:rsidRDefault="0037777F" w:rsidP="0037777F">
            <w:pPr>
              <w:bidi w:val="0"/>
              <w:spacing w:line="360" w:lineRule="auto"/>
              <w:rPr>
                <w:rFonts w:ascii="Candara" w:hAnsi="Candara"/>
                <w:sz w:val="18"/>
                <w:szCs w:val="18"/>
              </w:rPr>
            </w:pPr>
            <w:r>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r>
      <w:tr w:rsidR="0037777F" w:rsidRPr="00E15227" w:rsidTr="0037777F">
        <w:tc>
          <w:tcPr>
            <w:tcW w:w="2552" w:type="dxa"/>
          </w:tcPr>
          <w:p w:rsidR="0037777F" w:rsidRPr="00E15227" w:rsidRDefault="0037777F" w:rsidP="003777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20</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w:t>
            </w:r>
            <w:r>
              <w:rPr>
                <w:rFonts w:ascii="Candara" w:hAnsi="Candara"/>
                <w:sz w:val="18"/>
                <w:szCs w:val="18"/>
              </w:rPr>
              <w:t>6</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10</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50</w:t>
            </w:r>
          </w:p>
        </w:tc>
      </w:tr>
      <w:tr w:rsidR="0037777F" w:rsidRPr="00E15227" w:rsidTr="0037777F">
        <w:tc>
          <w:tcPr>
            <w:tcW w:w="2552" w:type="dxa"/>
          </w:tcPr>
          <w:p w:rsidR="0037777F" w:rsidRPr="00E15227" w:rsidRDefault="0037777F" w:rsidP="0037777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40%</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32</w:t>
            </w: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20</w:t>
            </w: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8%</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100%</w:t>
            </w:r>
          </w:p>
        </w:tc>
      </w:tr>
    </w:tbl>
    <w:p w:rsidR="009E725D"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126B4" w:rsidRPr="00C41829" w:rsidRDefault="009126B4" w:rsidP="009126B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84116E" w:rsidRDefault="0037777F" w:rsidP="003777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rPr>
          <w:trHeight w:val="796"/>
        </w:trPr>
        <w:tc>
          <w:tcPr>
            <w:tcW w:w="5000" w:type="pct"/>
          </w:tcPr>
          <w:p w:rsidR="00D25A8F" w:rsidRPr="00D25A8F" w:rsidRDefault="00D25A8F"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É</w:t>
            </w:r>
            <w:r w:rsidRPr="00D25A8F">
              <w:rPr>
                <w:rFonts w:ascii="Candara" w:hAnsi="Candara"/>
                <w:b/>
                <w:sz w:val="20"/>
                <w:szCs w:val="18"/>
              </w:rPr>
              <w:t>lectronique analogique</w:t>
            </w:r>
          </w:p>
          <w:p w:rsidR="00D25A8F" w:rsidRPr="007F07F9" w:rsidRDefault="007F07F9"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Systèmes linéaires, analyse et synthèse de </w:t>
            </w:r>
            <w:r w:rsidR="00D25A8F" w:rsidRPr="007F07F9">
              <w:rPr>
                <w:rFonts w:ascii="Candara" w:hAnsi="Candara"/>
                <w:bCs/>
                <w:smallCaps/>
                <w:sz w:val="20"/>
                <w:szCs w:val="18"/>
              </w:rPr>
              <w:t>Fourier</w:t>
            </w:r>
            <w:r>
              <w:rPr>
                <w:rFonts w:ascii="Candara" w:hAnsi="Candara"/>
                <w:bCs/>
                <w:sz w:val="20"/>
                <w:szCs w:val="18"/>
              </w:rPr>
              <w:t>. Représentation complexe.</w:t>
            </w:r>
          </w:p>
          <w:p w:rsidR="00D25A8F" w:rsidRDefault="00D25A8F" w:rsidP="00A1136F">
            <w:pPr>
              <w:pStyle w:val="Paragraphedeliste"/>
              <w:numPr>
                <w:ilvl w:val="1"/>
                <w:numId w:val="22"/>
              </w:numPr>
              <w:bidi w:val="0"/>
              <w:ind w:left="568" w:right="113" w:hanging="284"/>
              <w:jc w:val="lowKashida"/>
              <w:rPr>
                <w:rFonts w:ascii="Candara" w:hAnsi="Candara"/>
                <w:bCs/>
                <w:sz w:val="20"/>
                <w:szCs w:val="18"/>
              </w:rPr>
            </w:pPr>
            <w:r w:rsidRPr="007F07F9">
              <w:rPr>
                <w:rFonts w:ascii="Candara" w:hAnsi="Candara"/>
                <w:bCs/>
                <w:sz w:val="20"/>
                <w:szCs w:val="18"/>
              </w:rPr>
              <w:t>Quadripôles</w:t>
            </w:r>
            <w:r w:rsidR="007F07F9" w:rsidRPr="007F07F9">
              <w:rPr>
                <w:rFonts w:ascii="Candara" w:hAnsi="Candara"/>
                <w:bCs/>
                <w:sz w:val="20"/>
                <w:szCs w:val="18"/>
              </w:rPr>
              <w:t xml:space="preserve">. </w:t>
            </w:r>
            <w:r w:rsidRPr="007F07F9">
              <w:rPr>
                <w:rFonts w:ascii="Candara" w:hAnsi="Candara"/>
                <w:bCs/>
                <w:sz w:val="20"/>
                <w:szCs w:val="18"/>
              </w:rPr>
              <w:t>Caractérisation d’un quadripôle linéaire (impédance d’entrée, r</w:t>
            </w:r>
            <w:r w:rsidR="007F07F9">
              <w:rPr>
                <w:rFonts w:ascii="Candara" w:hAnsi="Candara"/>
                <w:bCs/>
                <w:sz w:val="20"/>
                <w:szCs w:val="18"/>
              </w:rPr>
              <w:t xml:space="preserve">eprésentation de </w:t>
            </w:r>
            <w:proofErr w:type="spellStart"/>
            <w:r w:rsidR="007F07F9" w:rsidRPr="007F07F9">
              <w:rPr>
                <w:rFonts w:ascii="Candara" w:hAnsi="Candara"/>
                <w:bCs/>
                <w:smallCaps/>
                <w:sz w:val="20"/>
                <w:szCs w:val="18"/>
              </w:rPr>
              <w:t>Thé</w:t>
            </w:r>
            <w:r w:rsidRPr="007F07F9">
              <w:rPr>
                <w:rFonts w:ascii="Candara" w:hAnsi="Candara"/>
                <w:bCs/>
                <w:smallCaps/>
                <w:sz w:val="20"/>
                <w:szCs w:val="18"/>
              </w:rPr>
              <w:t>venin</w:t>
            </w:r>
            <w:proofErr w:type="spellEnd"/>
            <w:r w:rsidRPr="007F07F9">
              <w:rPr>
                <w:rFonts w:ascii="Candara" w:hAnsi="Candara"/>
                <w:bCs/>
                <w:sz w:val="20"/>
                <w:szCs w:val="18"/>
              </w:rPr>
              <w:t xml:space="preserve"> ou de </w:t>
            </w:r>
            <w:r w:rsidRPr="007F07F9">
              <w:rPr>
                <w:rFonts w:ascii="Candara" w:hAnsi="Candara"/>
                <w:bCs/>
                <w:smallCaps/>
                <w:sz w:val="20"/>
                <w:szCs w:val="18"/>
              </w:rPr>
              <w:t>Norton</w:t>
            </w:r>
            <w:r w:rsidR="007F07F9">
              <w:rPr>
                <w:rFonts w:ascii="Candara" w:hAnsi="Candara"/>
                <w:bCs/>
                <w:sz w:val="20"/>
                <w:szCs w:val="18"/>
              </w:rPr>
              <w:t xml:space="preserve"> en sortie), </w:t>
            </w:r>
            <w:r w:rsidRPr="007F07F9">
              <w:rPr>
                <w:rFonts w:ascii="Candara" w:hAnsi="Candara"/>
                <w:bCs/>
                <w:sz w:val="20"/>
                <w:szCs w:val="18"/>
              </w:rPr>
              <w:t xml:space="preserve">fonction de transfert, diagramme de </w:t>
            </w:r>
            <w:proofErr w:type="spellStart"/>
            <w:r w:rsidRPr="007F07F9">
              <w:rPr>
                <w:rFonts w:ascii="Candara" w:hAnsi="Candara"/>
                <w:bCs/>
                <w:smallCaps/>
                <w:sz w:val="20"/>
                <w:szCs w:val="18"/>
              </w:rPr>
              <w:t>Bode</w:t>
            </w:r>
            <w:proofErr w:type="spellEnd"/>
            <w:r w:rsidRPr="007F07F9">
              <w:rPr>
                <w:rFonts w:ascii="Candara" w:hAnsi="Candara"/>
                <w:bCs/>
                <w:sz w:val="20"/>
                <w:szCs w:val="18"/>
              </w:rPr>
              <w:t>. Modèle de quadripôle parfait.</w:t>
            </w:r>
          </w:p>
          <w:p w:rsidR="00FF7F0B" w:rsidRPr="007F07F9" w:rsidRDefault="00FF7F0B"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Diode </w:t>
            </w:r>
            <w:r w:rsidR="00F47CFC">
              <w:rPr>
                <w:rFonts w:ascii="Candara" w:hAnsi="Candara"/>
                <w:bCs/>
                <w:sz w:val="20"/>
                <w:szCs w:val="18"/>
              </w:rPr>
              <w:t xml:space="preserve">à jonction </w:t>
            </w:r>
            <w:r>
              <w:rPr>
                <w:rFonts w:ascii="Candara" w:hAnsi="Candara"/>
                <w:bCs/>
                <w:sz w:val="20"/>
                <w:szCs w:val="18"/>
              </w:rPr>
              <w:t xml:space="preserve">et diode </w:t>
            </w:r>
            <w:proofErr w:type="spellStart"/>
            <w:r w:rsidRPr="00F47CFC">
              <w:rPr>
                <w:rFonts w:ascii="Candara" w:hAnsi="Candara"/>
                <w:bCs/>
                <w:smallCaps/>
                <w:sz w:val="20"/>
                <w:szCs w:val="18"/>
              </w:rPr>
              <w:t>Zéner</w:t>
            </w:r>
            <w:proofErr w:type="spellEnd"/>
            <w:r>
              <w:rPr>
                <w:rFonts w:ascii="Candara" w:hAnsi="Candara"/>
                <w:bCs/>
                <w:sz w:val="20"/>
                <w:szCs w:val="18"/>
              </w:rPr>
              <w:t>. Caractéristiques et applications. Montage redresseur, montage stabilisateur.</w:t>
            </w:r>
          </w:p>
          <w:p w:rsidR="00D25A8F" w:rsidRPr="007F07F9" w:rsidRDefault="00FF7F0B"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Transistor bipolaire. Réseau de caractéristiques. Différents régimes de fonctionnement. Effet transistor</w:t>
            </w:r>
            <w:r w:rsidR="001F6D5C">
              <w:rPr>
                <w:rFonts w:ascii="Candara" w:hAnsi="Candara"/>
                <w:bCs/>
                <w:sz w:val="20"/>
                <w:szCs w:val="18"/>
              </w:rPr>
              <w:t>. Régime statique et régime dynamique. S</w:t>
            </w:r>
            <w:r w:rsidR="00D25A8F" w:rsidRPr="007F07F9">
              <w:rPr>
                <w:rFonts w:ascii="Candara" w:hAnsi="Candara"/>
                <w:bCs/>
                <w:sz w:val="20"/>
                <w:szCs w:val="18"/>
              </w:rPr>
              <w:t>chéma équivalen</w:t>
            </w:r>
            <w:r w:rsidR="001F6D5C">
              <w:rPr>
                <w:rFonts w:ascii="Candara" w:hAnsi="Candara"/>
                <w:bCs/>
                <w:sz w:val="20"/>
                <w:szCs w:val="18"/>
              </w:rPr>
              <w:t>t en basse fréquence. Montage amplificateur à émetteur commun.</w:t>
            </w:r>
          </w:p>
          <w:p w:rsidR="00D25A8F" w:rsidRPr="00907C96" w:rsidRDefault="001F6D5C"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 xml:space="preserve">Notions simples sur la </w:t>
            </w:r>
            <w:r w:rsidR="00D25A8F" w:rsidRPr="00907C96">
              <w:rPr>
                <w:rFonts w:ascii="Candara" w:hAnsi="Candara"/>
                <w:bCs/>
                <w:sz w:val="20"/>
                <w:szCs w:val="18"/>
              </w:rPr>
              <w:t>contre réaction</w:t>
            </w:r>
            <w:r w:rsidRPr="00907C96">
              <w:rPr>
                <w:rFonts w:ascii="Candara" w:hAnsi="Candara"/>
                <w:bCs/>
                <w:sz w:val="20"/>
                <w:szCs w:val="18"/>
              </w:rPr>
              <w:t>.</w:t>
            </w:r>
          </w:p>
          <w:p w:rsidR="00D25A8F" w:rsidRPr="00907C96" w:rsidRDefault="00D25A8F"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Amplificateur opérationnel</w:t>
            </w:r>
            <w:r w:rsidR="00907C96" w:rsidRPr="00907C96">
              <w:rPr>
                <w:rFonts w:ascii="Candara" w:hAnsi="Candara"/>
                <w:bCs/>
                <w:sz w:val="20"/>
                <w:szCs w:val="18"/>
              </w:rPr>
              <w:t xml:space="preserve"> (AO). </w:t>
            </w:r>
            <w:r w:rsidRPr="00907C96">
              <w:rPr>
                <w:rFonts w:ascii="Candara" w:hAnsi="Candara"/>
                <w:bCs/>
                <w:sz w:val="20"/>
                <w:szCs w:val="18"/>
              </w:rPr>
              <w:t>Caractéristique</w:t>
            </w:r>
            <w:r w:rsidR="00907C96" w:rsidRPr="00907C96">
              <w:rPr>
                <w:rFonts w:ascii="Candara" w:hAnsi="Candara"/>
                <w:bCs/>
                <w:sz w:val="20"/>
                <w:szCs w:val="18"/>
              </w:rPr>
              <w:t>, f</w:t>
            </w:r>
            <w:r w:rsidRPr="00907C96">
              <w:rPr>
                <w:rFonts w:ascii="Candara" w:hAnsi="Candara"/>
                <w:bCs/>
                <w:sz w:val="20"/>
                <w:szCs w:val="18"/>
              </w:rPr>
              <w:t>onctionnement linéaire et fonctionnement saturé</w:t>
            </w:r>
            <w:r w:rsidR="00907C96" w:rsidRPr="00907C96">
              <w:rPr>
                <w:rFonts w:ascii="Candara" w:hAnsi="Candara"/>
                <w:bCs/>
                <w:sz w:val="20"/>
                <w:szCs w:val="18"/>
              </w:rPr>
              <w:t>.</w:t>
            </w:r>
            <w:r w:rsidR="00525630">
              <w:rPr>
                <w:rFonts w:ascii="Candara" w:hAnsi="Candara"/>
                <w:bCs/>
                <w:sz w:val="20"/>
                <w:szCs w:val="18"/>
              </w:rPr>
              <w:t xml:space="preserve"> Modèle d’AO idéal.</w:t>
            </w:r>
            <w:r w:rsidR="00907C96" w:rsidRPr="00907C96">
              <w:rPr>
                <w:rFonts w:ascii="Candara" w:hAnsi="Candara"/>
                <w:bCs/>
                <w:sz w:val="20"/>
                <w:szCs w:val="18"/>
              </w:rPr>
              <w:t xml:space="preserve"> Limitations (amplitudes et balayage) au fonctionnement linéaire de l’AO. Défauts statiques et dynamiques d’un amplificateur opérationnel réel. </w:t>
            </w:r>
            <w:r w:rsidRPr="00907C96">
              <w:rPr>
                <w:rFonts w:ascii="Candara" w:hAnsi="Candara"/>
                <w:bCs/>
                <w:sz w:val="20"/>
                <w:szCs w:val="18"/>
              </w:rPr>
              <w:t>Exemples de montages à amplificateur opérationnel en fonctionnement linéaire</w:t>
            </w:r>
            <w:r w:rsidR="00907C96">
              <w:rPr>
                <w:rFonts w:ascii="Candara" w:hAnsi="Candara"/>
                <w:bCs/>
                <w:sz w:val="20"/>
                <w:szCs w:val="18"/>
              </w:rPr>
              <w:t>. Comparateur simple et comparateur à hystérésis.</w:t>
            </w:r>
          </w:p>
          <w:p w:rsidR="00CF74A0" w:rsidRPr="00907C96" w:rsidRDefault="00CF74A0"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 xml:space="preserve">Notions sur les oscillateurs </w:t>
            </w:r>
            <w:proofErr w:type="spellStart"/>
            <w:r w:rsidRPr="00907C96">
              <w:rPr>
                <w:rFonts w:ascii="Candara" w:hAnsi="Candara"/>
                <w:bCs/>
                <w:sz w:val="20"/>
                <w:szCs w:val="18"/>
              </w:rPr>
              <w:t>électroniques</w:t>
            </w:r>
            <w:r w:rsidR="00907C96">
              <w:rPr>
                <w:rFonts w:ascii="Candara" w:hAnsi="Candara"/>
                <w:bCs/>
                <w:sz w:val="20"/>
                <w:szCs w:val="18"/>
              </w:rPr>
              <w:t>.O</w:t>
            </w:r>
            <w:r w:rsidRPr="00907C96">
              <w:rPr>
                <w:rFonts w:ascii="Candara" w:hAnsi="Candara"/>
                <w:bCs/>
                <w:sz w:val="20"/>
                <w:szCs w:val="18"/>
              </w:rPr>
              <w:t>scillateur</w:t>
            </w:r>
            <w:proofErr w:type="spellEnd"/>
            <w:r w:rsidRPr="00907C96">
              <w:rPr>
                <w:rFonts w:ascii="Candara" w:hAnsi="Candara"/>
                <w:bCs/>
                <w:sz w:val="20"/>
                <w:szCs w:val="18"/>
              </w:rPr>
              <w:t xml:space="preserve"> à pont de </w:t>
            </w:r>
            <w:r w:rsidRPr="00907C96">
              <w:rPr>
                <w:rFonts w:ascii="Candara" w:hAnsi="Candara"/>
                <w:bCs/>
                <w:smallCaps/>
                <w:sz w:val="20"/>
                <w:szCs w:val="18"/>
              </w:rPr>
              <w:t>Wien</w:t>
            </w:r>
            <w:r w:rsidRPr="00907C96">
              <w:rPr>
                <w:rFonts w:ascii="Candara" w:hAnsi="Candara"/>
                <w:bCs/>
                <w:sz w:val="20"/>
                <w:szCs w:val="18"/>
              </w:rPr>
              <w:t>, oscillateur à résistance dynamique négative. Multivibrateur astable.</w:t>
            </w:r>
          </w:p>
          <w:p w:rsidR="00D25A8F" w:rsidRPr="00D25A8F" w:rsidRDefault="00D25A8F" w:rsidP="00A1136F">
            <w:pPr>
              <w:pStyle w:val="Paragraphedeliste"/>
              <w:keepNext/>
              <w:numPr>
                <w:ilvl w:val="0"/>
                <w:numId w:val="22"/>
              </w:numPr>
              <w:bidi w:val="0"/>
              <w:ind w:left="284" w:hanging="284"/>
              <w:jc w:val="lowKashida"/>
              <w:rPr>
                <w:rFonts w:ascii="Candara" w:hAnsi="Candara"/>
                <w:b/>
                <w:sz w:val="20"/>
                <w:szCs w:val="18"/>
              </w:rPr>
            </w:pPr>
            <w:r>
              <w:rPr>
                <w:rFonts w:ascii="Candara" w:hAnsi="Candara"/>
                <w:b/>
                <w:sz w:val="20"/>
                <w:szCs w:val="18"/>
              </w:rPr>
              <w:t>É</w:t>
            </w:r>
            <w:r w:rsidRPr="00D25A8F">
              <w:rPr>
                <w:rFonts w:ascii="Candara" w:hAnsi="Candara"/>
                <w:b/>
                <w:sz w:val="20"/>
                <w:szCs w:val="18"/>
              </w:rPr>
              <w:t>lectronique numérique</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Codage de données </w:t>
            </w:r>
            <w:r w:rsidR="00B9580F">
              <w:rPr>
                <w:rFonts w:ascii="Candara" w:hAnsi="Candara"/>
                <w:bCs/>
                <w:sz w:val="20"/>
                <w:szCs w:val="18"/>
              </w:rPr>
              <w:t>et système de numération.</w:t>
            </w:r>
          </w:p>
          <w:p w:rsidR="00B9580F" w:rsidRPr="00B9580F" w:rsidRDefault="00B9580F"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w:t>
            </w:r>
            <w:r w:rsidR="00D25A8F" w:rsidRPr="00B9580F">
              <w:rPr>
                <w:rFonts w:ascii="Candara" w:hAnsi="Candara"/>
                <w:bCs/>
                <w:sz w:val="20"/>
                <w:szCs w:val="18"/>
              </w:rPr>
              <w:t xml:space="preserve">aractéristiques électriques des </w:t>
            </w:r>
            <w:r>
              <w:rPr>
                <w:rFonts w:ascii="Candara" w:hAnsi="Candara"/>
                <w:bCs/>
                <w:sz w:val="20"/>
                <w:szCs w:val="18"/>
              </w:rPr>
              <w:t xml:space="preserve">principaux </w:t>
            </w:r>
            <w:r w:rsidR="00D25A8F" w:rsidRPr="00B9580F">
              <w:rPr>
                <w:rFonts w:ascii="Candara" w:hAnsi="Candara"/>
                <w:bCs/>
                <w:sz w:val="20"/>
                <w:szCs w:val="18"/>
              </w:rPr>
              <w:t>circuits logiques</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Fonctions logiques (opérateur logique, algèbre de </w:t>
            </w:r>
            <w:r w:rsidRPr="00CE49D2">
              <w:rPr>
                <w:rFonts w:ascii="Candara" w:hAnsi="Candara"/>
                <w:bCs/>
                <w:smallCaps/>
                <w:sz w:val="20"/>
                <w:szCs w:val="18"/>
              </w:rPr>
              <w:t>Boole</w:t>
            </w:r>
            <w:r w:rsidRPr="00B9580F">
              <w:rPr>
                <w:rFonts w:ascii="Candara" w:hAnsi="Candara"/>
                <w:bCs/>
                <w:sz w:val="20"/>
                <w:szCs w:val="18"/>
              </w:rPr>
              <w:t xml:space="preserve">, table de </w:t>
            </w:r>
            <w:proofErr w:type="spellStart"/>
            <w:r w:rsidRPr="00CE49D2">
              <w:rPr>
                <w:rFonts w:ascii="Candara" w:hAnsi="Candara"/>
                <w:bCs/>
                <w:smallCaps/>
                <w:sz w:val="20"/>
                <w:szCs w:val="18"/>
              </w:rPr>
              <w:t>Karnaugh</w:t>
            </w:r>
            <w:proofErr w:type="spellEnd"/>
            <w:r w:rsidRPr="00B9580F">
              <w:rPr>
                <w:rFonts w:ascii="Candara" w:hAnsi="Candara"/>
                <w:bCs/>
                <w:sz w:val="20"/>
                <w:szCs w:val="18"/>
              </w:rPr>
              <w:t>)</w:t>
            </w:r>
            <w:r w:rsidR="00CE49D2">
              <w:rPr>
                <w:rFonts w:ascii="Candara" w:hAnsi="Candara"/>
                <w:bCs/>
                <w:sz w:val="20"/>
                <w:szCs w:val="18"/>
              </w:rPr>
              <w:t>.</w:t>
            </w:r>
          </w:p>
          <w:p w:rsidR="00D25A8F" w:rsidRPr="00CE49D2"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Circuits combinatoires (demi-additionneur, additionneur, encodeur, décodeur, </w:t>
            </w:r>
            <w:proofErr w:type="spellStart"/>
            <w:r w:rsidRPr="00B9580F">
              <w:rPr>
                <w:rFonts w:ascii="Candara" w:hAnsi="Candara"/>
                <w:bCs/>
                <w:sz w:val="20"/>
                <w:szCs w:val="18"/>
              </w:rPr>
              <w:t>multiplexeur</w:t>
            </w:r>
            <w:proofErr w:type="gramStart"/>
            <w:r w:rsidRPr="00B9580F">
              <w:rPr>
                <w:rFonts w:ascii="Candara" w:hAnsi="Candara"/>
                <w:bCs/>
                <w:sz w:val="20"/>
                <w:szCs w:val="18"/>
              </w:rPr>
              <w:t>,</w:t>
            </w:r>
            <w:r w:rsidRPr="00CE49D2">
              <w:rPr>
                <w:rFonts w:ascii="Candara" w:hAnsi="Candara"/>
                <w:bCs/>
                <w:sz w:val="20"/>
                <w:szCs w:val="18"/>
              </w:rPr>
              <w:t>démultiplexeur</w:t>
            </w:r>
            <w:proofErr w:type="spellEnd"/>
            <w:proofErr w:type="gramEnd"/>
            <w:r w:rsidRPr="00CE49D2">
              <w:rPr>
                <w:rFonts w:ascii="Candara" w:hAnsi="Candara"/>
                <w:bCs/>
                <w:sz w:val="20"/>
                <w:szCs w:val="18"/>
              </w:rPr>
              <w:t>)</w:t>
            </w:r>
            <w:r w:rsidR="00CE49D2">
              <w:rPr>
                <w:rFonts w:ascii="Candara" w:hAnsi="Candara"/>
                <w:bCs/>
                <w:sz w:val="20"/>
                <w:szCs w:val="18"/>
              </w:rPr>
              <w:t>.</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Circuits séquentiels (bascules RS, D, T et JK, registres, compteurs synchrones et asynchrones, unité arithmétique et logique)</w:t>
            </w:r>
            <w:r w:rsidR="00CE49D2">
              <w:rPr>
                <w:rFonts w:ascii="Candara" w:hAnsi="Candara"/>
                <w:bCs/>
                <w:sz w:val="20"/>
                <w:szCs w:val="18"/>
              </w:rPr>
              <w:t>.</w:t>
            </w:r>
          </w:p>
          <w:p w:rsidR="000D7C9A" w:rsidRPr="00D25A8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Conversion A/N et N/A</w:t>
            </w:r>
            <w:r w:rsidR="00CE49D2">
              <w:rPr>
                <w:rFonts w:ascii="Candara" w:hAnsi="Candara"/>
                <w:bCs/>
                <w:sz w:val="20"/>
                <w:szCs w:val="18"/>
              </w:rPr>
              <w:t>.</w:t>
            </w:r>
          </w:p>
          <w:p w:rsidR="009E725D" w:rsidRPr="00297C62" w:rsidRDefault="00D25A8F" w:rsidP="00A1136F">
            <w:pPr>
              <w:pStyle w:val="Paragraphedeliste"/>
              <w:keepNext/>
              <w:numPr>
                <w:ilvl w:val="0"/>
                <w:numId w:val="22"/>
              </w:numPr>
              <w:bidi w:val="0"/>
              <w:ind w:left="284" w:hanging="284"/>
              <w:jc w:val="lowKashida"/>
              <w:rPr>
                <w:rFonts w:ascii="Candara" w:hAnsi="Candara"/>
                <w:b/>
                <w:sz w:val="20"/>
                <w:szCs w:val="18"/>
              </w:rPr>
            </w:pPr>
            <w:r>
              <w:rPr>
                <w:rFonts w:ascii="Candara" w:hAnsi="Candara"/>
                <w:b/>
                <w:sz w:val="20"/>
                <w:szCs w:val="18"/>
              </w:rPr>
              <w:lastRenderedPageBreak/>
              <w:t>Thèmes de travaux pratiques</w:t>
            </w:r>
          </w:p>
          <w:p w:rsidR="009E725D" w:rsidRDefault="00EC711E" w:rsidP="00A1136F">
            <w:pPr>
              <w:pStyle w:val="Paragraphedeliste"/>
              <w:keepNext/>
              <w:numPr>
                <w:ilvl w:val="1"/>
                <w:numId w:val="22"/>
              </w:numPr>
              <w:bidi w:val="0"/>
              <w:ind w:left="568" w:right="113" w:hanging="284"/>
              <w:jc w:val="lowKashida"/>
              <w:rPr>
                <w:rFonts w:ascii="Candara" w:hAnsi="Candara"/>
                <w:bCs/>
                <w:sz w:val="20"/>
                <w:szCs w:val="18"/>
              </w:rPr>
            </w:pPr>
            <w:r>
              <w:rPr>
                <w:rFonts w:ascii="Candara" w:hAnsi="Candara"/>
                <w:bCs/>
                <w:sz w:val="20"/>
                <w:szCs w:val="18"/>
              </w:rPr>
              <w:t>Redressement.</w:t>
            </w:r>
          </w:p>
          <w:p w:rsidR="00CE49D2" w:rsidRPr="00B623B6" w:rsidRDefault="00CE49D2" w:rsidP="00A1136F">
            <w:pPr>
              <w:pStyle w:val="Paragraphedeliste"/>
              <w:keepNext/>
              <w:numPr>
                <w:ilvl w:val="1"/>
                <w:numId w:val="22"/>
              </w:numPr>
              <w:bidi w:val="0"/>
              <w:ind w:left="568" w:right="113" w:hanging="284"/>
              <w:jc w:val="lowKashida"/>
              <w:rPr>
                <w:rFonts w:ascii="Candara" w:hAnsi="Candara"/>
                <w:bCs/>
                <w:sz w:val="20"/>
                <w:szCs w:val="18"/>
              </w:rPr>
            </w:pPr>
            <w:r>
              <w:rPr>
                <w:rFonts w:ascii="Candara" w:hAnsi="Candara"/>
                <w:bCs/>
                <w:sz w:val="20"/>
                <w:szCs w:val="18"/>
              </w:rPr>
              <w:t>Filtrage analogique.</w:t>
            </w:r>
          </w:p>
          <w:p w:rsidR="009E725D" w:rsidRDefault="00EC711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Montages simples à amplificateur opérationnel.</w:t>
            </w:r>
          </w:p>
          <w:p w:rsidR="00CE49D2" w:rsidRDefault="00CE49D2"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Oscillateurs électroniques.</w:t>
            </w:r>
          </w:p>
          <w:p w:rsidR="00CE49D2" w:rsidRPr="00FA0A84" w:rsidRDefault="00CE49D2"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Montages simples d’électronique numérique.</w:t>
            </w:r>
          </w:p>
        </w:tc>
      </w:tr>
    </w:tbl>
    <w:p w:rsidR="009E725D" w:rsidRPr="00E15227" w:rsidRDefault="009E725D" w:rsidP="003777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3777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p w:rsidR="009E725D" w:rsidRPr="00E15227" w:rsidRDefault="009E725D" w:rsidP="004415EE">
            <w:pPr>
              <w:pStyle w:val="Corpsdetexte"/>
              <w:rPr>
                <w:rFonts w:ascii="Candara" w:hAnsi="Candara"/>
                <w:sz w:val="20"/>
                <w:szCs w:val="20"/>
              </w:rPr>
            </w:pPr>
          </w:p>
        </w:tc>
      </w:tr>
    </w:tbl>
    <w:p w:rsidR="009E725D" w:rsidRPr="00E15227"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p w:rsidR="009E725D" w:rsidRPr="00E15227" w:rsidRDefault="009E725D" w:rsidP="004415EE">
            <w:pPr>
              <w:pStyle w:val="Corpsdetexte"/>
              <w:rPr>
                <w:rFonts w:ascii="Candara" w:hAnsi="Candara"/>
                <w:sz w:val="20"/>
                <w:szCs w:val="20"/>
              </w:rPr>
            </w:pPr>
          </w:p>
        </w:tc>
      </w:tr>
    </w:tbl>
    <w:p w:rsidR="009E725D" w:rsidRPr="00E15227" w:rsidRDefault="0061464E" w:rsidP="009E725D">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E725D" w:rsidRPr="00E15227" w:rsidRDefault="009E725D" w:rsidP="009E725D">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c>
          <w:tcPr>
            <w:tcW w:w="5000" w:type="pct"/>
          </w:tcPr>
          <w:p w:rsidR="009E725D" w:rsidRPr="002B029B" w:rsidRDefault="00627CC4" w:rsidP="004415E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9E725D" w:rsidRPr="00E15227" w:rsidRDefault="00627CC4" w:rsidP="004415E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9E725D" w:rsidRPr="00BB3CDF" w:rsidRDefault="009E725D" w:rsidP="009E725D">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rPr>
          <w:trHeight w:val="533"/>
        </w:trPr>
        <w:tc>
          <w:tcPr>
            <w:tcW w:w="5000" w:type="pct"/>
          </w:tcPr>
          <w:p w:rsidR="009E725D" w:rsidRPr="00E15227" w:rsidRDefault="009E725D" w:rsidP="004415EE">
            <w:pPr>
              <w:pStyle w:val="Corpsdetexte"/>
              <w:keepNext/>
              <w:rPr>
                <w:rFonts w:ascii="Candara" w:hAnsi="Candara"/>
                <w:sz w:val="10"/>
                <w:szCs w:val="10"/>
              </w:rPr>
            </w:pPr>
          </w:p>
        </w:tc>
      </w:tr>
    </w:tbl>
    <w:p w:rsidR="009E725D" w:rsidRPr="00E15227" w:rsidRDefault="009E725D" w:rsidP="009E725D">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tc>
      </w:tr>
    </w:tbl>
    <w:p w:rsidR="009E725D" w:rsidRPr="00E15227" w:rsidRDefault="009E725D" w:rsidP="009E725D">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9E725D" w:rsidRPr="00E15227" w:rsidTr="004415EE">
        <w:tc>
          <w:tcPr>
            <w:tcW w:w="1062" w:type="pct"/>
          </w:tcPr>
          <w:p w:rsidR="009E725D" w:rsidRPr="00E15227" w:rsidRDefault="009E725D" w:rsidP="004415EE">
            <w:pPr>
              <w:bidi w:val="0"/>
              <w:spacing w:line="276" w:lineRule="auto"/>
              <w:rPr>
                <w:rFonts w:ascii="Candara" w:hAnsi="Candara"/>
                <w:bCs/>
                <w:i/>
                <w:iCs/>
                <w:sz w:val="20"/>
                <w:szCs w:val="20"/>
              </w:rPr>
            </w:pPr>
          </w:p>
        </w:tc>
        <w:tc>
          <w:tcPr>
            <w:tcW w:w="503"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E725D" w:rsidRPr="00E15227" w:rsidRDefault="009E725D" w:rsidP="004415E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E725D" w:rsidRPr="00E15227" w:rsidTr="004415EE">
        <w:tc>
          <w:tcPr>
            <w:tcW w:w="1062" w:type="pct"/>
          </w:tcPr>
          <w:p w:rsidR="009E725D" w:rsidRPr="00E15227" w:rsidRDefault="009E725D" w:rsidP="004415E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Theme="minorHAnsi" w:hAnsiTheme="minorHAnsi" w:cstheme="minorHAnsi"/>
                <w:i/>
                <w:iCs/>
                <w:sz w:val="20"/>
                <w:szCs w:val="20"/>
              </w:rPr>
            </w:pPr>
          </w:p>
        </w:tc>
        <w:tc>
          <w:tcPr>
            <w:tcW w:w="882" w:type="pct"/>
          </w:tcPr>
          <w:p w:rsidR="009E725D" w:rsidRPr="00E15227" w:rsidRDefault="009E725D" w:rsidP="004415EE">
            <w:pPr>
              <w:bidi w:val="0"/>
              <w:spacing w:line="360" w:lineRule="auto"/>
              <w:rPr>
                <w:rFonts w:asciiTheme="minorHAnsi" w:hAnsiTheme="minorHAnsi" w:cstheme="minorHAnsi"/>
                <w:i/>
                <w:iCs/>
                <w:sz w:val="20"/>
                <w:szCs w:val="20"/>
              </w:rPr>
            </w:pPr>
          </w:p>
        </w:tc>
        <w:tc>
          <w:tcPr>
            <w:tcW w:w="1191" w:type="pct"/>
          </w:tcPr>
          <w:p w:rsidR="009E725D" w:rsidRPr="00E15227" w:rsidRDefault="009E725D" w:rsidP="004415EE">
            <w:pPr>
              <w:bidi w:val="0"/>
              <w:spacing w:line="360" w:lineRule="auto"/>
              <w:rPr>
                <w:rFonts w:asciiTheme="minorHAnsi" w:hAnsiTheme="minorHAnsi" w:cstheme="minorHAnsi"/>
                <w:i/>
                <w:iCs/>
                <w:sz w:val="20"/>
                <w:szCs w:val="20"/>
              </w:rPr>
            </w:pPr>
          </w:p>
        </w:tc>
        <w:tc>
          <w:tcPr>
            <w:tcW w:w="1362" w:type="pct"/>
          </w:tcPr>
          <w:p w:rsidR="009E725D" w:rsidRPr="00E15227" w:rsidRDefault="009E725D" w:rsidP="004415EE">
            <w:pPr>
              <w:bidi w:val="0"/>
              <w:spacing w:line="360" w:lineRule="auto"/>
              <w:rPr>
                <w:rFonts w:asciiTheme="minorHAnsi" w:hAnsiTheme="minorHAnsi" w:cstheme="minorHAnsi"/>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E725D" w:rsidRPr="00E15227" w:rsidRDefault="009E725D" w:rsidP="004415E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bl>
    <w:p w:rsidR="009E725D" w:rsidRPr="00E15227" w:rsidRDefault="009E725D" w:rsidP="009E725D">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9E725D" w:rsidRPr="00E15227" w:rsidTr="004415EE">
        <w:tc>
          <w:tcPr>
            <w:tcW w:w="5000" w:type="pct"/>
          </w:tcPr>
          <w:p w:rsidR="009E725D" w:rsidRPr="00E15227" w:rsidRDefault="009E725D" w:rsidP="004415EE">
            <w:pPr>
              <w:pStyle w:val="Corpsdetexte"/>
              <w:rPr>
                <w:szCs w:val="20"/>
              </w:rPr>
            </w:pPr>
          </w:p>
          <w:p w:rsidR="009E725D" w:rsidRPr="00E15227" w:rsidRDefault="009E725D" w:rsidP="004415EE">
            <w:pPr>
              <w:pStyle w:val="Corpsdetexte"/>
              <w:rPr>
                <w:rFonts w:ascii="Candara" w:hAnsi="Candara"/>
                <w:sz w:val="20"/>
                <w:szCs w:val="20"/>
              </w:rPr>
            </w:pPr>
          </w:p>
        </w:tc>
      </w:tr>
    </w:tbl>
    <w:p w:rsidR="009E725D" w:rsidRDefault="009E725D" w:rsidP="009E725D">
      <w:pPr>
        <w:bidi w:val="0"/>
      </w:pPr>
    </w:p>
    <w:p w:rsidR="00263D49" w:rsidRDefault="00263D49">
      <w:pPr>
        <w:bidi w:val="0"/>
        <w:spacing w:after="200" w:line="276" w:lineRule="auto"/>
      </w:pPr>
      <w:r>
        <w:br w:type="page"/>
      </w:r>
    </w:p>
    <w:p w:rsidR="00263D49" w:rsidRPr="00E15227" w:rsidRDefault="00263D49" w:rsidP="00263D4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263D49" w:rsidRPr="00E15227" w:rsidTr="00263D49">
        <w:trPr>
          <w:trHeight w:val="1667"/>
          <w:jc w:val="center"/>
        </w:trPr>
        <w:tc>
          <w:tcPr>
            <w:tcW w:w="5000" w:type="pct"/>
            <w:shd w:val="clear" w:color="auto" w:fill="FFFFFF" w:themeFill="background1"/>
          </w:tcPr>
          <w:p w:rsidR="00263D49" w:rsidRPr="00E15227" w:rsidRDefault="00263D49" w:rsidP="00263D49">
            <w:pPr>
              <w:bidi w:val="0"/>
              <w:spacing w:line="240" w:lineRule="exact"/>
              <w:jc w:val="center"/>
              <w:rPr>
                <w:rFonts w:ascii="Candara" w:hAnsi="Candara"/>
                <w:color w:val="17365D" w:themeColor="text2" w:themeShade="BF"/>
                <w:sz w:val="20"/>
                <w:szCs w:val="20"/>
              </w:rPr>
            </w:pPr>
          </w:p>
          <w:p w:rsidR="00263D49" w:rsidRPr="00E15227" w:rsidRDefault="00263D49" w:rsidP="00263D49">
            <w:pPr>
              <w:bidi w:val="0"/>
              <w:jc w:val="center"/>
              <w:rPr>
                <w:rFonts w:ascii="Candara" w:hAnsi="Candara"/>
                <w:b/>
                <w:color w:val="17365D" w:themeColor="text2" w:themeShade="BF"/>
                <w:sz w:val="20"/>
                <w:szCs w:val="20"/>
                <w:lang w:eastAsia="fr-CA"/>
              </w:rPr>
            </w:pPr>
          </w:p>
          <w:p w:rsidR="00263D49" w:rsidRPr="00E15227" w:rsidRDefault="00263D49" w:rsidP="00263D49">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263D49" w:rsidRPr="00E15227" w:rsidRDefault="00263D49" w:rsidP="00263D49">
            <w:pPr>
              <w:bidi w:val="0"/>
              <w:jc w:val="center"/>
              <w:rPr>
                <w:rFonts w:ascii="Candara" w:hAnsi="Candara"/>
                <w:b/>
                <w:bCs/>
                <w:color w:val="17365D" w:themeColor="text2" w:themeShade="BF"/>
                <w:sz w:val="20"/>
                <w:szCs w:val="20"/>
              </w:rPr>
            </w:pPr>
          </w:p>
          <w:p w:rsidR="00263D49" w:rsidRPr="00E15227" w:rsidRDefault="00263D49" w:rsidP="00263D49">
            <w:pPr>
              <w:bidi w:val="0"/>
              <w:spacing w:line="240" w:lineRule="exact"/>
              <w:jc w:val="center"/>
              <w:rPr>
                <w:rFonts w:ascii="Candara" w:hAnsi="Candara"/>
                <w:color w:val="17365D" w:themeColor="text2" w:themeShade="BF"/>
                <w:sz w:val="20"/>
                <w:szCs w:val="20"/>
              </w:rPr>
            </w:pPr>
          </w:p>
        </w:tc>
      </w:tr>
    </w:tbl>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263D49" w:rsidRPr="00E15227" w:rsidTr="00263D49">
        <w:trPr>
          <w:trHeight w:val="828"/>
        </w:trPr>
        <w:tc>
          <w:tcPr>
            <w:tcW w:w="4361" w:type="dxa"/>
            <w:vAlign w:val="center"/>
          </w:tcPr>
          <w:p w:rsidR="00263D49" w:rsidRPr="00E15227" w:rsidRDefault="00263D49" w:rsidP="00263D49">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263D49" w:rsidRPr="00425923" w:rsidRDefault="00032B81" w:rsidP="00263D49">
            <w:pPr>
              <w:bidi w:val="0"/>
              <w:spacing w:line="360" w:lineRule="auto"/>
              <w:rPr>
                <w:bCs/>
                <w:iCs/>
                <w:caps/>
                <w:lang w:eastAsia="fr-CA"/>
              </w:rPr>
            </w:pPr>
            <w:r>
              <w:rPr>
                <w:bCs/>
                <w:iCs/>
                <w:caps/>
                <w:lang w:eastAsia="fr-CA"/>
              </w:rPr>
              <w:t>M24</w:t>
            </w:r>
          </w:p>
        </w:tc>
      </w:tr>
      <w:tr w:rsidR="00263D49" w:rsidRPr="00E15227" w:rsidTr="00263D49">
        <w:trPr>
          <w:trHeight w:val="827"/>
        </w:trPr>
        <w:tc>
          <w:tcPr>
            <w:tcW w:w="4361" w:type="dxa"/>
            <w:vAlign w:val="center"/>
          </w:tcPr>
          <w:p w:rsidR="00263D49" w:rsidRPr="00E15227" w:rsidRDefault="00263D49" w:rsidP="00263D49">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263D49" w:rsidRPr="00425923" w:rsidRDefault="00032B81" w:rsidP="00263D49">
            <w:pPr>
              <w:bidi w:val="0"/>
              <w:spacing w:line="360" w:lineRule="auto"/>
              <w:rPr>
                <w:bCs/>
                <w:iCs/>
                <w:lang w:eastAsia="fr-CA"/>
              </w:rPr>
            </w:pPr>
            <w:r>
              <w:rPr>
                <w:bCs/>
                <w:iCs/>
                <w:lang w:eastAsia="fr-CA"/>
              </w:rPr>
              <w:t>Chimie descriptive et diagrammes de phase</w:t>
            </w:r>
          </w:p>
        </w:tc>
      </w:tr>
      <w:tr w:rsidR="00263D49" w:rsidRPr="00E15227" w:rsidTr="00263D49">
        <w:trPr>
          <w:trHeight w:val="981"/>
        </w:trPr>
        <w:tc>
          <w:tcPr>
            <w:tcW w:w="4361" w:type="dxa"/>
            <w:vAlign w:val="center"/>
          </w:tcPr>
          <w:p w:rsidR="00263D49" w:rsidRPr="00E15227" w:rsidRDefault="00263D49" w:rsidP="00263D49">
            <w:pPr>
              <w:bidi w:val="0"/>
              <w:spacing w:line="276" w:lineRule="auto"/>
              <w:rPr>
                <w:rFonts w:ascii="Candara" w:hAnsi="Candara"/>
                <w:b/>
                <w:bCs/>
              </w:rPr>
            </w:pPr>
            <w:r w:rsidRPr="00E15227">
              <w:rPr>
                <w:rFonts w:ascii="Candara" w:hAnsi="Candara"/>
                <w:b/>
                <w:bCs/>
              </w:rPr>
              <w:t xml:space="preserve">Nature du module </w:t>
            </w:r>
          </w:p>
          <w:p w:rsidR="00263D49" w:rsidRPr="00E15227" w:rsidRDefault="00263D49" w:rsidP="00263D49">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263D49" w:rsidRPr="00425923" w:rsidRDefault="00032B81" w:rsidP="00263D49">
            <w:pPr>
              <w:bidi w:val="0"/>
              <w:spacing w:line="360" w:lineRule="auto"/>
              <w:rPr>
                <w:bCs/>
                <w:iCs/>
                <w:lang w:eastAsia="fr-CA"/>
              </w:rPr>
            </w:pPr>
            <w:r>
              <w:rPr>
                <w:bCs/>
                <w:iCs/>
                <w:lang w:eastAsia="fr-CA"/>
              </w:rPr>
              <w:t>Disciplinaire</w:t>
            </w:r>
          </w:p>
        </w:tc>
      </w:tr>
      <w:tr w:rsidR="00263D49" w:rsidRPr="00E15227" w:rsidTr="00263D49">
        <w:trPr>
          <w:trHeight w:val="967"/>
        </w:trPr>
        <w:tc>
          <w:tcPr>
            <w:tcW w:w="4361" w:type="dxa"/>
            <w:vAlign w:val="center"/>
          </w:tcPr>
          <w:p w:rsidR="00263D49" w:rsidRPr="00E15227" w:rsidRDefault="00263D49" w:rsidP="00263D49">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263D49" w:rsidRPr="00425923" w:rsidRDefault="00032B81" w:rsidP="00263D49">
            <w:pPr>
              <w:bidi w:val="0"/>
              <w:spacing w:line="360" w:lineRule="auto"/>
              <w:rPr>
                <w:bCs/>
                <w:iCs/>
                <w:caps/>
                <w:lang w:eastAsia="fr-CA"/>
              </w:rPr>
            </w:pPr>
            <w:r>
              <w:rPr>
                <w:bCs/>
                <w:iCs/>
                <w:caps/>
                <w:lang w:eastAsia="fr-CA"/>
              </w:rPr>
              <w:t>S4</w:t>
            </w:r>
          </w:p>
        </w:tc>
      </w:tr>
      <w:tr w:rsidR="00263D49" w:rsidRPr="00E15227" w:rsidTr="00263D49">
        <w:trPr>
          <w:trHeight w:val="557"/>
        </w:trPr>
        <w:tc>
          <w:tcPr>
            <w:tcW w:w="4361" w:type="dxa"/>
            <w:vAlign w:val="center"/>
          </w:tcPr>
          <w:p w:rsidR="00263D49" w:rsidRPr="00E15227" w:rsidRDefault="00263D49" w:rsidP="00263D49">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263D49" w:rsidRPr="00425923" w:rsidRDefault="00263D49" w:rsidP="00263D49">
            <w:pPr>
              <w:bidi w:val="0"/>
              <w:spacing w:line="360" w:lineRule="auto"/>
              <w:rPr>
                <w:bCs/>
                <w:iCs/>
                <w:caps/>
                <w:lang w:eastAsia="fr-CA"/>
              </w:rPr>
            </w:pPr>
          </w:p>
        </w:tc>
      </w:tr>
    </w:tbl>
    <w:p w:rsidR="00263D49" w:rsidRPr="00E15227" w:rsidRDefault="00263D49" w:rsidP="00263D49">
      <w:pPr>
        <w:bidi w:val="0"/>
        <w:jc w:val="lowKashida"/>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ind w:left="-360"/>
        <w:rPr>
          <w:rFonts w:ascii="Candara" w:hAnsi="Candara"/>
          <w:b/>
          <w:lang w:eastAsia="fr-CA"/>
        </w:rPr>
      </w:pPr>
    </w:p>
    <w:p w:rsidR="00263D49" w:rsidRPr="00E15227" w:rsidRDefault="00263D49" w:rsidP="00263D49">
      <w:pPr>
        <w:bidi w:val="0"/>
        <w:rPr>
          <w:rFonts w:ascii="Candara" w:hAnsi="Candara"/>
          <w:b/>
          <w:sz w:val="20"/>
          <w:szCs w:val="20"/>
          <w:lang w:eastAsia="fr-CA"/>
        </w:rPr>
        <w:sectPr w:rsidR="00263D49" w:rsidRPr="00E15227" w:rsidSect="00897365">
          <w:pgSz w:w="11907" w:h="16840"/>
          <w:pgMar w:top="851" w:right="1134" w:bottom="851" w:left="1134" w:header="720" w:footer="720" w:gutter="0"/>
          <w:cols w:space="720"/>
          <w:titlePg/>
        </w:sectPr>
      </w:pPr>
    </w:p>
    <w:p w:rsidR="00263D49" w:rsidRPr="00E15227" w:rsidRDefault="00263D49" w:rsidP="00263D4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B72041" w:rsidRPr="00854C6E" w:rsidRDefault="00B72041" w:rsidP="00B7204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rPr>
          <w:trHeight w:val="513"/>
        </w:trPr>
        <w:tc>
          <w:tcPr>
            <w:tcW w:w="5000" w:type="pct"/>
          </w:tcPr>
          <w:p w:rsidR="00263D49" w:rsidRPr="00E15227" w:rsidRDefault="00263D49" w:rsidP="00834353">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5293E" w:rsidRPr="0095293E">
              <w:rPr>
                <w:rFonts w:ascii="Candara" w:hAnsi="Candara"/>
                <w:bCs w:val="0"/>
                <w:sz w:val="20"/>
                <w:szCs w:val="18"/>
              </w:rPr>
              <w:t>Chimie descriptive et diagrammes de phase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834353">
              <w:rPr>
                <w:rFonts w:ascii="Candara" w:hAnsi="Candara"/>
                <w:bCs w:val="0"/>
                <w:sz w:val="20"/>
                <w:szCs w:val="18"/>
              </w:rPr>
              <w:t>aux propriétés physico-chimiques de quelques éléments chimiques et leurs composés ainsi que sur les diagrammes de phases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834353">
              <w:rPr>
                <w:rFonts w:ascii="Candara" w:hAnsi="Candara"/>
                <w:bCs w:val="0"/>
                <w:sz w:val="20"/>
                <w:szCs w:val="18"/>
              </w:rPr>
              <w:t xml:space="preserve"> la reconnaissance de ces éléments et composés et l’optimisation de leur </w:t>
            </w:r>
            <w:r w:rsidR="0079038D">
              <w:rPr>
                <w:rFonts w:ascii="Candara" w:hAnsi="Candara"/>
                <w:bCs w:val="0"/>
                <w:sz w:val="20"/>
                <w:szCs w:val="18"/>
              </w:rPr>
              <w:t>utilisation</w:t>
            </w:r>
            <w:r w:rsidRPr="00C34BD3">
              <w:rPr>
                <w:rFonts w:ascii="Candara" w:hAnsi="Candara"/>
                <w:bCs w:val="0"/>
                <w:sz w:val="20"/>
                <w:szCs w:val="18"/>
              </w:rPr>
              <w:t>.</w:t>
            </w:r>
          </w:p>
        </w:tc>
      </w:tr>
    </w:tbl>
    <w:p w:rsidR="00263D49" w:rsidRPr="00BB3CDF"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rPr>
          <w:trHeight w:val="588"/>
        </w:trPr>
        <w:tc>
          <w:tcPr>
            <w:tcW w:w="5000" w:type="pct"/>
          </w:tcPr>
          <w:p w:rsidR="00263D49" w:rsidRDefault="00DE0346" w:rsidP="00DE0346">
            <w:pPr>
              <w:bidi w:val="0"/>
              <w:rPr>
                <w:rFonts w:ascii="Candara" w:hAnsi="Candara"/>
                <w:bCs/>
                <w:sz w:val="20"/>
                <w:szCs w:val="18"/>
                <w:lang w:eastAsia="fr-CA"/>
              </w:rPr>
            </w:pPr>
            <w:r w:rsidRPr="00844400">
              <w:rPr>
                <w:rFonts w:ascii="Candara" w:hAnsi="Candara"/>
                <w:bCs/>
                <w:sz w:val="20"/>
                <w:szCs w:val="18"/>
                <w:lang w:eastAsia="fr-CA"/>
              </w:rPr>
              <w:t>M0</w:t>
            </w:r>
            <w:r>
              <w:rPr>
                <w:rFonts w:ascii="Candara" w:hAnsi="Candara"/>
                <w:bCs/>
                <w:sz w:val="20"/>
                <w:szCs w:val="18"/>
                <w:lang w:eastAsia="fr-CA"/>
              </w:rPr>
              <w:t>3</w:t>
            </w:r>
            <w:r w:rsidRPr="00844400">
              <w:rPr>
                <w:rFonts w:ascii="Candara" w:hAnsi="Candara"/>
                <w:bCs/>
                <w:sz w:val="20"/>
                <w:szCs w:val="18"/>
                <w:lang w:eastAsia="fr-CA"/>
              </w:rPr>
              <w:t xml:space="preserve"> : </w:t>
            </w:r>
            <w:r>
              <w:rPr>
                <w:rFonts w:ascii="Candara" w:hAnsi="Candara"/>
                <w:bCs/>
                <w:sz w:val="20"/>
                <w:szCs w:val="18"/>
                <w:lang w:eastAsia="fr-CA"/>
              </w:rPr>
              <w:t>Atomistique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M0</w:t>
            </w:r>
            <w:r>
              <w:rPr>
                <w:rFonts w:ascii="Candara" w:hAnsi="Candara"/>
                <w:bCs/>
                <w:sz w:val="20"/>
                <w:szCs w:val="18"/>
                <w:lang w:eastAsia="fr-CA"/>
              </w:rPr>
              <w:t>4</w:t>
            </w:r>
            <w:r w:rsidRPr="00844400">
              <w:rPr>
                <w:rFonts w:ascii="Candara" w:hAnsi="Candara"/>
                <w:bCs/>
                <w:sz w:val="20"/>
                <w:szCs w:val="18"/>
                <w:lang w:eastAsia="fr-CA"/>
              </w:rPr>
              <w:t xml:space="preserve"> : </w:t>
            </w:r>
            <w:r>
              <w:rPr>
                <w:rFonts w:ascii="Candara" w:hAnsi="Candara"/>
                <w:bCs/>
                <w:sz w:val="20"/>
                <w:szCs w:val="18"/>
                <w:lang w:eastAsia="fr-CA"/>
              </w:rPr>
              <w:t>Chimie des solutions</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10</w:t>
            </w:r>
            <w:r w:rsidRPr="00844400">
              <w:rPr>
                <w:rFonts w:ascii="Candara" w:hAnsi="Candara"/>
                <w:bCs/>
                <w:sz w:val="20"/>
                <w:szCs w:val="18"/>
                <w:lang w:eastAsia="fr-CA"/>
              </w:rPr>
              <w:t xml:space="preserve"> : </w:t>
            </w:r>
            <w:r>
              <w:rPr>
                <w:rFonts w:ascii="Candara" w:hAnsi="Candara"/>
                <w:bCs/>
                <w:sz w:val="20"/>
                <w:szCs w:val="18"/>
                <w:lang w:eastAsia="fr-CA"/>
              </w:rPr>
              <w:t>Liaisons chimiques</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D06313" w:rsidRPr="00E15227" w:rsidRDefault="00D06313" w:rsidP="00D06313">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18</w:t>
            </w:r>
            <w:r w:rsidRPr="00844400">
              <w:rPr>
                <w:rFonts w:ascii="Candara" w:hAnsi="Candara"/>
                <w:bCs/>
                <w:sz w:val="20"/>
                <w:szCs w:val="18"/>
                <w:lang w:eastAsia="fr-CA"/>
              </w:rPr>
              <w:t xml:space="preserve"> : </w:t>
            </w:r>
            <w:r>
              <w:rPr>
                <w:rFonts w:ascii="Candara" w:hAnsi="Candara"/>
                <w:bCs/>
                <w:sz w:val="20"/>
                <w:szCs w:val="18"/>
                <w:lang w:eastAsia="fr-CA"/>
              </w:rPr>
              <w:t>Cristallographie et Cristallochimie</w:t>
            </w:r>
            <w:r w:rsidRPr="00844400">
              <w:rPr>
                <w:rFonts w:ascii="Candara" w:hAnsi="Candara"/>
                <w:bCs/>
                <w:sz w:val="20"/>
                <w:szCs w:val="18"/>
                <w:lang w:eastAsia="fr-CA"/>
              </w:rPr>
              <w:t xml:space="preserve"> – Semestre </w:t>
            </w:r>
            <w:r>
              <w:rPr>
                <w:rFonts w:ascii="Candara" w:hAnsi="Candara"/>
                <w:bCs/>
                <w:sz w:val="20"/>
                <w:szCs w:val="18"/>
                <w:lang w:eastAsia="fr-CA"/>
              </w:rPr>
              <w:t>3</w:t>
            </w:r>
            <w:r w:rsidRPr="00844400">
              <w:rPr>
                <w:rFonts w:ascii="Candara" w:hAnsi="Candara"/>
                <w:bCs/>
                <w:sz w:val="20"/>
                <w:szCs w:val="18"/>
                <w:lang w:eastAsia="fr-CA"/>
              </w:rPr>
              <w:t>.</w:t>
            </w:r>
          </w:p>
        </w:tc>
      </w:tr>
    </w:tbl>
    <w:p w:rsidR="00263D49" w:rsidRPr="00E15227" w:rsidRDefault="00B72041" w:rsidP="00CA3DF5">
      <w:pPr>
        <w:tabs>
          <w:tab w:val="left" w:pos="2977"/>
        </w:tabs>
        <w:bidi w:val="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Pr="00854C6E">
        <w:rPr>
          <w:rFonts w:ascii="Candara" w:hAnsi="Candara"/>
          <w:b/>
          <w:bCs/>
          <w:i/>
          <w:iCs/>
          <w:color w:val="17365D"/>
          <w:sz w:val="18"/>
          <w:szCs w:val="18"/>
        </w:rPr>
        <w:t>(</w:t>
      </w:r>
      <w:r>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567"/>
        <w:gridCol w:w="444"/>
        <w:gridCol w:w="567"/>
        <w:gridCol w:w="992"/>
        <w:gridCol w:w="993"/>
        <w:gridCol w:w="2249"/>
        <w:gridCol w:w="727"/>
      </w:tblGrid>
      <w:tr w:rsidR="00263D49" w:rsidRPr="00E15227" w:rsidTr="00263D49">
        <w:tc>
          <w:tcPr>
            <w:tcW w:w="3100" w:type="dxa"/>
            <w:vMerge w:val="restart"/>
            <w:vAlign w:val="center"/>
          </w:tcPr>
          <w:p w:rsidR="00263D49" w:rsidRPr="00E15227" w:rsidRDefault="00263D49" w:rsidP="00BD4E62">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263D49" w:rsidRPr="00E15227" w:rsidRDefault="00263D49" w:rsidP="00263D49">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263D49" w:rsidRPr="00E15227" w:rsidTr="0079038D">
        <w:tc>
          <w:tcPr>
            <w:tcW w:w="3100" w:type="dxa"/>
            <w:vMerge/>
            <w:vAlign w:val="center"/>
          </w:tcPr>
          <w:p w:rsidR="00263D49" w:rsidRPr="00E15227" w:rsidRDefault="00263D49" w:rsidP="00263D49">
            <w:pPr>
              <w:bidi w:val="0"/>
              <w:spacing w:line="360" w:lineRule="auto"/>
              <w:rPr>
                <w:rFonts w:ascii="Candara" w:hAnsi="Candara"/>
                <w:b/>
                <w:bCs/>
                <w:sz w:val="18"/>
                <w:szCs w:val="18"/>
              </w:rPr>
            </w:pPr>
          </w:p>
        </w:tc>
        <w:tc>
          <w:tcPr>
            <w:tcW w:w="567" w:type="dxa"/>
            <w:vAlign w:val="center"/>
          </w:tcPr>
          <w:p w:rsidR="00263D49" w:rsidRPr="00E15227" w:rsidRDefault="00263D49" w:rsidP="00263D49">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44" w:type="dxa"/>
            <w:vAlign w:val="center"/>
          </w:tcPr>
          <w:p w:rsidR="00263D49" w:rsidRPr="00E15227" w:rsidRDefault="00263D49" w:rsidP="00263D49">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263D49" w:rsidRPr="00E15227" w:rsidRDefault="00263D49" w:rsidP="00263D49">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263D49" w:rsidRPr="00E15227" w:rsidRDefault="00263D49" w:rsidP="0079038D">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263D49" w:rsidRPr="00E15227" w:rsidRDefault="00263D49" w:rsidP="00263D49">
            <w:pPr>
              <w:bidi w:val="0"/>
              <w:jc w:val="center"/>
              <w:rPr>
                <w:rFonts w:ascii="Candara" w:hAnsi="Candara"/>
                <w:b/>
                <w:bCs/>
                <w:sz w:val="16"/>
                <w:szCs w:val="16"/>
              </w:rPr>
            </w:pPr>
            <w:r w:rsidRPr="00CA3DF5">
              <w:rPr>
                <w:rFonts w:ascii="Candara" w:hAnsi="Candara"/>
                <w:b/>
                <w:bCs/>
                <w:sz w:val="18"/>
                <w:szCs w:val="18"/>
              </w:rPr>
              <w:t>Travail personnel</w:t>
            </w:r>
          </w:p>
        </w:tc>
        <w:tc>
          <w:tcPr>
            <w:tcW w:w="2249" w:type="dxa"/>
            <w:vAlign w:val="center"/>
          </w:tcPr>
          <w:p w:rsidR="00263D49" w:rsidRPr="00E15227" w:rsidRDefault="0079038D" w:rsidP="00263D49">
            <w:pPr>
              <w:bidi w:val="0"/>
              <w:jc w:val="center"/>
              <w:rPr>
                <w:rFonts w:ascii="Candara" w:hAnsi="Candara"/>
                <w:b/>
                <w:bCs/>
                <w:sz w:val="16"/>
                <w:szCs w:val="16"/>
              </w:rPr>
            </w:pPr>
            <w:r w:rsidRPr="00CA3DF5">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263D49" w:rsidRPr="00E15227" w:rsidRDefault="00263D49" w:rsidP="00263D49">
            <w:pPr>
              <w:bidi w:val="0"/>
              <w:jc w:val="center"/>
              <w:rPr>
                <w:rFonts w:ascii="Candara" w:hAnsi="Candara"/>
                <w:b/>
                <w:bCs/>
                <w:sz w:val="18"/>
                <w:szCs w:val="18"/>
              </w:rPr>
            </w:pPr>
            <w:r w:rsidRPr="00E15227">
              <w:rPr>
                <w:rFonts w:ascii="Candara" w:hAnsi="Candara"/>
                <w:b/>
                <w:bCs/>
                <w:sz w:val="18"/>
                <w:szCs w:val="18"/>
              </w:rPr>
              <w:t>VH global</w:t>
            </w:r>
          </w:p>
        </w:tc>
      </w:tr>
      <w:tr w:rsidR="003273F1" w:rsidRPr="00E15227" w:rsidTr="0079038D">
        <w:tc>
          <w:tcPr>
            <w:tcW w:w="3100" w:type="dxa"/>
          </w:tcPr>
          <w:p w:rsidR="003273F1" w:rsidRPr="003273F1" w:rsidRDefault="003273F1" w:rsidP="003273F1">
            <w:pPr>
              <w:bidi w:val="0"/>
              <w:spacing w:line="360" w:lineRule="auto"/>
              <w:rPr>
                <w:rFonts w:ascii="Candara" w:hAnsi="Candara"/>
                <w:b/>
                <w:bCs/>
                <w:sz w:val="18"/>
                <w:szCs w:val="18"/>
              </w:rPr>
            </w:pPr>
            <w:r w:rsidRPr="003273F1">
              <w:rPr>
                <w:rFonts w:ascii="Candara" w:hAnsi="Candara"/>
                <w:b/>
                <w:bCs/>
                <w:sz w:val="18"/>
                <w:szCs w:val="18"/>
              </w:rPr>
              <w:t>Chimie descriptive et diagrammes de phase</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22</w:t>
            </w:r>
          </w:p>
        </w:tc>
        <w:tc>
          <w:tcPr>
            <w:tcW w:w="444"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16</w:t>
            </w:r>
          </w:p>
        </w:tc>
        <w:tc>
          <w:tcPr>
            <w:tcW w:w="567"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8</w:t>
            </w:r>
          </w:p>
        </w:tc>
        <w:tc>
          <w:tcPr>
            <w:tcW w:w="992"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3273F1" w:rsidRPr="00BD4E62" w:rsidRDefault="003273F1" w:rsidP="003273F1">
            <w:pPr>
              <w:bidi w:val="0"/>
              <w:spacing w:line="360" w:lineRule="auto"/>
              <w:jc w:val="center"/>
              <w:rPr>
                <w:rFonts w:ascii="Candara" w:hAnsi="Candara"/>
                <w:sz w:val="18"/>
                <w:szCs w:val="18"/>
              </w:rPr>
            </w:pPr>
            <w:r w:rsidRPr="00BD4E62">
              <w:rPr>
                <w:rFonts w:ascii="Candara" w:hAnsi="Candara"/>
                <w:sz w:val="18"/>
                <w:szCs w:val="18"/>
              </w:rPr>
              <w:t>4</w:t>
            </w:r>
          </w:p>
        </w:tc>
        <w:tc>
          <w:tcPr>
            <w:tcW w:w="72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50</w:t>
            </w:r>
          </w:p>
        </w:tc>
      </w:tr>
      <w:tr w:rsidR="003273F1" w:rsidRPr="00E15227" w:rsidTr="0079038D">
        <w:tc>
          <w:tcPr>
            <w:tcW w:w="3100" w:type="dxa"/>
          </w:tcPr>
          <w:p w:rsidR="003273F1" w:rsidRPr="00E15227" w:rsidRDefault="00BD4E62" w:rsidP="003273F1">
            <w:pPr>
              <w:bidi w:val="0"/>
              <w:spacing w:line="360" w:lineRule="auto"/>
              <w:rPr>
                <w:rFonts w:ascii="Candara" w:hAnsi="Candara"/>
                <w:sz w:val="18"/>
                <w:szCs w:val="18"/>
              </w:rPr>
            </w:pPr>
            <w:r>
              <w:rPr>
                <w:rFonts w:ascii="Candara" w:hAnsi="Candara"/>
                <w:sz w:val="18"/>
                <w:szCs w:val="18"/>
              </w:rPr>
              <w:t>-</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444"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992"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727" w:type="dxa"/>
          </w:tcPr>
          <w:p w:rsidR="003273F1" w:rsidRPr="00BD4E62" w:rsidRDefault="003273F1" w:rsidP="003273F1">
            <w:pPr>
              <w:bidi w:val="0"/>
              <w:spacing w:line="360" w:lineRule="auto"/>
              <w:jc w:val="center"/>
              <w:rPr>
                <w:rFonts w:ascii="Candara" w:hAnsi="Candara"/>
                <w:sz w:val="18"/>
                <w:szCs w:val="18"/>
              </w:rPr>
            </w:pPr>
          </w:p>
        </w:tc>
      </w:tr>
      <w:tr w:rsidR="00BD4E62" w:rsidRPr="00E15227" w:rsidTr="0079038D">
        <w:tc>
          <w:tcPr>
            <w:tcW w:w="3100" w:type="dxa"/>
          </w:tcPr>
          <w:p w:rsidR="00BD4E62" w:rsidRPr="00E15227" w:rsidRDefault="00BD4E62" w:rsidP="00BD4E6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22</w:t>
            </w:r>
          </w:p>
        </w:tc>
        <w:tc>
          <w:tcPr>
            <w:tcW w:w="444"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16</w:t>
            </w:r>
          </w:p>
        </w:tc>
        <w:tc>
          <w:tcPr>
            <w:tcW w:w="56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8</w:t>
            </w:r>
          </w:p>
        </w:tc>
        <w:tc>
          <w:tcPr>
            <w:tcW w:w="992"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4</w:t>
            </w:r>
          </w:p>
        </w:tc>
        <w:tc>
          <w:tcPr>
            <w:tcW w:w="72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50</w:t>
            </w:r>
          </w:p>
        </w:tc>
      </w:tr>
      <w:tr w:rsidR="00BD4E62" w:rsidRPr="00E15227" w:rsidTr="0079038D">
        <w:tc>
          <w:tcPr>
            <w:tcW w:w="3100" w:type="dxa"/>
          </w:tcPr>
          <w:p w:rsidR="00BD4E62" w:rsidRPr="00E15227" w:rsidRDefault="00BD4E62" w:rsidP="00BD4E62">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44</w:t>
            </w:r>
            <w:r w:rsidR="00BD4E62" w:rsidRPr="00BD4E62">
              <w:rPr>
                <w:rFonts w:ascii="Candara" w:hAnsi="Candara"/>
                <w:sz w:val="18"/>
                <w:szCs w:val="18"/>
              </w:rPr>
              <w:t>%</w:t>
            </w:r>
          </w:p>
        </w:tc>
        <w:tc>
          <w:tcPr>
            <w:tcW w:w="444"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32</w:t>
            </w:r>
            <w:r w:rsidR="00BD4E62" w:rsidRPr="00BD4E62">
              <w:rPr>
                <w:rFonts w:ascii="Candara" w:hAnsi="Candara"/>
                <w:sz w:val="18"/>
                <w:szCs w:val="18"/>
              </w:rPr>
              <w:t>%</w:t>
            </w:r>
          </w:p>
        </w:tc>
        <w:tc>
          <w:tcPr>
            <w:tcW w:w="567"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16</w:t>
            </w:r>
            <w:r w:rsidR="00BD4E62" w:rsidRPr="00BD4E62">
              <w:rPr>
                <w:rFonts w:ascii="Candara" w:hAnsi="Candara"/>
                <w:sz w:val="18"/>
                <w:szCs w:val="18"/>
              </w:rPr>
              <w:t>%</w:t>
            </w:r>
          </w:p>
        </w:tc>
        <w:tc>
          <w:tcPr>
            <w:tcW w:w="992"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8%</w:t>
            </w:r>
          </w:p>
        </w:tc>
        <w:tc>
          <w:tcPr>
            <w:tcW w:w="72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100%</w:t>
            </w:r>
          </w:p>
        </w:tc>
      </w:tr>
    </w:tbl>
    <w:p w:rsidR="00263D49"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D526A" w:rsidRPr="00C41829" w:rsidRDefault="007D526A" w:rsidP="007D526A">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79038D" w:rsidRPr="0084116E" w:rsidRDefault="0079038D" w:rsidP="0079038D">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6D7F58">
        <w:trPr>
          <w:trHeight w:val="254"/>
        </w:trPr>
        <w:tc>
          <w:tcPr>
            <w:tcW w:w="5000" w:type="pct"/>
          </w:tcPr>
          <w:p w:rsidR="003273F1" w:rsidRPr="00D30768" w:rsidRDefault="00D30768" w:rsidP="00A1136F">
            <w:pPr>
              <w:pStyle w:val="Paragraphedeliste"/>
              <w:numPr>
                <w:ilvl w:val="0"/>
                <w:numId w:val="22"/>
              </w:numPr>
              <w:bidi w:val="0"/>
              <w:ind w:left="284" w:hanging="284"/>
              <w:jc w:val="lowKashida"/>
              <w:rPr>
                <w:rFonts w:ascii="Candara" w:hAnsi="Candara"/>
                <w:b/>
                <w:sz w:val="20"/>
                <w:szCs w:val="18"/>
              </w:rPr>
            </w:pPr>
            <w:r w:rsidRPr="00D30768">
              <w:rPr>
                <w:rFonts w:ascii="Candara" w:hAnsi="Candara"/>
                <w:b/>
                <w:sz w:val="20"/>
                <w:szCs w:val="18"/>
              </w:rPr>
              <w:t>Chimie descriptive</w:t>
            </w:r>
          </w:p>
          <w:p w:rsidR="00D30768" w:rsidRDefault="00D30768" w:rsidP="00D30768">
            <w:pPr>
              <w:bidi w:val="0"/>
              <w:ind w:left="284" w:right="113"/>
              <w:jc w:val="lowKashida"/>
              <w:rPr>
                <w:rFonts w:ascii="Candara" w:hAnsi="Candara"/>
                <w:bCs/>
                <w:sz w:val="20"/>
                <w:szCs w:val="18"/>
              </w:rPr>
            </w:pPr>
            <w:r w:rsidRPr="00D30768">
              <w:rPr>
                <w:rFonts w:ascii="Candara" w:hAnsi="Candara"/>
                <w:bCs/>
                <w:sz w:val="20"/>
                <w:szCs w:val="18"/>
              </w:rPr>
              <w:t xml:space="preserve">Étude des propriétés physico-chimiques </w:t>
            </w:r>
            <w:r>
              <w:rPr>
                <w:rFonts w:ascii="Candara" w:hAnsi="Candara"/>
                <w:bCs/>
                <w:sz w:val="20"/>
                <w:szCs w:val="18"/>
              </w:rPr>
              <w:t>telles que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propriétés physiques et caract</w:t>
            </w:r>
            <w:r>
              <w:rPr>
                <w:rFonts w:ascii="Candara" w:hAnsi="Candara"/>
                <w:bCs/>
                <w:sz w:val="20"/>
                <w:szCs w:val="18"/>
              </w:rPr>
              <w:t>éristiques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quelques méthodes de préparation</w:t>
            </w:r>
            <w:r>
              <w:rPr>
                <w:rFonts w:ascii="Candara" w:hAnsi="Candara"/>
                <w:bCs/>
                <w:sz w:val="20"/>
                <w:szCs w:val="18"/>
              </w:rPr>
              <w:t>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propriétés chimiques (différents types de composés : ioniques, covalents…)</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 xml:space="preserve">propriétés principales </w:t>
            </w:r>
            <w:r>
              <w:rPr>
                <w:rFonts w:ascii="Candara" w:hAnsi="Candara"/>
                <w:bCs/>
                <w:sz w:val="20"/>
                <w:szCs w:val="18"/>
              </w:rPr>
              <w:t>(</w:t>
            </w:r>
            <w:r w:rsidRPr="00D30768">
              <w:rPr>
                <w:rFonts w:ascii="Candara" w:hAnsi="Candara"/>
                <w:bCs/>
                <w:sz w:val="20"/>
                <w:szCs w:val="18"/>
              </w:rPr>
              <w:t>stabilité, solubilité…)</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réactions avec d’autres composés chimiques.</w:t>
            </w:r>
          </w:p>
          <w:p w:rsidR="00D30768" w:rsidRPr="00D30768" w:rsidRDefault="00D30768" w:rsidP="00D30768">
            <w:pPr>
              <w:bidi w:val="0"/>
              <w:ind w:left="284" w:right="113"/>
              <w:jc w:val="lowKashida"/>
              <w:rPr>
                <w:rFonts w:ascii="Candara" w:hAnsi="Candara"/>
                <w:bCs/>
                <w:sz w:val="20"/>
                <w:szCs w:val="18"/>
              </w:rPr>
            </w:pPr>
            <w:r w:rsidRPr="00D30768">
              <w:rPr>
                <w:rFonts w:ascii="Candara" w:hAnsi="Candara"/>
                <w:bCs/>
                <w:sz w:val="20"/>
                <w:szCs w:val="18"/>
              </w:rPr>
              <w:t xml:space="preserve">de quelques éléments du bloc s et du bloc p de la classification périodique des éléments :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 xml:space="preserve">le </w:t>
            </w:r>
            <w:r>
              <w:rPr>
                <w:rFonts w:ascii="Candara" w:hAnsi="Candara"/>
                <w:bCs/>
                <w:sz w:val="20"/>
                <w:szCs w:val="18"/>
              </w:rPr>
              <w:t>sodium et ses composés dérivés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l’hydro</w:t>
            </w:r>
            <w:r w:rsidRPr="00D30768">
              <w:rPr>
                <w:rFonts w:ascii="Candara" w:hAnsi="Candara"/>
                <w:bCs/>
                <w:sz w:val="20"/>
                <w:szCs w:val="18"/>
              </w:rPr>
              <w:t xml:space="preserve">gène et les </w:t>
            </w:r>
            <w:r>
              <w:rPr>
                <w:rFonts w:ascii="Candara" w:hAnsi="Candara"/>
                <w:bCs/>
                <w:sz w:val="20"/>
                <w:szCs w:val="18"/>
              </w:rPr>
              <w:t>hydrures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l’azote et les nitrures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 xml:space="preserve">l’oxygène et les </w:t>
            </w:r>
            <w:r>
              <w:rPr>
                <w:rFonts w:ascii="Candara" w:hAnsi="Candara"/>
                <w:bCs/>
                <w:sz w:val="20"/>
                <w:szCs w:val="18"/>
              </w:rPr>
              <w:t>oxydes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le chlore et les chlorures.</w:t>
            </w:r>
          </w:p>
          <w:p w:rsidR="00D30768" w:rsidRPr="00D27703" w:rsidRDefault="00D30768" w:rsidP="00A1136F">
            <w:pPr>
              <w:pStyle w:val="Paragraphedeliste"/>
              <w:numPr>
                <w:ilvl w:val="0"/>
                <w:numId w:val="22"/>
              </w:numPr>
              <w:bidi w:val="0"/>
              <w:ind w:left="284" w:hanging="284"/>
              <w:jc w:val="lowKashida"/>
              <w:rPr>
                <w:rFonts w:ascii="Candara" w:hAnsi="Candara"/>
                <w:b/>
                <w:sz w:val="20"/>
                <w:szCs w:val="18"/>
              </w:rPr>
            </w:pPr>
            <w:r w:rsidRPr="00D27703">
              <w:rPr>
                <w:rFonts w:ascii="Candara" w:hAnsi="Candara"/>
                <w:b/>
                <w:sz w:val="20"/>
                <w:szCs w:val="18"/>
              </w:rPr>
              <w:t>D</w:t>
            </w:r>
            <w:r w:rsidR="00D27703">
              <w:rPr>
                <w:rFonts w:ascii="Candara" w:hAnsi="Candara"/>
                <w:b/>
                <w:sz w:val="20"/>
                <w:szCs w:val="18"/>
              </w:rPr>
              <w:t>iagramme de phases</w:t>
            </w:r>
          </w:p>
          <w:p w:rsidR="00D30768" w:rsidRPr="00D27703" w:rsidRDefault="00D30768"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Diagrammes</w:t>
            </w:r>
            <w:r w:rsidR="00D27703" w:rsidRPr="00D27703">
              <w:rPr>
                <w:rFonts w:ascii="Candara" w:hAnsi="Candara"/>
                <w:bCs/>
                <w:sz w:val="20"/>
                <w:szCs w:val="18"/>
              </w:rPr>
              <w:t xml:space="preserve"> de phase du corps pur</w:t>
            </w:r>
            <w:r w:rsidR="00D27703">
              <w:rPr>
                <w:rFonts w:ascii="Candara" w:hAnsi="Candara"/>
                <w:bCs/>
                <w:sz w:val="20"/>
                <w:szCs w:val="18"/>
              </w:rPr>
              <w:t>.</w:t>
            </w:r>
          </w:p>
          <w:p w:rsidR="00D30768" w:rsidRPr="00D27703" w:rsidRDefault="00D27703" w:rsidP="00D27703">
            <w:pPr>
              <w:pStyle w:val="Paragraphedeliste"/>
              <w:bidi w:val="0"/>
              <w:ind w:left="568" w:right="113"/>
              <w:jc w:val="lowKashida"/>
              <w:rPr>
                <w:rFonts w:ascii="Candara" w:hAnsi="Candara"/>
                <w:bCs/>
                <w:sz w:val="20"/>
                <w:szCs w:val="18"/>
              </w:rPr>
            </w:pPr>
            <w:r w:rsidRPr="00D27703">
              <w:rPr>
                <w:rFonts w:ascii="Candara" w:hAnsi="Candara"/>
                <w:bCs/>
                <w:sz w:val="20"/>
                <w:szCs w:val="18"/>
              </w:rPr>
              <w:t>É</w:t>
            </w:r>
            <w:r w:rsidR="00D30768" w:rsidRPr="00D27703">
              <w:rPr>
                <w:rFonts w:ascii="Candara" w:hAnsi="Candara"/>
                <w:bCs/>
                <w:sz w:val="20"/>
                <w:szCs w:val="18"/>
              </w:rPr>
              <w:t>quilibre de phase</w:t>
            </w:r>
            <w:r w:rsidRPr="00D27703">
              <w:rPr>
                <w:rFonts w:ascii="Candara" w:hAnsi="Candara"/>
                <w:bCs/>
                <w:sz w:val="20"/>
                <w:szCs w:val="18"/>
              </w:rPr>
              <w:t>, condition d’équilibre, v</w:t>
            </w:r>
            <w:r w:rsidR="00D30768" w:rsidRPr="00D27703">
              <w:rPr>
                <w:rFonts w:ascii="Candara" w:hAnsi="Candara"/>
                <w:bCs/>
                <w:sz w:val="20"/>
                <w:szCs w:val="18"/>
              </w:rPr>
              <w:t>ariables d’un système et règle des phases</w:t>
            </w:r>
            <w:r w:rsidRPr="00D27703">
              <w:rPr>
                <w:rFonts w:ascii="Candara" w:hAnsi="Candara"/>
                <w:bCs/>
                <w:sz w:val="20"/>
                <w:szCs w:val="18"/>
              </w:rPr>
              <w:t>, t</w:t>
            </w:r>
            <w:r w:rsidR="00D30768" w:rsidRPr="00D27703">
              <w:rPr>
                <w:rFonts w:ascii="Candara" w:hAnsi="Candara"/>
                <w:bCs/>
                <w:sz w:val="20"/>
                <w:szCs w:val="18"/>
              </w:rPr>
              <w:t>ransition de phases</w:t>
            </w:r>
            <w:r w:rsidRPr="00D27703">
              <w:rPr>
                <w:rFonts w:ascii="Candara" w:hAnsi="Candara"/>
                <w:bCs/>
                <w:sz w:val="20"/>
                <w:szCs w:val="18"/>
              </w:rPr>
              <w:t>, é</w:t>
            </w:r>
            <w:r w:rsidR="00D30768" w:rsidRPr="00D27703">
              <w:rPr>
                <w:rFonts w:ascii="Candara" w:hAnsi="Candara"/>
                <w:bCs/>
                <w:sz w:val="20"/>
                <w:szCs w:val="18"/>
              </w:rPr>
              <w:t xml:space="preserve">quation de </w:t>
            </w:r>
            <w:r w:rsidR="00D30768" w:rsidRPr="00D27703">
              <w:rPr>
                <w:rFonts w:ascii="Candara" w:hAnsi="Candara"/>
                <w:bCs/>
                <w:smallCaps/>
                <w:sz w:val="20"/>
                <w:szCs w:val="18"/>
              </w:rPr>
              <w:t>C</w:t>
            </w:r>
            <w:r w:rsidRPr="00D27703">
              <w:rPr>
                <w:rFonts w:ascii="Candara" w:hAnsi="Candara"/>
                <w:bCs/>
                <w:smallCaps/>
                <w:sz w:val="20"/>
                <w:szCs w:val="18"/>
              </w:rPr>
              <w:t>lapeyron</w:t>
            </w:r>
            <w:r w:rsidRPr="00D27703">
              <w:rPr>
                <w:rFonts w:ascii="Candara" w:hAnsi="Candara"/>
                <w:bCs/>
                <w:sz w:val="20"/>
                <w:szCs w:val="18"/>
              </w:rPr>
              <w:t xml:space="preserve">. </w:t>
            </w:r>
            <w:r w:rsidR="00D30768" w:rsidRPr="00D27703">
              <w:rPr>
                <w:rFonts w:ascii="Candara" w:hAnsi="Candara"/>
                <w:bCs/>
                <w:sz w:val="20"/>
                <w:szCs w:val="18"/>
              </w:rPr>
              <w:t>Diagramme d’état d’un corps pur présentant une seule phase à l’état solide</w:t>
            </w:r>
            <w:r w:rsidRPr="00D27703">
              <w:rPr>
                <w:rFonts w:ascii="Candara" w:hAnsi="Candara"/>
                <w:bCs/>
                <w:sz w:val="20"/>
                <w:szCs w:val="18"/>
              </w:rPr>
              <w:t xml:space="preserve">. </w:t>
            </w:r>
            <w:r w:rsidR="00D30768" w:rsidRPr="00D27703">
              <w:rPr>
                <w:rFonts w:ascii="Candara" w:hAnsi="Candara"/>
                <w:bCs/>
                <w:sz w:val="20"/>
                <w:szCs w:val="18"/>
              </w:rPr>
              <w:t>Diagramme d’état d’un corps pur ayant plus d’une phase à l’état solide</w:t>
            </w:r>
            <w:r w:rsidRPr="00D27703">
              <w:rPr>
                <w:rFonts w:ascii="Candara" w:hAnsi="Candara"/>
                <w:bCs/>
                <w:sz w:val="20"/>
                <w:szCs w:val="18"/>
              </w:rPr>
              <w:t>, notion de variété allotropique</w:t>
            </w:r>
            <w:r>
              <w:rPr>
                <w:rFonts w:ascii="Candara" w:hAnsi="Candara"/>
                <w:bCs/>
                <w:sz w:val="20"/>
                <w:szCs w:val="18"/>
              </w:rPr>
              <w:t>.</w:t>
            </w:r>
          </w:p>
          <w:p w:rsidR="00D30768" w:rsidRPr="00D27703" w:rsidRDefault="00D30768"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Diagramme d’un système binaire liquide – vapeur</w:t>
            </w:r>
            <w:r w:rsidR="00D27703">
              <w:rPr>
                <w:rFonts w:ascii="Candara" w:hAnsi="Candara"/>
                <w:bCs/>
                <w:sz w:val="20"/>
                <w:szCs w:val="18"/>
              </w:rPr>
              <w:t>.</w:t>
            </w:r>
          </w:p>
          <w:p w:rsidR="003273F1" w:rsidRPr="00D27703" w:rsidRDefault="00D27703"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 xml:space="preserve">Tracé d’un diagramme isobare. </w:t>
            </w:r>
            <w:r w:rsidR="00D30768" w:rsidRPr="00D27703">
              <w:rPr>
                <w:rFonts w:ascii="Candara" w:hAnsi="Candara"/>
                <w:bCs/>
                <w:sz w:val="20"/>
                <w:szCs w:val="18"/>
              </w:rPr>
              <w:t>Liquides totalement miscibles : solution idéale</w:t>
            </w:r>
            <w:r w:rsidRPr="00D27703">
              <w:rPr>
                <w:rFonts w:ascii="Candara" w:hAnsi="Candara"/>
                <w:bCs/>
                <w:sz w:val="20"/>
                <w:szCs w:val="18"/>
              </w:rPr>
              <w:t xml:space="preserve">. </w:t>
            </w:r>
            <w:r w:rsidR="00D30768" w:rsidRPr="00D27703">
              <w:rPr>
                <w:rFonts w:ascii="Candara" w:hAnsi="Candara"/>
                <w:bCs/>
                <w:sz w:val="20"/>
                <w:szCs w:val="18"/>
              </w:rPr>
              <w:t>Liquides partiellement miscibles</w:t>
            </w:r>
            <w:r w:rsidRPr="00D27703">
              <w:rPr>
                <w:rFonts w:ascii="Candara" w:hAnsi="Candara"/>
                <w:bCs/>
                <w:sz w:val="20"/>
                <w:szCs w:val="18"/>
              </w:rPr>
              <w:t xml:space="preserve">. Liquides non miscibles. </w:t>
            </w:r>
            <w:r w:rsidR="00D30768" w:rsidRPr="00D27703">
              <w:rPr>
                <w:rFonts w:ascii="Candara" w:hAnsi="Candara"/>
                <w:bCs/>
                <w:sz w:val="20"/>
                <w:szCs w:val="18"/>
              </w:rPr>
              <w:t>Règle des moments chimiques (règle des leviers)</w:t>
            </w:r>
            <w:r>
              <w:rPr>
                <w:rFonts w:ascii="Candara" w:hAnsi="Candara"/>
                <w:bCs/>
                <w:sz w:val="20"/>
                <w:szCs w:val="18"/>
              </w:rPr>
              <w:t>.</w:t>
            </w:r>
          </w:p>
          <w:p w:rsidR="00263D49" w:rsidRPr="00297C62" w:rsidRDefault="00D2770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lastRenderedPageBreak/>
              <w:t>Thèmes de travaux pratiques</w:t>
            </w:r>
          </w:p>
          <w:p w:rsidR="006D7F58" w:rsidRDefault="006D7F58"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Analyse qualitative de quelques ions.</w:t>
            </w:r>
          </w:p>
          <w:p w:rsidR="00D27703" w:rsidRDefault="00D2770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Tracé d’un diagramme de phase.</w:t>
            </w:r>
          </w:p>
          <w:p w:rsidR="00263D49" w:rsidRPr="006D7F58" w:rsidRDefault="00D2770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Distillation fractionnée.</w:t>
            </w:r>
          </w:p>
        </w:tc>
      </w:tr>
    </w:tbl>
    <w:p w:rsidR="00263D49" w:rsidRPr="00E15227" w:rsidRDefault="00263D49" w:rsidP="0079038D">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790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p w:rsidR="00263D49" w:rsidRPr="00E15227" w:rsidRDefault="00263D49" w:rsidP="00263D49">
            <w:pPr>
              <w:pStyle w:val="Corpsdetexte"/>
              <w:rPr>
                <w:rFonts w:ascii="Candara" w:hAnsi="Candara"/>
                <w:sz w:val="20"/>
                <w:szCs w:val="20"/>
              </w:rPr>
            </w:pPr>
          </w:p>
        </w:tc>
      </w:tr>
    </w:tbl>
    <w:p w:rsidR="00263D49" w:rsidRPr="00E15227"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p w:rsidR="00263D49" w:rsidRPr="00E15227" w:rsidRDefault="00263D49" w:rsidP="00263D49">
            <w:pPr>
              <w:pStyle w:val="Corpsdetexte"/>
              <w:rPr>
                <w:rFonts w:ascii="Candara" w:hAnsi="Candara"/>
                <w:sz w:val="20"/>
                <w:szCs w:val="20"/>
              </w:rPr>
            </w:pPr>
          </w:p>
        </w:tc>
      </w:tr>
    </w:tbl>
    <w:p w:rsidR="00263D49" w:rsidRPr="00E15227" w:rsidRDefault="0061464E" w:rsidP="00263D4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63D49" w:rsidRPr="00E15227" w:rsidRDefault="00263D49" w:rsidP="00263D4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c>
          <w:tcPr>
            <w:tcW w:w="5000" w:type="pct"/>
          </w:tcPr>
          <w:p w:rsidR="00263D49" w:rsidRPr="002B029B" w:rsidRDefault="00627CC4" w:rsidP="00263D49">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263D49" w:rsidRPr="00E15227" w:rsidRDefault="00627CC4" w:rsidP="00263D49">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263D49" w:rsidRPr="00BB3CDF" w:rsidRDefault="00263D49" w:rsidP="00263D4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rPr>
          <w:trHeight w:val="533"/>
        </w:trPr>
        <w:tc>
          <w:tcPr>
            <w:tcW w:w="5000" w:type="pct"/>
          </w:tcPr>
          <w:p w:rsidR="00263D49" w:rsidRPr="00E15227" w:rsidRDefault="00263D49" w:rsidP="00263D49">
            <w:pPr>
              <w:pStyle w:val="Corpsdetexte"/>
              <w:keepNext/>
              <w:rPr>
                <w:rFonts w:ascii="Candara" w:hAnsi="Candara"/>
                <w:sz w:val="10"/>
                <w:szCs w:val="10"/>
              </w:rPr>
            </w:pPr>
          </w:p>
        </w:tc>
      </w:tr>
    </w:tbl>
    <w:p w:rsidR="00263D49" w:rsidRPr="00E15227" w:rsidRDefault="00263D49" w:rsidP="00263D4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tc>
      </w:tr>
    </w:tbl>
    <w:p w:rsidR="00263D49" w:rsidRPr="00E15227" w:rsidRDefault="00263D49" w:rsidP="00263D4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263D49" w:rsidRPr="00E15227" w:rsidTr="00263D49">
        <w:tc>
          <w:tcPr>
            <w:tcW w:w="1062" w:type="pct"/>
          </w:tcPr>
          <w:p w:rsidR="00263D49" w:rsidRPr="00E15227" w:rsidRDefault="00263D49" w:rsidP="00263D49">
            <w:pPr>
              <w:bidi w:val="0"/>
              <w:spacing w:line="276" w:lineRule="auto"/>
              <w:rPr>
                <w:rFonts w:ascii="Candara" w:hAnsi="Candara"/>
                <w:bCs/>
                <w:i/>
                <w:iCs/>
                <w:sz w:val="20"/>
                <w:szCs w:val="20"/>
              </w:rPr>
            </w:pPr>
          </w:p>
        </w:tc>
        <w:tc>
          <w:tcPr>
            <w:tcW w:w="503"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263D49" w:rsidRPr="00E15227" w:rsidRDefault="00263D49" w:rsidP="00263D49">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263D49" w:rsidRPr="00E15227" w:rsidTr="00263D49">
        <w:tc>
          <w:tcPr>
            <w:tcW w:w="1062" w:type="pct"/>
          </w:tcPr>
          <w:p w:rsidR="00263D49" w:rsidRPr="00E15227" w:rsidRDefault="00263D49" w:rsidP="00263D49">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Theme="minorHAnsi" w:hAnsiTheme="minorHAnsi" w:cstheme="minorHAnsi"/>
                <w:i/>
                <w:iCs/>
                <w:sz w:val="20"/>
                <w:szCs w:val="20"/>
              </w:rPr>
            </w:pPr>
          </w:p>
        </w:tc>
        <w:tc>
          <w:tcPr>
            <w:tcW w:w="882" w:type="pct"/>
          </w:tcPr>
          <w:p w:rsidR="00263D49" w:rsidRPr="00E15227" w:rsidRDefault="00263D49" w:rsidP="00263D49">
            <w:pPr>
              <w:bidi w:val="0"/>
              <w:spacing w:line="360" w:lineRule="auto"/>
              <w:rPr>
                <w:rFonts w:asciiTheme="minorHAnsi" w:hAnsiTheme="minorHAnsi" w:cstheme="minorHAnsi"/>
                <w:i/>
                <w:iCs/>
                <w:sz w:val="20"/>
                <w:szCs w:val="20"/>
              </w:rPr>
            </w:pPr>
          </w:p>
        </w:tc>
        <w:tc>
          <w:tcPr>
            <w:tcW w:w="1191" w:type="pct"/>
          </w:tcPr>
          <w:p w:rsidR="00263D49" w:rsidRPr="00E15227" w:rsidRDefault="00263D49" w:rsidP="00263D49">
            <w:pPr>
              <w:bidi w:val="0"/>
              <w:spacing w:line="360" w:lineRule="auto"/>
              <w:rPr>
                <w:rFonts w:asciiTheme="minorHAnsi" w:hAnsiTheme="minorHAnsi" w:cstheme="minorHAnsi"/>
                <w:i/>
                <w:iCs/>
                <w:sz w:val="20"/>
                <w:szCs w:val="20"/>
              </w:rPr>
            </w:pPr>
          </w:p>
        </w:tc>
        <w:tc>
          <w:tcPr>
            <w:tcW w:w="1362" w:type="pct"/>
          </w:tcPr>
          <w:p w:rsidR="00263D49" w:rsidRPr="00E15227" w:rsidRDefault="00263D49" w:rsidP="00263D49">
            <w:pPr>
              <w:bidi w:val="0"/>
              <w:spacing w:line="360" w:lineRule="auto"/>
              <w:rPr>
                <w:rFonts w:asciiTheme="minorHAnsi" w:hAnsiTheme="minorHAnsi" w:cstheme="minorHAnsi"/>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263D49" w:rsidRPr="00E15227" w:rsidRDefault="00263D49" w:rsidP="00263D49">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bl>
    <w:p w:rsidR="00263D49" w:rsidRPr="00E15227" w:rsidRDefault="00263D49" w:rsidP="00263D49">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263D49" w:rsidRPr="00E15227" w:rsidTr="00263D49">
        <w:tc>
          <w:tcPr>
            <w:tcW w:w="5000" w:type="pct"/>
          </w:tcPr>
          <w:p w:rsidR="00263D49" w:rsidRPr="00E15227" w:rsidRDefault="00263D49" w:rsidP="00263D49">
            <w:pPr>
              <w:pStyle w:val="Corpsdetexte"/>
              <w:rPr>
                <w:szCs w:val="20"/>
              </w:rPr>
            </w:pPr>
          </w:p>
          <w:p w:rsidR="00263D49" w:rsidRPr="00E15227" w:rsidRDefault="00263D49" w:rsidP="00263D49">
            <w:pPr>
              <w:pStyle w:val="Corpsdetexte"/>
              <w:rPr>
                <w:rFonts w:ascii="Candara" w:hAnsi="Candara"/>
                <w:sz w:val="20"/>
                <w:szCs w:val="20"/>
              </w:rPr>
            </w:pPr>
          </w:p>
        </w:tc>
      </w:tr>
    </w:tbl>
    <w:p w:rsidR="00263D49" w:rsidRDefault="00263D49" w:rsidP="00263D49">
      <w:pPr>
        <w:bidi w:val="0"/>
      </w:pPr>
    </w:p>
    <w:p w:rsidR="00FC572C" w:rsidRDefault="00FC572C">
      <w:pPr>
        <w:bidi w:val="0"/>
        <w:spacing w:after="200" w:line="276" w:lineRule="auto"/>
      </w:pPr>
      <w:r>
        <w:br w:type="page"/>
      </w:r>
    </w:p>
    <w:p w:rsidR="00FC572C" w:rsidRPr="00E15227" w:rsidRDefault="00FC572C" w:rsidP="00FC572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FC572C" w:rsidRPr="00E15227" w:rsidTr="009C7D9D">
        <w:trPr>
          <w:trHeight w:val="1667"/>
          <w:jc w:val="center"/>
        </w:trPr>
        <w:tc>
          <w:tcPr>
            <w:tcW w:w="5000" w:type="pct"/>
            <w:shd w:val="clear" w:color="auto" w:fill="FFFFFF" w:themeFill="background1"/>
          </w:tcPr>
          <w:p w:rsidR="00FC572C" w:rsidRPr="00E15227" w:rsidRDefault="00FC572C" w:rsidP="009C7D9D">
            <w:pPr>
              <w:bidi w:val="0"/>
              <w:spacing w:line="240" w:lineRule="exact"/>
              <w:jc w:val="center"/>
              <w:rPr>
                <w:rFonts w:ascii="Candara" w:hAnsi="Candara"/>
                <w:color w:val="17365D" w:themeColor="text2" w:themeShade="BF"/>
                <w:sz w:val="20"/>
                <w:szCs w:val="20"/>
              </w:rPr>
            </w:pPr>
          </w:p>
          <w:p w:rsidR="00FC572C" w:rsidRPr="00E15227" w:rsidRDefault="00FC572C" w:rsidP="009C7D9D">
            <w:pPr>
              <w:bidi w:val="0"/>
              <w:jc w:val="center"/>
              <w:rPr>
                <w:rFonts w:ascii="Candara" w:hAnsi="Candara"/>
                <w:b/>
                <w:color w:val="17365D" w:themeColor="text2" w:themeShade="BF"/>
                <w:sz w:val="20"/>
                <w:szCs w:val="20"/>
                <w:lang w:eastAsia="fr-CA"/>
              </w:rPr>
            </w:pPr>
          </w:p>
          <w:p w:rsidR="00FC572C" w:rsidRPr="00E15227" w:rsidRDefault="00FC572C"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C572C" w:rsidRPr="00E15227" w:rsidRDefault="00FC572C" w:rsidP="009C7D9D">
            <w:pPr>
              <w:bidi w:val="0"/>
              <w:jc w:val="center"/>
              <w:rPr>
                <w:rFonts w:ascii="Candara" w:hAnsi="Candara"/>
                <w:b/>
                <w:bCs/>
                <w:color w:val="17365D" w:themeColor="text2" w:themeShade="BF"/>
                <w:sz w:val="20"/>
                <w:szCs w:val="20"/>
              </w:rPr>
            </w:pPr>
          </w:p>
          <w:p w:rsidR="00FC572C" w:rsidRPr="00E15227" w:rsidRDefault="00FC572C" w:rsidP="009C7D9D">
            <w:pPr>
              <w:bidi w:val="0"/>
              <w:spacing w:line="240" w:lineRule="exact"/>
              <w:jc w:val="center"/>
              <w:rPr>
                <w:rFonts w:ascii="Candara" w:hAnsi="Candara"/>
                <w:color w:val="17365D" w:themeColor="text2" w:themeShade="BF"/>
                <w:sz w:val="20"/>
                <w:szCs w:val="20"/>
              </w:rPr>
            </w:pPr>
          </w:p>
        </w:tc>
      </w:tr>
    </w:tbl>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C572C" w:rsidRPr="00E15227" w:rsidTr="009C7D9D">
        <w:trPr>
          <w:trHeight w:val="828"/>
        </w:trPr>
        <w:tc>
          <w:tcPr>
            <w:tcW w:w="4361" w:type="dxa"/>
            <w:vAlign w:val="center"/>
          </w:tcPr>
          <w:p w:rsidR="00FC572C" w:rsidRPr="00E15227" w:rsidRDefault="00FC572C"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C572C" w:rsidRPr="00425923" w:rsidRDefault="007C26D8" w:rsidP="009C7D9D">
            <w:pPr>
              <w:bidi w:val="0"/>
              <w:spacing w:line="360" w:lineRule="auto"/>
              <w:rPr>
                <w:bCs/>
                <w:iCs/>
                <w:caps/>
                <w:lang w:eastAsia="fr-CA"/>
              </w:rPr>
            </w:pPr>
            <w:r>
              <w:rPr>
                <w:bCs/>
                <w:iCs/>
                <w:caps/>
                <w:lang w:eastAsia="fr-CA"/>
              </w:rPr>
              <w:t>M25</w:t>
            </w:r>
          </w:p>
        </w:tc>
      </w:tr>
      <w:tr w:rsidR="00FC572C" w:rsidRPr="00E15227" w:rsidTr="009C7D9D">
        <w:trPr>
          <w:trHeight w:val="827"/>
        </w:trPr>
        <w:tc>
          <w:tcPr>
            <w:tcW w:w="4361" w:type="dxa"/>
            <w:vAlign w:val="center"/>
          </w:tcPr>
          <w:p w:rsidR="00FC572C" w:rsidRPr="00E15227" w:rsidRDefault="00FC572C"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C572C" w:rsidRPr="00425923" w:rsidRDefault="007C26D8" w:rsidP="009C7D9D">
            <w:pPr>
              <w:bidi w:val="0"/>
              <w:spacing w:line="360" w:lineRule="auto"/>
              <w:rPr>
                <w:bCs/>
                <w:iCs/>
                <w:lang w:eastAsia="fr-CA"/>
              </w:rPr>
            </w:pPr>
            <w:r>
              <w:rPr>
                <w:bCs/>
                <w:iCs/>
                <w:lang w:eastAsia="fr-CA"/>
              </w:rPr>
              <w:t>Chimie organique 2</w:t>
            </w:r>
          </w:p>
        </w:tc>
      </w:tr>
      <w:tr w:rsidR="00FC572C" w:rsidRPr="00E15227" w:rsidTr="009C7D9D">
        <w:trPr>
          <w:trHeight w:val="981"/>
        </w:trPr>
        <w:tc>
          <w:tcPr>
            <w:tcW w:w="4361" w:type="dxa"/>
            <w:vAlign w:val="center"/>
          </w:tcPr>
          <w:p w:rsidR="00FC572C" w:rsidRPr="00E15227" w:rsidRDefault="00FC572C" w:rsidP="009C7D9D">
            <w:pPr>
              <w:bidi w:val="0"/>
              <w:spacing w:line="276" w:lineRule="auto"/>
              <w:rPr>
                <w:rFonts w:ascii="Candara" w:hAnsi="Candara"/>
                <w:b/>
                <w:bCs/>
              </w:rPr>
            </w:pPr>
            <w:r w:rsidRPr="00E15227">
              <w:rPr>
                <w:rFonts w:ascii="Candara" w:hAnsi="Candara"/>
                <w:b/>
                <w:bCs/>
              </w:rPr>
              <w:t xml:space="preserve">Nature du module </w:t>
            </w:r>
          </w:p>
          <w:p w:rsidR="00FC572C" w:rsidRPr="00E15227" w:rsidRDefault="00FC572C"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C572C" w:rsidRPr="00425923" w:rsidRDefault="007C26D8" w:rsidP="009C7D9D">
            <w:pPr>
              <w:bidi w:val="0"/>
              <w:spacing w:line="360" w:lineRule="auto"/>
              <w:rPr>
                <w:bCs/>
                <w:iCs/>
                <w:lang w:eastAsia="fr-CA"/>
              </w:rPr>
            </w:pPr>
            <w:r>
              <w:rPr>
                <w:bCs/>
                <w:iCs/>
                <w:lang w:eastAsia="fr-CA"/>
              </w:rPr>
              <w:t>Disciplinaire</w:t>
            </w:r>
          </w:p>
        </w:tc>
      </w:tr>
      <w:tr w:rsidR="00FC572C" w:rsidRPr="00E15227" w:rsidTr="009C7D9D">
        <w:trPr>
          <w:trHeight w:val="967"/>
        </w:trPr>
        <w:tc>
          <w:tcPr>
            <w:tcW w:w="4361" w:type="dxa"/>
            <w:vAlign w:val="center"/>
          </w:tcPr>
          <w:p w:rsidR="00FC572C" w:rsidRPr="00E15227" w:rsidRDefault="00FC572C"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C572C" w:rsidRPr="00425923" w:rsidRDefault="007C26D8" w:rsidP="009C7D9D">
            <w:pPr>
              <w:bidi w:val="0"/>
              <w:spacing w:line="360" w:lineRule="auto"/>
              <w:rPr>
                <w:bCs/>
                <w:iCs/>
                <w:caps/>
                <w:lang w:eastAsia="fr-CA"/>
              </w:rPr>
            </w:pPr>
            <w:r>
              <w:rPr>
                <w:bCs/>
                <w:iCs/>
                <w:caps/>
                <w:lang w:eastAsia="fr-CA"/>
              </w:rPr>
              <w:t>S4</w:t>
            </w:r>
          </w:p>
        </w:tc>
      </w:tr>
      <w:tr w:rsidR="00FC572C" w:rsidRPr="00E15227" w:rsidTr="009C7D9D">
        <w:trPr>
          <w:trHeight w:val="557"/>
        </w:trPr>
        <w:tc>
          <w:tcPr>
            <w:tcW w:w="4361" w:type="dxa"/>
            <w:vAlign w:val="center"/>
          </w:tcPr>
          <w:p w:rsidR="00FC572C" w:rsidRPr="00E15227" w:rsidRDefault="00FC572C"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C572C" w:rsidRPr="00425923" w:rsidRDefault="00FC572C" w:rsidP="009C7D9D">
            <w:pPr>
              <w:bidi w:val="0"/>
              <w:spacing w:line="360" w:lineRule="auto"/>
              <w:rPr>
                <w:bCs/>
                <w:iCs/>
                <w:caps/>
                <w:lang w:eastAsia="fr-CA"/>
              </w:rPr>
            </w:pPr>
          </w:p>
        </w:tc>
      </w:tr>
    </w:tbl>
    <w:p w:rsidR="00FC572C" w:rsidRPr="00E15227" w:rsidRDefault="00FC572C" w:rsidP="00FC572C">
      <w:pPr>
        <w:bidi w:val="0"/>
        <w:jc w:val="lowKashida"/>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ind w:left="-360"/>
        <w:rPr>
          <w:rFonts w:ascii="Candara" w:hAnsi="Candara"/>
          <w:b/>
          <w:lang w:eastAsia="fr-CA"/>
        </w:rPr>
      </w:pPr>
    </w:p>
    <w:p w:rsidR="00FC572C" w:rsidRPr="00E15227" w:rsidRDefault="00FC572C" w:rsidP="00FC572C">
      <w:pPr>
        <w:bidi w:val="0"/>
        <w:rPr>
          <w:rFonts w:ascii="Candara" w:hAnsi="Candara"/>
          <w:b/>
          <w:sz w:val="20"/>
          <w:szCs w:val="20"/>
          <w:lang w:eastAsia="fr-CA"/>
        </w:rPr>
        <w:sectPr w:rsidR="00FC572C" w:rsidRPr="00E15227" w:rsidSect="00897365">
          <w:pgSz w:w="11907" w:h="16840"/>
          <w:pgMar w:top="851" w:right="1134" w:bottom="851" w:left="1134" w:header="720" w:footer="720" w:gutter="0"/>
          <w:cols w:space="720"/>
          <w:titlePg/>
        </w:sectPr>
      </w:pPr>
    </w:p>
    <w:p w:rsidR="00FC572C" w:rsidRPr="00E15227" w:rsidRDefault="00FC572C" w:rsidP="00FC572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B72041" w:rsidRPr="00854C6E" w:rsidRDefault="00B72041" w:rsidP="00B7204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rPr>
          <w:trHeight w:val="513"/>
        </w:trPr>
        <w:tc>
          <w:tcPr>
            <w:tcW w:w="5000" w:type="pct"/>
          </w:tcPr>
          <w:p w:rsidR="00FC572C" w:rsidRPr="00E15227" w:rsidRDefault="00FC572C" w:rsidP="00E14D89">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C26D8">
              <w:rPr>
                <w:rFonts w:ascii="Candara" w:hAnsi="Candara"/>
                <w:bCs w:val="0"/>
                <w:sz w:val="20"/>
                <w:szCs w:val="18"/>
              </w:rPr>
              <w:t>Chimie organique 2</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E14D89">
              <w:rPr>
                <w:rFonts w:ascii="Candara" w:hAnsi="Candara"/>
                <w:bCs w:val="0"/>
                <w:sz w:val="20"/>
                <w:szCs w:val="18"/>
              </w:rPr>
              <w:t xml:space="preserve"> différentes fonctions de la chimie organique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E14D89">
              <w:rPr>
                <w:rFonts w:ascii="Candara" w:hAnsi="Candara"/>
                <w:bCs w:val="0"/>
                <w:sz w:val="20"/>
                <w:szCs w:val="18"/>
              </w:rPr>
              <w:t>concernant la synthèse et l’utilisation des composés organiques.</w:t>
            </w:r>
          </w:p>
        </w:tc>
      </w:tr>
    </w:tbl>
    <w:p w:rsidR="00FC572C" w:rsidRPr="00BB3CDF"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ED4BD4">
        <w:trPr>
          <w:trHeight w:val="588"/>
        </w:trPr>
        <w:tc>
          <w:tcPr>
            <w:tcW w:w="5000" w:type="pct"/>
            <w:vAlign w:val="center"/>
          </w:tcPr>
          <w:p w:rsidR="00FC572C" w:rsidRPr="00E15227" w:rsidRDefault="001817B7" w:rsidP="001817B7">
            <w:pPr>
              <w:bidi w:val="0"/>
              <w:rPr>
                <w:rFonts w:ascii="Candara" w:hAnsi="Candara"/>
                <w:b/>
                <w:sz w:val="10"/>
                <w:szCs w:val="10"/>
                <w:lang w:eastAsia="fr-CA"/>
              </w:rPr>
            </w:pPr>
            <w:r w:rsidRPr="001817B7">
              <w:rPr>
                <w:rFonts w:ascii="Candara" w:hAnsi="Candara"/>
                <w:bCs/>
                <w:sz w:val="20"/>
                <w:szCs w:val="20"/>
                <w:lang w:eastAsia="fr-CA"/>
              </w:rPr>
              <w:t>M19</w:t>
            </w:r>
            <w:r w:rsidRPr="00CC31FD">
              <w:rPr>
                <w:rFonts w:ascii="Candara" w:hAnsi="Candara"/>
                <w:bCs/>
                <w:sz w:val="20"/>
                <w:szCs w:val="20"/>
                <w:lang w:eastAsia="fr-CA"/>
              </w:rPr>
              <w:t xml:space="preserve"> : </w:t>
            </w:r>
            <w:r>
              <w:rPr>
                <w:rFonts w:ascii="Candara" w:hAnsi="Candara"/>
                <w:bCs/>
                <w:sz w:val="20"/>
                <w:szCs w:val="20"/>
                <w:lang w:eastAsia="fr-CA"/>
              </w:rPr>
              <w:t>Chimie organique 1 – Semestre 3</w:t>
            </w:r>
            <w:r w:rsidRPr="00CC31FD">
              <w:rPr>
                <w:rFonts w:ascii="Candara" w:hAnsi="Candara"/>
                <w:bCs/>
                <w:sz w:val="20"/>
                <w:szCs w:val="20"/>
                <w:lang w:eastAsia="fr-CA"/>
              </w:rPr>
              <w:t>.</w:t>
            </w:r>
          </w:p>
        </w:tc>
      </w:tr>
    </w:tbl>
    <w:p w:rsidR="00FC572C" w:rsidRPr="00E15227" w:rsidRDefault="00792452" w:rsidP="00FC572C">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851"/>
        <w:gridCol w:w="567"/>
        <w:gridCol w:w="567"/>
        <w:gridCol w:w="992"/>
        <w:gridCol w:w="992"/>
        <w:gridCol w:w="2533"/>
        <w:gridCol w:w="727"/>
      </w:tblGrid>
      <w:tr w:rsidR="00FC572C" w:rsidRPr="00E15227" w:rsidTr="00B72041">
        <w:tc>
          <w:tcPr>
            <w:tcW w:w="2410" w:type="dxa"/>
            <w:vMerge w:val="restart"/>
            <w:vAlign w:val="center"/>
          </w:tcPr>
          <w:p w:rsidR="00FC572C" w:rsidRPr="00E15227" w:rsidRDefault="00FC572C" w:rsidP="00D06313">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FC572C" w:rsidRPr="00E15227" w:rsidRDefault="00FC572C"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C572C" w:rsidRPr="00E15227" w:rsidTr="00B72041">
        <w:tc>
          <w:tcPr>
            <w:tcW w:w="2410" w:type="dxa"/>
            <w:vMerge/>
            <w:vAlign w:val="center"/>
          </w:tcPr>
          <w:p w:rsidR="00FC572C" w:rsidRPr="00E15227" w:rsidRDefault="00FC572C" w:rsidP="009C7D9D">
            <w:pPr>
              <w:bidi w:val="0"/>
              <w:spacing w:line="360" w:lineRule="auto"/>
              <w:rPr>
                <w:rFonts w:ascii="Candara" w:hAnsi="Candara"/>
                <w:b/>
                <w:bCs/>
                <w:sz w:val="18"/>
                <w:szCs w:val="18"/>
              </w:rPr>
            </w:pPr>
          </w:p>
        </w:tc>
        <w:tc>
          <w:tcPr>
            <w:tcW w:w="851" w:type="dxa"/>
            <w:vAlign w:val="center"/>
          </w:tcPr>
          <w:p w:rsidR="00FC572C" w:rsidRPr="00E15227" w:rsidRDefault="00FC572C"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FC572C" w:rsidRPr="00E15227" w:rsidRDefault="00FC572C"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C572C" w:rsidRPr="00E15227" w:rsidRDefault="00FC572C" w:rsidP="009C7D9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FC572C" w:rsidRPr="00E15227" w:rsidRDefault="00FC572C"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FC572C" w:rsidRPr="00E15227" w:rsidRDefault="00FC572C" w:rsidP="009C7D9D">
            <w:pPr>
              <w:bidi w:val="0"/>
              <w:jc w:val="center"/>
              <w:rPr>
                <w:rFonts w:ascii="Candara" w:hAnsi="Candara"/>
                <w:b/>
                <w:bCs/>
                <w:sz w:val="16"/>
                <w:szCs w:val="16"/>
              </w:rPr>
            </w:pPr>
            <w:r w:rsidRPr="00E15227">
              <w:rPr>
                <w:rFonts w:ascii="Candara" w:hAnsi="Candara"/>
                <w:b/>
                <w:bCs/>
                <w:sz w:val="16"/>
                <w:szCs w:val="16"/>
              </w:rPr>
              <w:t>Travail personnel</w:t>
            </w:r>
          </w:p>
        </w:tc>
        <w:tc>
          <w:tcPr>
            <w:tcW w:w="2533" w:type="dxa"/>
            <w:vAlign w:val="center"/>
          </w:tcPr>
          <w:p w:rsidR="00FC572C" w:rsidRPr="00E15227" w:rsidRDefault="00B72041" w:rsidP="009C7D9D">
            <w:pPr>
              <w:bidi w:val="0"/>
              <w:jc w:val="center"/>
              <w:rPr>
                <w:rFonts w:ascii="Candara" w:hAnsi="Candara"/>
                <w:b/>
                <w:bCs/>
                <w:sz w:val="16"/>
                <w:szCs w:val="16"/>
              </w:rPr>
            </w:pPr>
            <w:r w:rsidRPr="00494C94">
              <w:rPr>
                <w:rFonts w:ascii="Candara" w:hAnsi="Candara"/>
                <w:b/>
                <w:bCs/>
                <w:sz w:val="16"/>
                <w:szCs w:val="16"/>
              </w:rPr>
              <w:t>Evaluation (évaluation des connaissances et examen final)</w:t>
            </w:r>
          </w:p>
        </w:tc>
        <w:tc>
          <w:tcPr>
            <w:tcW w:w="727" w:type="dxa"/>
            <w:vAlign w:val="center"/>
          </w:tcPr>
          <w:p w:rsidR="00FC572C" w:rsidRPr="00E15227" w:rsidRDefault="00FC572C" w:rsidP="009C7D9D">
            <w:pPr>
              <w:bidi w:val="0"/>
              <w:jc w:val="center"/>
              <w:rPr>
                <w:rFonts w:ascii="Candara" w:hAnsi="Candara"/>
                <w:b/>
                <w:bCs/>
                <w:sz w:val="18"/>
                <w:szCs w:val="18"/>
              </w:rPr>
            </w:pPr>
            <w:r w:rsidRPr="00E15227">
              <w:rPr>
                <w:rFonts w:ascii="Candara" w:hAnsi="Candara"/>
                <w:b/>
                <w:bCs/>
                <w:sz w:val="18"/>
                <w:szCs w:val="18"/>
              </w:rPr>
              <w:t>VH global</w:t>
            </w:r>
          </w:p>
        </w:tc>
      </w:tr>
      <w:tr w:rsidR="006B7937" w:rsidRPr="00E15227" w:rsidTr="00B72041">
        <w:tc>
          <w:tcPr>
            <w:tcW w:w="2410" w:type="dxa"/>
          </w:tcPr>
          <w:p w:rsidR="006B7937" w:rsidRPr="006B7937" w:rsidRDefault="006B7937" w:rsidP="006B7937">
            <w:pPr>
              <w:bidi w:val="0"/>
              <w:spacing w:line="360" w:lineRule="auto"/>
              <w:rPr>
                <w:rFonts w:ascii="Candara" w:hAnsi="Candara"/>
                <w:b/>
                <w:bCs/>
                <w:sz w:val="18"/>
                <w:szCs w:val="18"/>
              </w:rPr>
            </w:pPr>
            <w:r w:rsidRPr="006B7937">
              <w:rPr>
                <w:rFonts w:ascii="Candara" w:hAnsi="Candara"/>
                <w:b/>
                <w:bCs/>
                <w:sz w:val="18"/>
                <w:szCs w:val="18"/>
              </w:rPr>
              <w:t>Chimie organique 2</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2</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8</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4</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50</w:t>
            </w:r>
          </w:p>
        </w:tc>
      </w:tr>
      <w:tr w:rsidR="006B7937" w:rsidRPr="00E15227" w:rsidTr="00B72041">
        <w:tc>
          <w:tcPr>
            <w:tcW w:w="2410" w:type="dxa"/>
          </w:tcPr>
          <w:p w:rsidR="006B7937" w:rsidRPr="00E15227" w:rsidRDefault="006B7937" w:rsidP="006B7937">
            <w:pPr>
              <w:bidi w:val="0"/>
              <w:spacing w:line="360" w:lineRule="auto"/>
              <w:rPr>
                <w:rFonts w:ascii="Candara" w:hAnsi="Candara"/>
                <w:sz w:val="18"/>
                <w:szCs w:val="18"/>
              </w:rPr>
            </w:pPr>
            <w:r>
              <w:rPr>
                <w:rFonts w:ascii="Candara" w:hAnsi="Candara"/>
                <w:sz w:val="18"/>
                <w:szCs w:val="18"/>
              </w:rPr>
              <w:t>-</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r>
      <w:tr w:rsidR="006B7937" w:rsidRPr="00E15227" w:rsidTr="00B72041">
        <w:tc>
          <w:tcPr>
            <w:tcW w:w="2410" w:type="dxa"/>
          </w:tcPr>
          <w:p w:rsidR="006B7937" w:rsidRPr="00E15227" w:rsidRDefault="006B7937" w:rsidP="006B7937">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2</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8</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4</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50</w:t>
            </w:r>
          </w:p>
        </w:tc>
      </w:tr>
      <w:tr w:rsidR="006B7937" w:rsidRPr="00E15227" w:rsidTr="00B72041">
        <w:tc>
          <w:tcPr>
            <w:tcW w:w="2410" w:type="dxa"/>
          </w:tcPr>
          <w:p w:rsidR="006B7937" w:rsidRPr="00E15227" w:rsidRDefault="006B7937" w:rsidP="006B7937">
            <w:pPr>
              <w:bidi w:val="0"/>
              <w:spacing w:line="360" w:lineRule="auto"/>
              <w:rPr>
                <w:rFonts w:ascii="Candara" w:hAnsi="Candara"/>
                <w:b/>
                <w:bCs/>
                <w:sz w:val="18"/>
                <w:szCs w:val="18"/>
              </w:rPr>
            </w:pPr>
            <w:r w:rsidRPr="00E15227">
              <w:rPr>
                <w:rFonts w:ascii="Candara" w:hAnsi="Candara"/>
                <w:b/>
                <w:bCs/>
                <w:sz w:val="18"/>
                <w:szCs w:val="18"/>
              </w:rPr>
              <w:t>% VH</w:t>
            </w:r>
          </w:p>
        </w:tc>
        <w:tc>
          <w:tcPr>
            <w:tcW w:w="851" w:type="dxa"/>
          </w:tcPr>
          <w:p w:rsidR="006B7937" w:rsidRPr="006B7937" w:rsidRDefault="009B10B6" w:rsidP="006B7937">
            <w:pPr>
              <w:bidi w:val="0"/>
              <w:spacing w:line="360" w:lineRule="auto"/>
              <w:jc w:val="center"/>
              <w:rPr>
                <w:rFonts w:ascii="Candara" w:hAnsi="Candara"/>
                <w:sz w:val="18"/>
                <w:szCs w:val="18"/>
              </w:rPr>
            </w:pPr>
            <w:r>
              <w:rPr>
                <w:rFonts w:ascii="Candara" w:hAnsi="Candara"/>
                <w:sz w:val="18"/>
                <w:szCs w:val="18"/>
              </w:rPr>
              <w:t>48</w:t>
            </w:r>
            <w:r w:rsidR="006B7937" w:rsidRPr="006B7937">
              <w:rPr>
                <w:rFonts w:ascii="Candara" w:hAnsi="Candara"/>
                <w:sz w:val="18"/>
                <w:szCs w:val="18"/>
              </w:rPr>
              <w:t>%</w:t>
            </w:r>
          </w:p>
        </w:tc>
        <w:tc>
          <w:tcPr>
            <w:tcW w:w="567"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2</w:t>
            </w:r>
            <w:r w:rsidR="009B10B6">
              <w:rPr>
                <w:rFonts w:ascii="Candara" w:hAnsi="Candara"/>
                <w:sz w:val="18"/>
                <w:szCs w:val="18"/>
              </w:rPr>
              <w:t>8</w:t>
            </w:r>
            <w:r w:rsidR="006B7937" w:rsidRPr="006B7937">
              <w:rPr>
                <w:rFonts w:ascii="Candara" w:hAnsi="Candara"/>
                <w:sz w:val="18"/>
                <w:szCs w:val="18"/>
              </w:rPr>
              <w:t>%</w:t>
            </w:r>
          </w:p>
        </w:tc>
        <w:tc>
          <w:tcPr>
            <w:tcW w:w="567"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16</w:t>
            </w:r>
            <w:r w:rsidR="006B7937" w:rsidRPr="006B7937">
              <w:rPr>
                <w:rFonts w:ascii="Candara" w:hAnsi="Candara"/>
                <w:sz w:val="18"/>
                <w:szCs w:val="18"/>
              </w:rPr>
              <w:t>%</w:t>
            </w:r>
          </w:p>
        </w:tc>
        <w:tc>
          <w:tcPr>
            <w:tcW w:w="992"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w:t>
            </w:r>
          </w:p>
        </w:tc>
        <w:tc>
          <w:tcPr>
            <w:tcW w:w="992"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w:t>
            </w:r>
          </w:p>
        </w:tc>
        <w:tc>
          <w:tcPr>
            <w:tcW w:w="2533"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8</w:t>
            </w:r>
            <w:r w:rsidR="006B7937" w:rsidRPr="006B7937">
              <w:rPr>
                <w:rFonts w:ascii="Candara" w:hAnsi="Candara"/>
                <w:sz w:val="18"/>
                <w:szCs w:val="18"/>
              </w:rPr>
              <w:t>%</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100%</w:t>
            </w:r>
          </w:p>
        </w:tc>
      </w:tr>
    </w:tbl>
    <w:p w:rsidR="00FC572C"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rPr>
          <w:trHeight w:val="796"/>
        </w:trPr>
        <w:tc>
          <w:tcPr>
            <w:tcW w:w="5000" w:type="pct"/>
          </w:tcPr>
          <w:p w:rsidR="002D6612" w:rsidRPr="002D6612" w:rsidRDefault="002D6612" w:rsidP="002D6612">
            <w:pPr>
              <w:bidi w:val="0"/>
              <w:jc w:val="center"/>
              <w:rPr>
                <w:rFonts w:ascii="Candara" w:hAnsi="Candara"/>
                <w:bCs/>
                <w:i/>
                <w:iCs/>
                <w:sz w:val="20"/>
                <w:szCs w:val="18"/>
              </w:rPr>
            </w:pPr>
            <w:r w:rsidRPr="002D6612">
              <w:rPr>
                <w:rFonts w:ascii="Candara" w:hAnsi="Candara"/>
                <w:bCs/>
                <w:i/>
                <w:iCs/>
                <w:sz w:val="20"/>
                <w:szCs w:val="18"/>
              </w:rPr>
              <w:t xml:space="preserve">(Les éléments nécessaires de nomenclature seront introduits au fur et à </w:t>
            </w:r>
            <w:proofErr w:type="spellStart"/>
            <w:r w:rsidRPr="002D6612">
              <w:rPr>
                <w:rFonts w:ascii="Candara" w:hAnsi="Candara"/>
                <w:bCs/>
                <w:i/>
                <w:iCs/>
                <w:sz w:val="20"/>
                <w:szCs w:val="18"/>
              </w:rPr>
              <w:t>mesure</w:t>
            </w:r>
            <w:r w:rsidR="00AC1C03" w:rsidRPr="00CA3DF5">
              <w:rPr>
                <w:rFonts w:ascii="Candara" w:hAnsi="Candara"/>
                <w:bCs/>
                <w:i/>
                <w:iCs/>
                <w:sz w:val="20"/>
                <w:szCs w:val="18"/>
              </w:rPr>
              <w:t>de</w:t>
            </w:r>
            <w:proofErr w:type="spellEnd"/>
            <w:r w:rsidR="00AC1C03" w:rsidRPr="00CA3DF5">
              <w:rPr>
                <w:rFonts w:ascii="Candara" w:hAnsi="Candara"/>
                <w:bCs/>
                <w:i/>
                <w:iCs/>
                <w:sz w:val="20"/>
                <w:szCs w:val="18"/>
              </w:rPr>
              <w:t xml:space="preserve"> l’avancement du module</w:t>
            </w:r>
            <w:r w:rsidRPr="002D6612">
              <w:rPr>
                <w:rFonts w:ascii="Candara" w:hAnsi="Candara"/>
                <w:bCs/>
                <w:i/>
                <w:iCs/>
                <w:sz w:val="20"/>
                <w:szCs w:val="18"/>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sidRPr="009B10B6">
              <w:rPr>
                <w:rFonts w:ascii="Candara" w:hAnsi="Candara"/>
                <w:b/>
                <w:sz w:val="20"/>
                <w:szCs w:val="18"/>
              </w:rPr>
              <w:t>Alcane</w:t>
            </w:r>
            <w:r w:rsidR="002D6612">
              <w:rPr>
                <w:rFonts w:ascii="Candara" w:hAnsi="Candara"/>
                <w:b/>
                <w:sz w:val="20"/>
                <w:szCs w:val="18"/>
              </w:rPr>
              <w:t>s</w:t>
            </w:r>
          </w:p>
          <w:p w:rsidR="0039248C"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Pétrolochimie.</w:t>
            </w:r>
          </w:p>
          <w:p w:rsidR="002D6612"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Halogénation radicalaire des alcanes.</w:t>
            </w:r>
          </w:p>
          <w:p w:rsidR="009B10B6" w:rsidRDefault="009B10B6" w:rsidP="00A1136F">
            <w:pPr>
              <w:pStyle w:val="Paragraphedeliste"/>
              <w:numPr>
                <w:ilvl w:val="0"/>
                <w:numId w:val="22"/>
              </w:numPr>
              <w:bidi w:val="0"/>
              <w:ind w:left="284" w:hanging="284"/>
              <w:jc w:val="lowKashida"/>
              <w:rPr>
                <w:rFonts w:ascii="Candara" w:hAnsi="Candara"/>
                <w:b/>
                <w:sz w:val="20"/>
                <w:szCs w:val="18"/>
              </w:rPr>
            </w:pPr>
            <w:r w:rsidRPr="009B10B6">
              <w:rPr>
                <w:rFonts w:ascii="Candara" w:hAnsi="Candara"/>
                <w:b/>
                <w:sz w:val="20"/>
                <w:szCs w:val="18"/>
              </w:rPr>
              <w:t>Dérivés mono-halogénés des alcanes</w:t>
            </w:r>
          </w:p>
          <w:p w:rsidR="0039248C"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Réactions de substitution nucléophile : mécanismes SN1 et SN2, stéréochimie.</w:t>
            </w:r>
          </w:p>
          <w:p w:rsid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Réactions d’élimination : mécanismes E2</w:t>
            </w:r>
            <w:r w:rsidR="003C53AE">
              <w:rPr>
                <w:rFonts w:ascii="Candara" w:hAnsi="Candara"/>
                <w:bCs/>
                <w:sz w:val="20"/>
                <w:szCs w:val="18"/>
              </w:rPr>
              <w:t xml:space="preserve">, </w:t>
            </w:r>
            <w:r>
              <w:rPr>
                <w:rFonts w:ascii="Candara" w:hAnsi="Candara"/>
                <w:bCs/>
                <w:sz w:val="20"/>
                <w:szCs w:val="18"/>
              </w:rPr>
              <w:t>E1</w:t>
            </w:r>
            <w:r w:rsidR="003C53AE">
              <w:rPr>
                <w:rFonts w:ascii="Candara" w:hAnsi="Candara"/>
                <w:bCs/>
                <w:sz w:val="20"/>
                <w:szCs w:val="18"/>
              </w:rPr>
              <w:t xml:space="preserve"> et E1cb</w:t>
            </w:r>
            <w:r>
              <w:rPr>
                <w:rFonts w:ascii="Candara" w:hAnsi="Candara"/>
                <w:bCs/>
                <w:sz w:val="20"/>
                <w:szCs w:val="18"/>
              </w:rPr>
              <w:t>, stéréochimie.</w:t>
            </w:r>
          </w:p>
          <w:p w:rsidR="002E615A" w:rsidRDefault="002E615A"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Organomagnésiens mixtes</w:t>
            </w:r>
          </w:p>
          <w:p w:rsidR="00392B3E" w:rsidRPr="009C6FF7" w:rsidRDefault="009C6FF7" w:rsidP="00A1136F">
            <w:pPr>
              <w:pStyle w:val="Paragraphedeliste"/>
              <w:numPr>
                <w:ilvl w:val="1"/>
                <w:numId w:val="22"/>
              </w:numPr>
              <w:bidi w:val="0"/>
              <w:ind w:left="568" w:right="113" w:hanging="284"/>
              <w:jc w:val="lowKashida"/>
              <w:rPr>
                <w:rFonts w:ascii="Candara" w:hAnsi="Candara"/>
                <w:bCs/>
                <w:sz w:val="20"/>
                <w:szCs w:val="18"/>
              </w:rPr>
            </w:pPr>
            <w:r w:rsidRPr="009C6FF7">
              <w:rPr>
                <w:rFonts w:ascii="Candara" w:hAnsi="Candara"/>
                <w:bCs/>
                <w:sz w:val="20"/>
                <w:szCs w:val="18"/>
              </w:rPr>
              <w:t xml:space="preserve">Préparation, conditions expérimentales. Méthodes </w:t>
            </w:r>
            <w:proofErr w:type="spellStart"/>
            <w:r w:rsidRPr="009C6FF7">
              <w:rPr>
                <w:rFonts w:ascii="Candara" w:hAnsi="Candara"/>
                <w:bCs/>
                <w:sz w:val="20"/>
                <w:szCs w:val="18"/>
              </w:rPr>
              <w:t>dedosage</w:t>
            </w:r>
            <w:proofErr w:type="spellEnd"/>
            <w:r w:rsidRPr="009C6FF7">
              <w:rPr>
                <w:rFonts w:ascii="Candara" w:hAnsi="Candara"/>
                <w:bCs/>
                <w:sz w:val="20"/>
                <w:szCs w:val="18"/>
              </w:rPr>
              <w:t xml:space="preserve"> des solutions magnésiennes.</w:t>
            </w:r>
          </w:p>
          <w:p w:rsidR="009C6FF7" w:rsidRPr="009C6FF7" w:rsidRDefault="009C6FF7" w:rsidP="00A1136F">
            <w:pPr>
              <w:pStyle w:val="Paragraphedeliste"/>
              <w:numPr>
                <w:ilvl w:val="1"/>
                <w:numId w:val="22"/>
              </w:numPr>
              <w:bidi w:val="0"/>
              <w:ind w:left="568" w:right="113" w:hanging="284"/>
              <w:jc w:val="lowKashida"/>
              <w:rPr>
                <w:rFonts w:ascii="Candara" w:hAnsi="Candara"/>
                <w:bCs/>
                <w:sz w:val="20"/>
                <w:szCs w:val="18"/>
              </w:rPr>
            </w:pPr>
            <w:r w:rsidRPr="009C6FF7">
              <w:rPr>
                <w:rFonts w:ascii="Candara" w:hAnsi="Candara"/>
                <w:bCs/>
                <w:sz w:val="20"/>
                <w:szCs w:val="18"/>
              </w:rPr>
              <w:t>Basicité et nucléophilie. Réaction sur les carbonyles, les nitriles et les époxydes.</w:t>
            </w:r>
          </w:p>
          <w:p w:rsidR="00FC572C"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Alcènes</w:t>
            </w:r>
          </w:p>
          <w:p w:rsidR="008B633E"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Additions électrophiles.</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proofErr w:type="spellStart"/>
            <w:r w:rsidRPr="00181255">
              <w:rPr>
                <w:rFonts w:ascii="Candara" w:hAnsi="Candara"/>
                <w:bCs/>
                <w:sz w:val="20"/>
                <w:szCs w:val="18"/>
              </w:rPr>
              <w:t>Hydroboration</w:t>
            </w:r>
            <w:proofErr w:type="spellEnd"/>
            <w:r w:rsidRPr="00181255">
              <w:rPr>
                <w:rFonts w:ascii="Candara" w:hAnsi="Candara"/>
                <w:bCs/>
                <w:sz w:val="20"/>
                <w:szCs w:val="18"/>
              </w:rPr>
              <w:t>.</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Hydrogénation des alcènes</w:t>
            </w:r>
            <w:r>
              <w:rPr>
                <w:rFonts w:ascii="Candara" w:hAnsi="Candara"/>
                <w:bCs/>
                <w:sz w:val="20"/>
                <w:szCs w:val="18"/>
              </w:rPr>
              <w:t>.</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 xml:space="preserve">Oxydation de la double liaison carbone-carbone. Coupure oxydante. </w:t>
            </w:r>
            <w:proofErr w:type="spellStart"/>
            <w:r w:rsidRPr="00181255">
              <w:rPr>
                <w:rFonts w:ascii="Candara" w:hAnsi="Candara"/>
                <w:bCs/>
                <w:sz w:val="20"/>
                <w:szCs w:val="18"/>
              </w:rPr>
              <w:t>Époxydation</w:t>
            </w:r>
            <w:proofErr w:type="spellEnd"/>
            <w:r w:rsidRPr="00181255">
              <w:rPr>
                <w:rFonts w:ascii="Candara" w:hAnsi="Candara"/>
                <w:bCs/>
                <w:sz w:val="20"/>
                <w:szCs w:val="18"/>
              </w:rPr>
              <w:t xml:space="preserve"> puis hydrolyse.</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 xml:space="preserve">Applications industrielles de l’éthylène ; polymérisations radicalaires ; obtentions du polystyrène et du </w:t>
            </w:r>
            <w:proofErr w:type="spellStart"/>
            <w:r w:rsidRPr="00181255">
              <w:rPr>
                <w:rFonts w:ascii="Candara" w:hAnsi="Candara"/>
                <w:bCs/>
                <w:sz w:val="20"/>
                <w:szCs w:val="18"/>
              </w:rPr>
              <w:t>polymétachrylate</w:t>
            </w:r>
            <w:proofErr w:type="spellEnd"/>
            <w:r w:rsidRPr="00181255">
              <w:rPr>
                <w:rFonts w:ascii="Candara" w:hAnsi="Candara"/>
                <w:bCs/>
                <w:sz w:val="20"/>
                <w:szCs w:val="18"/>
              </w:rPr>
              <w:t xml:space="preserve"> de méthyle.</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Benzène et composés aromatiques</w:t>
            </w:r>
          </w:p>
          <w:p w:rsidR="000C7344" w:rsidRPr="000C7344"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Le benzène : notion d’aromaticité, substitution électrophile aromatique (SEA), nitration, sulfonation, halogénation, alkylation et acylation.</w:t>
            </w:r>
          </w:p>
          <w:p w:rsidR="000C7344" w:rsidRPr="000C7344"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 xml:space="preserve">Le phénol, SEA, caractère acide. Règles de </w:t>
            </w:r>
            <w:proofErr w:type="spellStart"/>
            <w:r w:rsidRPr="000C7344">
              <w:rPr>
                <w:rFonts w:ascii="Candara" w:hAnsi="Candara"/>
                <w:bCs/>
                <w:sz w:val="20"/>
                <w:szCs w:val="18"/>
              </w:rPr>
              <w:t>polysubstitution</w:t>
            </w:r>
            <w:proofErr w:type="spellEnd"/>
            <w:r>
              <w:rPr>
                <w:rFonts w:ascii="Candara" w:hAnsi="Candara"/>
                <w:bCs/>
                <w:sz w:val="20"/>
                <w:szCs w:val="18"/>
              </w:rPr>
              <w:t>.</w:t>
            </w:r>
          </w:p>
          <w:p w:rsidR="000C7344" w:rsidRPr="00AB2568"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 xml:space="preserve">L’aniline, SEA, caractère basique, couplage diazoïque. Réactions de type </w:t>
            </w:r>
            <w:proofErr w:type="spellStart"/>
            <w:r w:rsidRPr="000C7344">
              <w:rPr>
                <w:rFonts w:ascii="Candara" w:hAnsi="Candara"/>
                <w:bCs/>
                <w:smallCaps/>
                <w:sz w:val="20"/>
                <w:szCs w:val="18"/>
              </w:rPr>
              <w:t>Sandmeyer</w:t>
            </w:r>
            <w:proofErr w:type="spellEnd"/>
            <w:r w:rsidRPr="000C7344">
              <w:rPr>
                <w:rFonts w:ascii="Candara" w:hAnsi="Candara"/>
                <w:bCs/>
                <w:sz w:val="20"/>
                <w:szCs w:val="18"/>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Alcools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Classification des alcools.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 xml:space="preserve">Passage de ROH au dérivé halogéné RX : </w:t>
            </w:r>
            <w:r w:rsidRPr="00F93CDB">
              <w:rPr>
                <w:rFonts w:ascii="Candara" w:eastAsiaTheme="minorHAnsi" w:hAnsi="Candara" w:cs="NimbusRomNo9L-Regu"/>
                <w:sz w:val="20"/>
                <w:szCs w:val="20"/>
                <w:lang w:eastAsia="en-US"/>
              </w:rPr>
              <w:t xml:space="preserve">par </w:t>
            </w:r>
            <w:r w:rsidRPr="00F93CDB">
              <w:rPr>
                <w:rFonts w:ascii="Candara" w:eastAsiaTheme="minorHAnsi" w:hAnsi="Candara" w:cs="CMR10"/>
                <w:sz w:val="20"/>
                <w:szCs w:val="20"/>
                <w:lang w:eastAsia="en-US"/>
              </w:rPr>
              <w:t>HX</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X = Cl</w:t>
            </w:r>
            <w:r w:rsidRPr="00F93CDB">
              <w:rPr>
                <w:rFonts w:ascii="Candara" w:eastAsiaTheme="minorHAnsi" w:hAnsi="Candara" w:cs="NimbusRomNo9L-Regu"/>
                <w:sz w:val="20"/>
                <w:szCs w:val="20"/>
                <w:lang w:eastAsia="en-US"/>
              </w:rPr>
              <w:t xml:space="preserve">, </w:t>
            </w:r>
            <w:proofErr w:type="spellStart"/>
            <w:r w:rsidRPr="00F93CDB">
              <w:rPr>
                <w:rFonts w:ascii="Candara" w:eastAsiaTheme="minorHAnsi" w:hAnsi="Candara" w:cs="CMR10"/>
                <w:sz w:val="20"/>
                <w:szCs w:val="20"/>
                <w:lang w:eastAsia="en-US"/>
              </w:rPr>
              <w:t>Br</w:t>
            </w:r>
            <w:proofErr w:type="spellEnd"/>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 xml:space="preserve">I </w:t>
            </w:r>
            <w:r w:rsidRPr="00F93CDB">
              <w:rPr>
                <w:rFonts w:ascii="Candara" w:eastAsiaTheme="minorHAnsi" w:hAnsi="Candara" w:cs="NimbusRomNo9L-Regu"/>
                <w:sz w:val="20"/>
                <w:szCs w:val="20"/>
                <w:lang w:eastAsia="en-US"/>
              </w:rPr>
              <w:t xml:space="preserve">(mécanisme) et par </w:t>
            </w:r>
            <w:r w:rsidRPr="00F93CDB">
              <w:rPr>
                <w:rFonts w:ascii="Candara" w:eastAsiaTheme="minorHAnsi" w:hAnsi="Candara" w:cs="CMR10"/>
                <w:sz w:val="20"/>
                <w:szCs w:val="20"/>
                <w:lang w:eastAsia="en-US"/>
              </w:rPr>
              <w:t>PCl</w:t>
            </w:r>
            <w:r w:rsidRPr="00F93CDB">
              <w:rPr>
                <w:rFonts w:ascii="Candara" w:eastAsiaTheme="minorHAnsi" w:hAnsi="Candara" w:cs="CMR10"/>
                <w:sz w:val="20"/>
                <w:szCs w:val="20"/>
                <w:vertAlign w:val="subscript"/>
                <w:lang w:eastAsia="en-US"/>
              </w:rPr>
              <w:t>3</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PBr</w:t>
            </w:r>
            <w:r w:rsidRPr="00F93CDB">
              <w:rPr>
                <w:rFonts w:ascii="Candara" w:eastAsiaTheme="minorHAnsi" w:hAnsi="Candara" w:cs="CMR10"/>
                <w:sz w:val="20"/>
                <w:szCs w:val="20"/>
                <w:vertAlign w:val="subscript"/>
                <w:lang w:eastAsia="en-US"/>
              </w:rPr>
              <w:t>3</w:t>
            </w:r>
            <w:r w:rsidRPr="00F93CDB">
              <w:rPr>
                <w:rFonts w:ascii="Candara" w:eastAsiaTheme="minorHAnsi" w:hAnsi="Candara" w:cs="NimbusRomNo9L-Regu"/>
                <w:sz w:val="20"/>
                <w:szCs w:val="20"/>
                <w:lang w:eastAsia="en-US"/>
              </w:rPr>
              <w:t xml:space="preserve">et </w:t>
            </w:r>
            <w:r w:rsidRPr="00F93CDB">
              <w:rPr>
                <w:rFonts w:ascii="Candara" w:eastAsiaTheme="minorHAnsi" w:hAnsi="Candara" w:cs="CMR10"/>
                <w:sz w:val="20"/>
                <w:szCs w:val="20"/>
                <w:lang w:eastAsia="en-US"/>
              </w:rPr>
              <w:t>SOCl</w:t>
            </w:r>
            <w:r w:rsidRPr="00F93CDB">
              <w:rPr>
                <w:rFonts w:ascii="Candara" w:eastAsiaTheme="minorHAnsi" w:hAnsi="Candara" w:cs="CMR10"/>
                <w:sz w:val="20"/>
                <w:szCs w:val="20"/>
                <w:vertAlign w:val="subscript"/>
                <w:lang w:eastAsia="en-US"/>
              </w:rPr>
              <w:t>2</w:t>
            </w:r>
            <w:r w:rsidRPr="00F93CDB">
              <w:rPr>
                <w:rFonts w:ascii="Candara" w:eastAsiaTheme="minorHAnsi" w:hAnsi="Candara" w:cs="NimbusRomNo9L-Regu"/>
                <w:sz w:val="20"/>
                <w:szCs w:val="20"/>
                <w:lang w:eastAsia="en-US"/>
              </w:rPr>
              <w:t>.</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Passage aux alcènes. Déshydratations inter et intramoléculaire en milieu acide (mécanismes). Conséquences stéréochimiques.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 xml:space="preserve">Passage aux </w:t>
            </w:r>
            <w:proofErr w:type="spellStart"/>
            <w:r w:rsidRPr="00F93CDB">
              <w:rPr>
                <w:rFonts w:ascii="Candara" w:hAnsi="Candara"/>
                <w:bCs/>
                <w:sz w:val="20"/>
                <w:szCs w:val="18"/>
              </w:rPr>
              <w:t>étheroxydes</w:t>
            </w:r>
            <w:proofErr w:type="spellEnd"/>
            <w:r w:rsidRPr="00F93CDB">
              <w:rPr>
                <w:rFonts w:ascii="Candara" w:hAnsi="Candara"/>
                <w:bCs/>
                <w:sz w:val="20"/>
                <w:szCs w:val="18"/>
              </w:rPr>
              <w:t>.</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lastRenderedPageBreak/>
              <w:t>Oxydation.</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Amines</w:t>
            </w:r>
          </w:p>
          <w:p w:rsidR="001E79C5" w:rsidRPr="001E79C5" w:rsidRDefault="001E79C5" w:rsidP="00A1136F">
            <w:pPr>
              <w:pStyle w:val="Paragraphedeliste"/>
              <w:numPr>
                <w:ilvl w:val="1"/>
                <w:numId w:val="22"/>
              </w:numPr>
              <w:bidi w:val="0"/>
              <w:ind w:left="568" w:right="113" w:hanging="284"/>
              <w:jc w:val="lowKashida"/>
              <w:rPr>
                <w:rFonts w:ascii="Candara" w:hAnsi="Candara"/>
                <w:bCs/>
                <w:sz w:val="20"/>
                <w:szCs w:val="18"/>
              </w:rPr>
            </w:pPr>
            <w:r w:rsidRPr="001E79C5">
              <w:rPr>
                <w:rFonts w:ascii="Candara" w:hAnsi="Candara"/>
                <w:bCs/>
                <w:sz w:val="20"/>
                <w:szCs w:val="18"/>
              </w:rPr>
              <w:t>Basicité.</w:t>
            </w:r>
          </w:p>
          <w:p w:rsidR="001E79C5" w:rsidRPr="001E79C5" w:rsidRDefault="001E79C5" w:rsidP="00A1136F">
            <w:pPr>
              <w:pStyle w:val="Paragraphedeliste"/>
              <w:numPr>
                <w:ilvl w:val="1"/>
                <w:numId w:val="22"/>
              </w:numPr>
              <w:bidi w:val="0"/>
              <w:ind w:left="568" w:right="113" w:hanging="284"/>
              <w:jc w:val="lowKashida"/>
              <w:rPr>
                <w:rFonts w:ascii="Candara" w:hAnsi="Candara"/>
                <w:bCs/>
                <w:sz w:val="20"/>
                <w:szCs w:val="18"/>
              </w:rPr>
            </w:pPr>
            <w:r w:rsidRPr="001E79C5">
              <w:rPr>
                <w:rFonts w:ascii="Candara" w:hAnsi="Candara"/>
                <w:bCs/>
                <w:sz w:val="20"/>
                <w:szCs w:val="18"/>
              </w:rPr>
              <w:t>Nucléophilie : alkylation, acylation, nitrosation.</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Composés carbonylés</w:t>
            </w:r>
          </w:p>
          <w:p w:rsidR="00F93CDB" w:rsidRDefault="00F93CDB" w:rsidP="00A1136F">
            <w:pPr>
              <w:pStyle w:val="Paragraphedeliste"/>
              <w:numPr>
                <w:ilvl w:val="1"/>
                <w:numId w:val="22"/>
              </w:numPr>
              <w:bidi w:val="0"/>
              <w:ind w:left="568" w:right="113" w:hanging="284"/>
              <w:jc w:val="lowKashida"/>
              <w:rPr>
                <w:rFonts w:ascii="Candara" w:hAnsi="Candara"/>
                <w:bCs/>
                <w:sz w:val="20"/>
                <w:szCs w:val="20"/>
              </w:rPr>
            </w:pPr>
            <w:r w:rsidRPr="00F93CDB">
              <w:rPr>
                <w:rFonts w:ascii="Candara" w:hAnsi="Candara"/>
                <w:bCs/>
                <w:sz w:val="20"/>
                <w:szCs w:val="20"/>
              </w:rPr>
              <w:t xml:space="preserve">Réactivité électrophile du groupement carbonyle : </w:t>
            </w:r>
            <w:proofErr w:type="spellStart"/>
            <w:r w:rsidRPr="00F93CDB">
              <w:rPr>
                <w:rFonts w:ascii="Candara" w:hAnsi="Candara"/>
                <w:bCs/>
                <w:sz w:val="20"/>
                <w:szCs w:val="20"/>
              </w:rPr>
              <w:t>acétalisation</w:t>
            </w:r>
            <w:proofErr w:type="spellEnd"/>
            <w:r w:rsidRPr="00F93CDB">
              <w:rPr>
                <w:rFonts w:ascii="Candara" w:hAnsi="Candara"/>
                <w:bCs/>
                <w:sz w:val="20"/>
                <w:szCs w:val="20"/>
              </w:rPr>
              <w:t>, réduction par les hydrures, addition nucléophile des organomagnésiens.</w:t>
            </w:r>
          </w:p>
          <w:p w:rsidR="00F93CDB" w:rsidRDefault="00F93CD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F93CDB">
              <w:rPr>
                <w:rFonts w:ascii="Candara" w:eastAsiaTheme="minorHAnsi" w:hAnsi="Candara" w:cs="NimbusRomNo9L-Regu"/>
                <w:sz w:val="20"/>
                <w:szCs w:val="20"/>
                <w:lang w:eastAsia="en-US"/>
              </w:rPr>
              <w:t xml:space="preserve">Réactions dues à l’hydrogène en </w:t>
            </w:r>
            <w:r w:rsidRPr="00F93CDB">
              <w:rPr>
                <w:rFonts w:ascii="Candara" w:eastAsiaTheme="minorHAnsi" w:hAnsi="Candara" w:cs="CMMI10"/>
                <w:sz w:val="20"/>
                <w:szCs w:val="20"/>
                <w:lang w:eastAsia="en-US"/>
              </w:rPr>
              <w:t xml:space="preserve">α </w:t>
            </w:r>
            <w:r w:rsidRPr="00F93CDB">
              <w:rPr>
                <w:rFonts w:ascii="Candara" w:eastAsiaTheme="minorHAnsi" w:hAnsi="Candara" w:cs="NimbusRomNo9L-Regu"/>
                <w:sz w:val="20"/>
                <w:szCs w:val="20"/>
                <w:lang w:eastAsia="en-US"/>
              </w:rPr>
              <w:t xml:space="preserve">: halogénation, </w:t>
            </w:r>
            <w:proofErr w:type="spellStart"/>
            <w:r w:rsidRPr="00F93CDB">
              <w:rPr>
                <w:rFonts w:ascii="Candara" w:eastAsiaTheme="minorHAnsi" w:hAnsi="Candara" w:cs="NimbusRomNo9L-Regu"/>
                <w:sz w:val="20"/>
                <w:szCs w:val="20"/>
                <w:lang w:eastAsia="en-US"/>
              </w:rPr>
              <w:t>aldolisation</w:t>
            </w:r>
            <w:proofErr w:type="spellEnd"/>
            <w:r w:rsidRPr="00F93CDB">
              <w:rPr>
                <w:rFonts w:ascii="Candara" w:eastAsiaTheme="minorHAnsi" w:hAnsi="Candara" w:cs="NimbusRomNo9L-Regu"/>
                <w:sz w:val="20"/>
                <w:szCs w:val="20"/>
                <w:lang w:eastAsia="en-US"/>
              </w:rPr>
              <w:t xml:space="preserve"> et </w:t>
            </w:r>
            <w:proofErr w:type="spellStart"/>
            <w:r w:rsidRPr="00F93CDB">
              <w:rPr>
                <w:rFonts w:ascii="Candara" w:eastAsiaTheme="minorHAnsi" w:hAnsi="Candara" w:cs="NimbusRomNo9L-Regu"/>
                <w:sz w:val="20"/>
                <w:szCs w:val="20"/>
                <w:lang w:eastAsia="en-US"/>
              </w:rPr>
              <w:t>crotonisation</w:t>
            </w:r>
            <w:proofErr w:type="spellEnd"/>
            <w:r w:rsidRPr="00F93CDB">
              <w:rPr>
                <w:rFonts w:ascii="Candara" w:eastAsiaTheme="minorHAnsi" w:hAnsi="Candara" w:cs="NimbusRomNo9L-Regu"/>
                <w:sz w:val="20"/>
                <w:szCs w:val="20"/>
                <w:lang w:eastAsia="en-US"/>
              </w:rPr>
              <w:t>.</w:t>
            </w:r>
          </w:p>
          <w:p w:rsidR="001E79C5" w:rsidRDefault="00F93CD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F93CDB">
              <w:rPr>
                <w:rFonts w:ascii="Candara" w:eastAsiaTheme="minorHAnsi" w:hAnsi="Candara" w:cs="NimbusRomNo9L-Regu"/>
                <w:sz w:val="20"/>
                <w:szCs w:val="20"/>
                <w:lang w:eastAsia="en-US"/>
              </w:rPr>
              <w:t xml:space="preserve">Propriétés réductrices des aldéhydes. Réaction </w:t>
            </w:r>
            <w:proofErr w:type="spellStart"/>
            <w:r w:rsidRPr="00F93CDB">
              <w:rPr>
                <w:rFonts w:ascii="Candara" w:eastAsiaTheme="minorHAnsi" w:hAnsi="Candara" w:cs="NimbusRomNo9L-Regu"/>
                <w:sz w:val="20"/>
                <w:szCs w:val="20"/>
                <w:lang w:eastAsia="en-US"/>
              </w:rPr>
              <w:t>de</w:t>
            </w:r>
            <w:r w:rsidRPr="00F93CDB">
              <w:rPr>
                <w:rFonts w:ascii="Candara" w:eastAsiaTheme="minorHAnsi" w:hAnsi="Candara" w:cs="NimbusRomNo9L-Regu"/>
                <w:smallCaps/>
                <w:sz w:val="20"/>
                <w:szCs w:val="20"/>
                <w:lang w:eastAsia="en-US"/>
              </w:rPr>
              <w:t>Cannizarro</w:t>
            </w:r>
            <w:proofErr w:type="spellEnd"/>
            <w:r w:rsidRPr="00F93CDB">
              <w:rPr>
                <w:rFonts w:ascii="Candara" w:eastAsiaTheme="minorHAnsi" w:hAnsi="Candara" w:cs="NimbusRomNo9L-Regu"/>
                <w:sz w:val="20"/>
                <w:szCs w:val="20"/>
                <w:lang w:eastAsia="en-US"/>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Acides carboxyliques et dérivés</w:t>
            </w:r>
          </w:p>
          <w:p w:rsidR="002064FB" w:rsidRPr="002064FB" w:rsidRDefault="002064F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2064FB">
              <w:rPr>
                <w:rFonts w:ascii="Candara" w:eastAsiaTheme="minorHAnsi" w:hAnsi="Candara" w:cs="NimbusRomNo9L-Regu"/>
                <w:sz w:val="20"/>
                <w:szCs w:val="20"/>
                <w:lang w:eastAsia="en-US"/>
              </w:rPr>
              <w:t>Synthèse et hydrolyse des esters.</w:t>
            </w:r>
          </w:p>
          <w:p w:rsidR="002064FB" w:rsidRDefault="002064F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2064FB">
              <w:rPr>
                <w:rFonts w:ascii="Candara" w:eastAsiaTheme="minorHAnsi" w:hAnsi="Candara" w:cs="NimbusRomNo9L-Regu"/>
                <w:sz w:val="20"/>
                <w:szCs w:val="20"/>
                <w:lang w:eastAsia="en-US"/>
              </w:rPr>
              <w:t>Hydrolyse des amides et des nitriles</w:t>
            </w:r>
            <w:r w:rsidR="00472CFD">
              <w:rPr>
                <w:rFonts w:ascii="Candara" w:eastAsiaTheme="minorHAnsi" w:hAnsi="Candara" w:cs="NimbusRomNo9L-Regu"/>
                <w:sz w:val="20"/>
                <w:szCs w:val="20"/>
                <w:lang w:eastAsia="en-US"/>
              </w:rPr>
              <w:t xml:space="preserve"> (mécanisme en milieu acide)</w:t>
            </w:r>
            <w:r w:rsidRPr="002064FB">
              <w:rPr>
                <w:rFonts w:ascii="Candara" w:eastAsiaTheme="minorHAnsi" w:hAnsi="Candara" w:cs="NimbusRomNo9L-Regu"/>
                <w:sz w:val="20"/>
                <w:szCs w:val="20"/>
                <w:lang w:eastAsia="en-US"/>
              </w:rPr>
              <w:t>.</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Passage aux chlorures d’acyle et anhydrides d’acide.</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Acides aminés et acides gras</w:t>
            </w:r>
          </w:p>
          <w:p w:rsid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Physico-chimie des acides aminés : point isoélectrique, méthode de dosage et de séparation.</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Protéines : structure, analyse et synthèse peptidique.</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Physico-chimie des acides gras : méthodes de dosage et de séparation.</w:t>
            </w:r>
          </w:p>
          <w:p w:rsidR="00FC572C"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Application à la chimie des savons et des détergents.</w:t>
            </w:r>
          </w:p>
          <w:p w:rsidR="000324EB" w:rsidRPr="000324EB" w:rsidRDefault="000324EB" w:rsidP="00A1136F">
            <w:pPr>
              <w:pStyle w:val="Paragraphedeliste"/>
              <w:numPr>
                <w:ilvl w:val="0"/>
                <w:numId w:val="22"/>
              </w:numPr>
              <w:bidi w:val="0"/>
              <w:ind w:left="284" w:hanging="284"/>
              <w:jc w:val="lowKashida"/>
              <w:rPr>
                <w:rFonts w:ascii="Candara" w:hAnsi="Candara"/>
                <w:b/>
                <w:sz w:val="20"/>
                <w:szCs w:val="18"/>
              </w:rPr>
            </w:pPr>
            <w:r w:rsidRPr="000324EB">
              <w:rPr>
                <w:rFonts w:ascii="Candara" w:hAnsi="Candara"/>
                <w:b/>
                <w:sz w:val="20"/>
                <w:szCs w:val="18"/>
              </w:rPr>
              <w:t>Thèmes de travaux pratiques</w:t>
            </w:r>
          </w:p>
          <w:p w:rsidR="000324EB"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dérivé halogéné.</w:t>
            </w:r>
          </w:p>
          <w:p w:rsidR="003F6FF0"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alcène.</w:t>
            </w:r>
          </w:p>
          <w:p w:rsidR="003F6FF0"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organomagnésien.</w:t>
            </w:r>
          </w:p>
          <w:p w:rsidR="003F6FF0" w:rsidRPr="00472CFD"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 xml:space="preserve">Réaction de </w:t>
            </w:r>
            <w:proofErr w:type="spellStart"/>
            <w:r w:rsidRPr="003F6FF0">
              <w:rPr>
                <w:rFonts w:ascii="Candara" w:eastAsiaTheme="minorHAnsi" w:hAnsi="Candara" w:cs="NimbusRomNo9L-Regu"/>
                <w:smallCaps/>
                <w:sz w:val="20"/>
                <w:szCs w:val="20"/>
                <w:lang w:eastAsia="en-US"/>
              </w:rPr>
              <w:t>Cannizarro</w:t>
            </w:r>
            <w:proofErr w:type="spellEnd"/>
            <w:r>
              <w:rPr>
                <w:rFonts w:ascii="Candara" w:eastAsiaTheme="minorHAnsi" w:hAnsi="Candara" w:cs="NimbusRomNo9L-Regu"/>
                <w:sz w:val="20"/>
                <w:szCs w:val="20"/>
                <w:lang w:eastAsia="en-US"/>
              </w:rPr>
              <w:t>.</w:t>
            </w:r>
          </w:p>
        </w:tc>
      </w:tr>
    </w:tbl>
    <w:p w:rsidR="00FC572C" w:rsidRPr="00E15227" w:rsidRDefault="00FC572C"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p w:rsidR="00FC572C" w:rsidRPr="00E15227" w:rsidRDefault="00FC572C" w:rsidP="009C7D9D">
            <w:pPr>
              <w:pStyle w:val="Corpsdetexte"/>
              <w:rPr>
                <w:rFonts w:ascii="Candara" w:hAnsi="Candara"/>
                <w:sz w:val="20"/>
                <w:szCs w:val="20"/>
              </w:rPr>
            </w:pPr>
          </w:p>
        </w:tc>
      </w:tr>
    </w:tbl>
    <w:p w:rsidR="00FC572C" w:rsidRPr="00E15227"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p w:rsidR="00FC572C" w:rsidRPr="00E15227" w:rsidRDefault="00FC572C" w:rsidP="009C7D9D">
            <w:pPr>
              <w:pStyle w:val="Corpsdetexte"/>
              <w:rPr>
                <w:rFonts w:ascii="Candara" w:hAnsi="Candara"/>
                <w:sz w:val="20"/>
                <w:szCs w:val="20"/>
              </w:rPr>
            </w:pPr>
          </w:p>
        </w:tc>
      </w:tr>
    </w:tbl>
    <w:p w:rsidR="00FC572C" w:rsidRPr="00E15227" w:rsidRDefault="0061464E" w:rsidP="00FC572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C572C" w:rsidRPr="00E15227" w:rsidRDefault="00FC572C" w:rsidP="00FC572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c>
          <w:tcPr>
            <w:tcW w:w="5000" w:type="pct"/>
          </w:tcPr>
          <w:p w:rsidR="00FC572C" w:rsidRPr="002B029B" w:rsidRDefault="00627CC4" w:rsidP="009C7D9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FC572C" w:rsidRPr="00E15227" w:rsidRDefault="00627CC4" w:rsidP="009C7D9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FC572C" w:rsidRPr="00BB3CDF" w:rsidRDefault="00FC572C" w:rsidP="00FC572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rPr>
          <w:trHeight w:val="533"/>
        </w:trPr>
        <w:tc>
          <w:tcPr>
            <w:tcW w:w="5000" w:type="pct"/>
          </w:tcPr>
          <w:p w:rsidR="00FC572C" w:rsidRPr="00E15227" w:rsidRDefault="00FC572C" w:rsidP="009C7D9D">
            <w:pPr>
              <w:pStyle w:val="Corpsdetexte"/>
              <w:keepNext/>
              <w:rPr>
                <w:rFonts w:ascii="Candara" w:hAnsi="Candara"/>
                <w:sz w:val="10"/>
                <w:szCs w:val="10"/>
              </w:rPr>
            </w:pPr>
          </w:p>
        </w:tc>
      </w:tr>
    </w:tbl>
    <w:p w:rsidR="00FC572C" w:rsidRPr="00E15227" w:rsidRDefault="00FC572C" w:rsidP="00FC572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tc>
      </w:tr>
    </w:tbl>
    <w:p w:rsidR="00FC572C" w:rsidRPr="00E15227" w:rsidRDefault="00FC572C" w:rsidP="00FC572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FC572C" w:rsidRPr="00E15227" w:rsidTr="009C7D9D">
        <w:tc>
          <w:tcPr>
            <w:tcW w:w="1062" w:type="pct"/>
          </w:tcPr>
          <w:p w:rsidR="00FC572C" w:rsidRPr="00E15227" w:rsidRDefault="00FC572C" w:rsidP="009C7D9D">
            <w:pPr>
              <w:bidi w:val="0"/>
              <w:spacing w:line="276" w:lineRule="auto"/>
              <w:rPr>
                <w:rFonts w:ascii="Candara" w:hAnsi="Candara"/>
                <w:bCs/>
                <w:i/>
                <w:iCs/>
                <w:sz w:val="20"/>
                <w:szCs w:val="20"/>
              </w:rPr>
            </w:pPr>
          </w:p>
        </w:tc>
        <w:tc>
          <w:tcPr>
            <w:tcW w:w="503"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C572C" w:rsidRPr="00E15227" w:rsidRDefault="00FC572C"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C572C" w:rsidRPr="00E15227" w:rsidTr="009C7D9D">
        <w:tc>
          <w:tcPr>
            <w:tcW w:w="1062" w:type="pct"/>
          </w:tcPr>
          <w:p w:rsidR="00FC572C" w:rsidRPr="00E15227" w:rsidRDefault="00FC572C"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C572C" w:rsidRPr="00E15227" w:rsidRDefault="00FC572C" w:rsidP="009C7D9D">
            <w:pPr>
              <w:bidi w:val="0"/>
              <w:spacing w:line="360" w:lineRule="auto"/>
              <w:rPr>
                <w:rFonts w:ascii="Candara" w:hAnsi="Candara"/>
                <w:bCs/>
                <w:i/>
                <w:iCs/>
                <w:sz w:val="20"/>
                <w:szCs w:val="20"/>
              </w:rPr>
            </w:pPr>
          </w:p>
        </w:tc>
        <w:tc>
          <w:tcPr>
            <w:tcW w:w="503" w:type="pct"/>
          </w:tcPr>
          <w:p w:rsidR="00FC572C" w:rsidRPr="00E15227" w:rsidRDefault="00FC572C" w:rsidP="009C7D9D">
            <w:pPr>
              <w:bidi w:val="0"/>
              <w:spacing w:line="360" w:lineRule="auto"/>
              <w:rPr>
                <w:rFonts w:asciiTheme="minorHAnsi" w:hAnsiTheme="minorHAnsi" w:cstheme="minorHAnsi"/>
                <w:i/>
                <w:iCs/>
                <w:sz w:val="20"/>
                <w:szCs w:val="20"/>
              </w:rPr>
            </w:pPr>
          </w:p>
        </w:tc>
        <w:tc>
          <w:tcPr>
            <w:tcW w:w="882" w:type="pct"/>
          </w:tcPr>
          <w:p w:rsidR="00FC572C" w:rsidRPr="00E15227" w:rsidRDefault="00FC572C" w:rsidP="009C7D9D">
            <w:pPr>
              <w:bidi w:val="0"/>
              <w:spacing w:line="360" w:lineRule="auto"/>
              <w:rPr>
                <w:rFonts w:asciiTheme="minorHAnsi" w:hAnsiTheme="minorHAnsi" w:cstheme="minorHAnsi"/>
                <w:i/>
                <w:iCs/>
                <w:sz w:val="20"/>
                <w:szCs w:val="20"/>
              </w:rPr>
            </w:pPr>
          </w:p>
        </w:tc>
        <w:tc>
          <w:tcPr>
            <w:tcW w:w="1191" w:type="pct"/>
          </w:tcPr>
          <w:p w:rsidR="00FC572C" w:rsidRPr="00E15227" w:rsidRDefault="00FC572C" w:rsidP="009C7D9D">
            <w:pPr>
              <w:bidi w:val="0"/>
              <w:spacing w:line="360" w:lineRule="auto"/>
              <w:rPr>
                <w:rFonts w:asciiTheme="minorHAnsi" w:hAnsiTheme="minorHAnsi" w:cstheme="minorHAnsi"/>
                <w:i/>
                <w:iCs/>
                <w:sz w:val="20"/>
                <w:szCs w:val="20"/>
              </w:rPr>
            </w:pPr>
          </w:p>
        </w:tc>
        <w:tc>
          <w:tcPr>
            <w:tcW w:w="1362" w:type="pct"/>
          </w:tcPr>
          <w:p w:rsidR="00FC572C" w:rsidRPr="00E15227" w:rsidRDefault="00FC572C" w:rsidP="009C7D9D">
            <w:pPr>
              <w:bidi w:val="0"/>
              <w:spacing w:line="360" w:lineRule="auto"/>
              <w:rPr>
                <w:rFonts w:asciiTheme="minorHAnsi" w:hAnsiTheme="minorHAnsi" w:cstheme="minorHAnsi"/>
                <w:i/>
                <w:iCs/>
                <w:sz w:val="20"/>
                <w:szCs w:val="20"/>
              </w:rPr>
            </w:pPr>
          </w:p>
        </w:tc>
      </w:tr>
      <w:tr w:rsidR="00FC572C" w:rsidRPr="00E15227" w:rsidTr="009C7D9D">
        <w:tc>
          <w:tcPr>
            <w:tcW w:w="1062" w:type="pct"/>
          </w:tcPr>
          <w:p w:rsidR="00FC572C" w:rsidRPr="00E15227" w:rsidRDefault="00FC572C" w:rsidP="009C7D9D">
            <w:pPr>
              <w:bidi w:val="0"/>
              <w:spacing w:line="360" w:lineRule="auto"/>
              <w:rPr>
                <w:rFonts w:ascii="Candara" w:hAnsi="Candara"/>
                <w:b/>
                <w:sz w:val="20"/>
                <w:szCs w:val="20"/>
                <w:lang w:eastAsia="fr-CA"/>
              </w:rPr>
            </w:pPr>
            <w:r w:rsidRPr="00E15227">
              <w:rPr>
                <w:rFonts w:ascii="Candara" w:hAnsi="Candara"/>
                <w:b/>
                <w:sz w:val="20"/>
                <w:szCs w:val="20"/>
                <w:lang w:eastAsia="fr-CA"/>
              </w:rPr>
              <w:lastRenderedPageBreak/>
              <w:t>Intervenants :</w:t>
            </w:r>
          </w:p>
          <w:p w:rsidR="00FC572C" w:rsidRPr="00E15227" w:rsidRDefault="00FC572C"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FC572C" w:rsidRPr="00E15227" w:rsidRDefault="00FC572C" w:rsidP="009C7D9D">
            <w:pPr>
              <w:bidi w:val="0"/>
              <w:spacing w:line="360" w:lineRule="auto"/>
              <w:rPr>
                <w:rFonts w:ascii="Candara" w:hAnsi="Candara"/>
                <w:i/>
                <w:iCs/>
                <w:sz w:val="20"/>
                <w:szCs w:val="20"/>
              </w:rPr>
            </w:pPr>
          </w:p>
        </w:tc>
        <w:tc>
          <w:tcPr>
            <w:tcW w:w="882" w:type="pct"/>
          </w:tcPr>
          <w:p w:rsidR="00FC572C" w:rsidRPr="00E15227" w:rsidRDefault="00FC572C" w:rsidP="009C7D9D">
            <w:pPr>
              <w:bidi w:val="0"/>
              <w:spacing w:line="360" w:lineRule="auto"/>
              <w:rPr>
                <w:rFonts w:ascii="Candara" w:hAnsi="Candara"/>
                <w:i/>
                <w:iCs/>
                <w:sz w:val="20"/>
                <w:szCs w:val="20"/>
              </w:rPr>
            </w:pPr>
          </w:p>
        </w:tc>
        <w:tc>
          <w:tcPr>
            <w:tcW w:w="1191" w:type="pct"/>
          </w:tcPr>
          <w:p w:rsidR="00FC572C" w:rsidRPr="00E15227" w:rsidRDefault="00FC572C" w:rsidP="009C7D9D">
            <w:pPr>
              <w:bidi w:val="0"/>
              <w:spacing w:line="360" w:lineRule="auto"/>
              <w:rPr>
                <w:rFonts w:ascii="Candara" w:hAnsi="Candara"/>
                <w:i/>
                <w:iCs/>
                <w:sz w:val="20"/>
                <w:szCs w:val="20"/>
              </w:rPr>
            </w:pPr>
          </w:p>
        </w:tc>
        <w:tc>
          <w:tcPr>
            <w:tcW w:w="1362" w:type="pct"/>
          </w:tcPr>
          <w:p w:rsidR="00FC572C" w:rsidRPr="00E15227" w:rsidRDefault="00FC572C" w:rsidP="009C7D9D">
            <w:pPr>
              <w:bidi w:val="0"/>
              <w:spacing w:line="360" w:lineRule="auto"/>
              <w:rPr>
                <w:rFonts w:ascii="Candara" w:hAnsi="Candara"/>
                <w:i/>
                <w:iCs/>
                <w:sz w:val="20"/>
                <w:szCs w:val="20"/>
              </w:rPr>
            </w:pPr>
          </w:p>
        </w:tc>
      </w:tr>
      <w:tr w:rsidR="00FC572C" w:rsidRPr="00E15227" w:rsidTr="009C7D9D">
        <w:tc>
          <w:tcPr>
            <w:tcW w:w="1062" w:type="pct"/>
          </w:tcPr>
          <w:p w:rsidR="00FC572C" w:rsidRPr="00E15227" w:rsidRDefault="00FC572C" w:rsidP="009C7D9D">
            <w:pPr>
              <w:bidi w:val="0"/>
              <w:spacing w:line="360" w:lineRule="auto"/>
              <w:rPr>
                <w:rFonts w:ascii="Candara" w:hAnsi="Candara"/>
                <w:bCs/>
                <w:i/>
                <w:iCs/>
                <w:sz w:val="20"/>
                <w:szCs w:val="20"/>
              </w:rPr>
            </w:pPr>
          </w:p>
        </w:tc>
        <w:tc>
          <w:tcPr>
            <w:tcW w:w="503" w:type="pct"/>
          </w:tcPr>
          <w:p w:rsidR="00FC572C" w:rsidRPr="00E15227" w:rsidRDefault="00FC572C" w:rsidP="009C7D9D">
            <w:pPr>
              <w:bidi w:val="0"/>
              <w:spacing w:line="360" w:lineRule="auto"/>
              <w:rPr>
                <w:rFonts w:ascii="Candara" w:hAnsi="Candara"/>
                <w:i/>
                <w:iCs/>
                <w:sz w:val="20"/>
                <w:szCs w:val="20"/>
              </w:rPr>
            </w:pPr>
          </w:p>
        </w:tc>
        <w:tc>
          <w:tcPr>
            <w:tcW w:w="882" w:type="pct"/>
          </w:tcPr>
          <w:p w:rsidR="00FC572C" w:rsidRPr="00E15227" w:rsidRDefault="00FC572C" w:rsidP="009C7D9D">
            <w:pPr>
              <w:bidi w:val="0"/>
              <w:spacing w:line="360" w:lineRule="auto"/>
              <w:rPr>
                <w:rFonts w:ascii="Candara" w:hAnsi="Candara"/>
                <w:i/>
                <w:iCs/>
                <w:sz w:val="20"/>
                <w:szCs w:val="20"/>
              </w:rPr>
            </w:pPr>
          </w:p>
        </w:tc>
        <w:tc>
          <w:tcPr>
            <w:tcW w:w="1191" w:type="pct"/>
          </w:tcPr>
          <w:p w:rsidR="00FC572C" w:rsidRPr="00E15227" w:rsidRDefault="00FC572C" w:rsidP="009C7D9D">
            <w:pPr>
              <w:bidi w:val="0"/>
              <w:spacing w:line="360" w:lineRule="auto"/>
              <w:rPr>
                <w:rFonts w:ascii="Candara" w:hAnsi="Candara"/>
                <w:i/>
                <w:iCs/>
                <w:sz w:val="20"/>
                <w:szCs w:val="20"/>
              </w:rPr>
            </w:pPr>
          </w:p>
        </w:tc>
        <w:tc>
          <w:tcPr>
            <w:tcW w:w="1362" w:type="pct"/>
          </w:tcPr>
          <w:p w:rsidR="00FC572C" w:rsidRPr="00E15227" w:rsidRDefault="00FC572C" w:rsidP="009C7D9D">
            <w:pPr>
              <w:bidi w:val="0"/>
              <w:spacing w:line="360" w:lineRule="auto"/>
              <w:rPr>
                <w:rFonts w:ascii="Candara" w:hAnsi="Candara"/>
                <w:i/>
                <w:iCs/>
                <w:sz w:val="20"/>
                <w:szCs w:val="20"/>
              </w:rPr>
            </w:pPr>
          </w:p>
        </w:tc>
      </w:tr>
      <w:tr w:rsidR="00FC572C" w:rsidRPr="00E15227" w:rsidTr="00D06313">
        <w:tc>
          <w:tcPr>
            <w:tcW w:w="1062" w:type="pct"/>
            <w:tcBorders>
              <w:bottom w:val="single" w:sz="6" w:space="0" w:color="auto"/>
            </w:tcBorders>
          </w:tcPr>
          <w:p w:rsidR="00FC572C" w:rsidRPr="00E15227" w:rsidRDefault="00FC572C" w:rsidP="009C7D9D">
            <w:pPr>
              <w:bidi w:val="0"/>
              <w:spacing w:line="360" w:lineRule="auto"/>
              <w:rPr>
                <w:rFonts w:ascii="Candara" w:hAnsi="Candara"/>
                <w:bCs/>
                <w:i/>
                <w:iCs/>
                <w:sz w:val="20"/>
                <w:szCs w:val="20"/>
              </w:rPr>
            </w:pPr>
          </w:p>
        </w:tc>
        <w:tc>
          <w:tcPr>
            <w:tcW w:w="503"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882"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1191"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1362"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r>
      <w:tr w:rsidR="00FC572C" w:rsidRPr="00E15227" w:rsidTr="00D06313">
        <w:tc>
          <w:tcPr>
            <w:tcW w:w="106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bCs/>
                <w:i/>
                <w:iCs/>
                <w:sz w:val="20"/>
                <w:szCs w:val="20"/>
              </w:rPr>
            </w:pPr>
          </w:p>
        </w:tc>
        <w:tc>
          <w:tcPr>
            <w:tcW w:w="503"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88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1191"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136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r>
    </w:tbl>
    <w:p w:rsidR="00FC572C" w:rsidRPr="00E15227" w:rsidRDefault="00FC572C" w:rsidP="00FC572C">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609"/>
      </w:tblGrid>
      <w:tr w:rsidR="00FC572C" w:rsidRPr="00E15227" w:rsidTr="00D06313">
        <w:tc>
          <w:tcPr>
            <w:tcW w:w="5000" w:type="pct"/>
          </w:tcPr>
          <w:p w:rsidR="00FC572C" w:rsidRPr="00E15227" w:rsidRDefault="00FC572C" w:rsidP="009C7D9D">
            <w:pPr>
              <w:pStyle w:val="Corpsdetexte"/>
              <w:rPr>
                <w:szCs w:val="20"/>
              </w:rPr>
            </w:pPr>
          </w:p>
          <w:p w:rsidR="00FC572C" w:rsidRPr="00E15227" w:rsidRDefault="00FC572C" w:rsidP="009C7D9D">
            <w:pPr>
              <w:pStyle w:val="Corpsdetexte"/>
              <w:rPr>
                <w:rFonts w:ascii="Candara" w:hAnsi="Candara"/>
                <w:sz w:val="20"/>
                <w:szCs w:val="20"/>
              </w:rPr>
            </w:pPr>
          </w:p>
        </w:tc>
      </w:tr>
    </w:tbl>
    <w:p w:rsidR="00FC572C" w:rsidRDefault="00FC572C" w:rsidP="00FC572C">
      <w:pPr>
        <w:bidi w:val="0"/>
      </w:pPr>
    </w:p>
    <w:p w:rsidR="00825F4B" w:rsidRDefault="00825F4B">
      <w:pPr>
        <w:bidi w:val="0"/>
        <w:spacing w:after="200" w:line="276" w:lineRule="auto"/>
      </w:pPr>
      <w:r>
        <w:br w:type="page"/>
      </w:r>
    </w:p>
    <w:p w:rsidR="00825F4B" w:rsidRPr="00E15227" w:rsidRDefault="00825F4B" w:rsidP="00825F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825F4B" w:rsidRPr="00E15227" w:rsidTr="009C7D9D">
        <w:trPr>
          <w:trHeight w:val="1667"/>
          <w:jc w:val="center"/>
        </w:trPr>
        <w:tc>
          <w:tcPr>
            <w:tcW w:w="5000" w:type="pct"/>
            <w:shd w:val="clear" w:color="auto" w:fill="FFFFFF" w:themeFill="background1"/>
          </w:tcPr>
          <w:p w:rsidR="00825F4B" w:rsidRPr="00E15227" w:rsidRDefault="00825F4B" w:rsidP="009C7D9D">
            <w:pPr>
              <w:bidi w:val="0"/>
              <w:spacing w:line="240" w:lineRule="exact"/>
              <w:jc w:val="center"/>
              <w:rPr>
                <w:rFonts w:ascii="Candara" w:hAnsi="Candara"/>
                <w:color w:val="17365D" w:themeColor="text2" w:themeShade="BF"/>
                <w:sz w:val="20"/>
                <w:szCs w:val="20"/>
              </w:rPr>
            </w:pPr>
          </w:p>
          <w:p w:rsidR="00825F4B" w:rsidRPr="00E15227" w:rsidRDefault="00825F4B" w:rsidP="009C7D9D">
            <w:pPr>
              <w:bidi w:val="0"/>
              <w:jc w:val="center"/>
              <w:rPr>
                <w:rFonts w:ascii="Candara" w:hAnsi="Candara"/>
                <w:b/>
                <w:color w:val="17365D" w:themeColor="text2" w:themeShade="BF"/>
                <w:sz w:val="20"/>
                <w:szCs w:val="20"/>
                <w:lang w:eastAsia="fr-CA"/>
              </w:rPr>
            </w:pPr>
          </w:p>
          <w:p w:rsidR="00825F4B" w:rsidRPr="00E15227" w:rsidRDefault="00825F4B"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25F4B" w:rsidRPr="00E15227" w:rsidRDefault="00825F4B" w:rsidP="009C7D9D">
            <w:pPr>
              <w:bidi w:val="0"/>
              <w:jc w:val="center"/>
              <w:rPr>
                <w:rFonts w:ascii="Candara" w:hAnsi="Candara"/>
                <w:b/>
                <w:bCs/>
                <w:color w:val="17365D" w:themeColor="text2" w:themeShade="BF"/>
                <w:sz w:val="20"/>
                <w:szCs w:val="20"/>
              </w:rPr>
            </w:pPr>
          </w:p>
          <w:p w:rsidR="00825F4B" w:rsidRPr="00E15227" w:rsidRDefault="00825F4B" w:rsidP="009C7D9D">
            <w:pPr>
              <w:bidi w:val="0"/>
              <w:spacing w:line="240" w:lineRule="exact"/>
              <w:jc w:val="center"/>
              <w:rPr>
                <w:rFonts w:ascii="Candara" w:hAnsi="Candara"/>
                <w:color w:val="17365D" w:themeColor="text2" w:themeShade="BF"/>
                <w:sz w:val="20"/>
                <w:szCs w:val="20"/>
              </w:rPr>
            </w:pPr>
          </w:p>
        </w:tc>
      </w:tr>
    </w:tbl>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25F4B" w:rsidRPr="00E15227" w:rsidTr="009C7D9D">
        <w:trPr>
          <w:trHeight w:val="828"/>
        </w:trPr>
        <w:tc>
          <w:tcPr>
            <w:tcW w:w="4361" w:type="dxa"/>
            <w:vAlign w:val="center"/>
          </w:tcPr>
          <w:p w:rsidR="00825F4B" w:rsidRPr="00E15227" w:rsidRDefault="00825F4B"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25F4B" w:rsidRPr="00425923" w:rsidRDefault="00036074" w:rsidP="009C7D9D">
            <w:pPr>
              <w:bidi w:val="0"/>
              <w:spacing w:line="360" w:lineRule="auto"/>
              <w:rPr>
                <w:bCs/>
                <w:iCs/>
                <w:caps/>
                <w:lang w:eastAsia="fr-CA"/>
              </w:rPr>
            </w:pPr>
            <w:r>
              <w:rPr>
                <w:bCs/>
                <w:iCs/>
                <w:caps/>
                <w:lang w:eastAsia="fr-CA"/>
              </w:rPr>
              <w:t>M26</w:t>
            </w:r>
          </w:p>
        </w:tc>
      </w:tr>
      <w:tr w:rsidR="00825F4B" w:rsidRPr="00E15227" w:rsidTr="009C7D9D">
        <w:trPr>
          <w:trHeight w:val="827"/>
        </w:trPr>
        <w:tc>
          <w:tcPr>
            <w:tcW w:w="4361" w:type="dxa"/>
            <w:vAlign w:val="center"/>
          </w:tcPr>
          <w:p w:rsidR="00825F4B" w:rsidRPr="00E15227" w:rsidRDefault="00825F4B"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25F4B" w:rsidRPr="00425923" w:rsidRDefault="00036074" w:rsidP="009C7D9D">
            <w:pPr>
              <w:bidi w:val="0"/>
              <w:spacing w:line="360" w:lineRule="auto"/>
              <w:rPr>
                <w:bCs/>
                <w:iCs/>
                <w:lang w:eastAsia="fr-CA"/>
              </w:rPr>
            </w:pPr>
            <w:r>
              <w:rPr>
                <w:bCs/>
                <w:iCs/>
                <w:lang w:eastAsia="fr-CA"/>
              </w:rPr>
              <w:t>Didactique de la Physique-Chimie</w:t>
            </w:r>
            <w:r w:rsidR="00065C57">
              <w:rPr>
                <w:bCs/>
                <w:iCs/>
                <w:lang w:eastAsia="fr-CA"/>
              </w:rPr>
              <w:t> 1</w:t>
            </w:r>
          </w:p>
        </w:tc>
      </w:tr>
      <w:tr w:rsidR="00825F4B" w:rsidRPr="00E15227" w:rsidTr="009C7D9D">
        <w:trPr>
          <w:trHeight w:val="981"/>
        </w:trPr>
        <w:tc>
          <w:tcPr>
            <w:tcW w:w="4361" w:type="dxa"/>
            <w:vAlign w:val="center"/>
          </w:tcPr>
          <w:p w:rsidR="00825F4B" w:rsidRPr="00E15227" w:rsidRDefault="00825F4B" w:rsidP="009C7D9D">
            <w:pPr>
              <w:bidi w:val="0"/>
              <w:spacing w:line="276" w:lineRule="auto"/>
              <w:rPr>
                <w:rFonts w:ascii="Candara" w:hAnsi="Candara"/>
                <w:b/>
                <w:bCs/>
              </w:rPr>
            </w:pPr>
            <w:r w:rsidRPr="00E15227">
              <w:rPr>
                <w:rFonts w:ascii="Candara" w:hAnsi="Candara"/>
                <w:b/>
                <w:bCs/>
              </w:rPr>
              <w:t xml:space="preserve">Nature du module </w:t>
            </w:r>
          </w:p>
          <w:p w:rsidR="00825F4B" w:rsidRPr="00E15227" w:rsidRDefault="00825F4B"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25F4B" w:rsidRPr="00425923" w:rsidRDefault="00036074" w:rsidP="009C7D9D">
            <w:pPr>
              <w:bidi w:val="0"/>
              <w:spacing w:line="360" w:lineRule="auto"/>
              <w:rPr>
                <w:bCs/>
                <w:iCs/>
                <w:lang w:eastAsia="fr-CA"/>
              </w:rPr>
            </w:pPr>
            <w:r>
              <w:rPr>
                <w:bCs/>
                <w:iCs/>
                <w:lang w:eastAsia="fr-CA"/>
              </w:rPr>
              <w:t>Métier</w:t>
            </w:r>
          </w:p>
        </w:tc>
      </w:tr>
      <w:tr w:rsidR="00825F4B" w:rsidRPr="00E15227" w:rsidTr="009C7D9D">
        <w:trPr>
          <w:trHeight w:val="967"/>
        </w:trPr>
        <w:tc>
          <w:tcPr>
            <w:tcW w:w="4361" w:type="dxa"/>
            <w:vAlign w:val="center"/>
          </w:tcPr>
          <w:p w:rsidR="00825F4B" w:rsidRPr="00E15227" w:rsidRDefault="00825F4B"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25F4B" w:rsidRPr="00425923" w:rsidRDefault="00036074" w:rsidP="009C7D9D">
            <w:pPr>
              <w:bidi w:val="0"/>
              <w:spacing w:line="360" w:lineRule="auto"/>
              <w:rPr>
                <w:bCs/>
                <w:iCs/>
                <w:caps/>
                <w:lang w:eastAsia="fr-CA"/>
              </w:rPr>
            </w:pPr>
            <w:r>
              <w:rPr>
                <w:bCs/>
                <w:iCs/>
                <w:caps/>
                <w:lang w:eastAsia="fr-CA"/>
              </w:rPr>
              <w:t>S4</w:t>
            </w:r>
          </w:p>
        </w:tc>
      </w:tr>
      <w:tr w:rsidR="00825F4B" w:rsidRPr="00E15227" w:rsidTr="009C7D9D">
        <w:trPr>
          <w:trHeight w:val="557"/>
        </w:trPr>
        <w:tc>
          <w:tcPr>
            <w:tcW w:w="4361" w:type="dxa"/>
            <w:vAlign w:val="center"/>
          </w:tcPr>
          <w:p w:rsidR="00825F4B" w:rsidRPr="00E15227" w:rsidRDefault="00825F4B"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25F4B" w:rsidRPr="00425923" w:rsidRDefault="00825F4B" w:rsidP="009C7D9D">
            <w:pPr>
              <w:bidi w:val="0"/>
              <w:spacing w:line="360" w:lineRule="auto"/>
              <w:rPr>
                <w:bCs/>
                <w:iCs/>
                <w:caps/>
                <w:lang w:eastAsia="fr-CA"/>
              </w:rPr>
            </w:pPr>
          </w:p>
        </w:tc>
      </w:tr>
    </w:tbl>
    <w:p w:rsidR="00825F4B" w:rsidRPr="00E15227" w:rsidRDefault="00825F4B" w:rsidP="00825F4B">
      <w:pPr>
        <w:bidi w:val="0"/>
        <w:jc w:val="lowKashida"/>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ind w:left="-360"/>
        <w:rPr>
          <w:rFonts w:ascii="Candara" w:hAnsi="Candara"/>
          <w:b/>
          <w:lang w:eastAsia="fr-CA"/>
        </w:rPr>
      </w:pPr>
    </w:p>
    <w:p w:rsidR="00825F4B" w:rsidRPr="00E15227" w:rsidRDefault="00825F4B" w:rsidP="00825F4B">
      <w:pPr>
        <w:bidi w:val="0"/>
        <w:rPr>
          <w:rFonts w:ascii="Candara" w:hAnsi="Candara"/>
          <w:b/>
          <w:sz w:val="20"/>
          <w:szCs w:val="20"/>
          <w:lang w:eastAsia="fr-CA"/>
        </w:rPr>
        <w:sectPr w:rsidR="00825F4B" w:rsidRPr="00E15227" w:rsidSect="00897365">
          <w:pgSz w:w="11907" w:h="16840"/>
          <w:pgMar w:top="851" w:right="1134" w:bottom="851" w:left="1134" w:header="720" w:footer="720" w:gutter="0"/>
          <w:cols w:space="720"/>
          <w:titlePg/>
        </w:sectPr>
      </w:pPr>
    </w:p>
    <w:p w:rsidR="00825F4B" w:rsidRPr="00E15227" w:rsidRDefault="00825F4B" w:rsidP="00825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B72041" w:rsidRPr="00854C6E" w:rsidRDefault="00B72041" w:rsidP="00B7204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34DEA" w:rsidRPr="00E15227" w:rsidTr="009C7D9D">
        <w:trPr>
          <w:trHeight w:val="513"/>
        </w:trPr>
        <w:tc>
          <w:tcPr>
            <w:tcW w:w="5000" w:type="pct"/>
          </w:tcPr>
          <w:p w:rsidR="00B72041" w:rsidRPr="00854C6E" w:rsidRDefault="00B72041" w:rsidP="00B72041">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72041" w:rsidRDefault="00B72041" w:rsidP="00A34DEA">
            <w:pPr>
              <w:jc w:val="right"/>
              <w:rPr>
                <w:rFonts w:ascii="Candara" w:hAnsi="Candara"/>
                <w:sz w:val="20"/>
                <w:szCs w:val="18"/>
                <w:lang w:eastAsia="fr-CA"/>
              </w:rPr>
            </w:pPr>
            <w:r w:rsidRPr="00C34BD3">
              <w:rPr>
                <w:rFonts w:ascii="Candara" w:hAnsi="Candara"/>
                <w:bCs/>
                <w:sz w:val="20"/>
                <w:szCs w:val="18"/>
              </w:rPr>
              <w:t xml:space="preserve">Au terme du module </w:t>
            </w:r>
            <w:r>
              <w:rPr>
                <w:rFonts w:ascii="Candara" w:hAnsi="Candara"/>
                <w:bCs/>
                <w:sz w:val="20"/>
                <w:szCs w:val="18"/>
              </w:rPr>
              <w:t>« Didactique de la Physique-Chimie 1 »</w:t>
            </w:r>
            <w:r w:rsidRPr="00C34BD3">
              <w:rPr>
                <w:rFonts w:ascii="Candara" w:hAnsi="Candara"/>
                <w:bCs/>
                <w:sz w:val="20"/>
                <w:szCs w:val="18"/>
              </w:rPr>
              <w:t>, l’étudiant(e) doit s’approprier les savoirs, savoir</w:t>
            </w:r>
            <w:r>
              <w:rPr>
                <w:rFonts w:ascii="Candara" w:hAnsi="Candara"/>
                <w:bCs/>
                <w:sz w:val="20"/>
                <w:szCs w:val="18"/>
              </w:rPr>
              <w:t>-faire et savoir-être relatifs aux notions de base de didactique de la Physique-Chimie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en rapport avec le processus d’enseignement-apprentissage.</w:t>
            </w:r>
          </w:p>
          <w:p w:rsidR="00B72041" w:rsidRDefault="00B72041" w:rsidP="00A34DEA">
            <w:pPr>
              <w:jc w:val="right"/>
              <w:rPr>
                <w:rFonts w:ascii="Candara" w:hAnsi="Candara"/>
                <w:sz w:val="20"/>
                <w:szCs w:val="18"/>
                <w:lang w:eastAsia="fr-CA"/>
              </w:rPr>
            </w:pPr>
          </w:p>
          <w:p w:rsidR="00B72041" w:rsidRDefault="00B72041" w:rsidP="00A34DEA">
            <w:pPr>
              <w:jc w:val="right"/>
              <w:rPr>
                <w:rFonts w:ascii="Candara" w:hAnsi="Candara"/>
                <w:sz w:val="20"/>
                <w:szCs w:val="18"/>
                <w:lang w:eastAsia="fr-CA"/>
              </w:rPr>
            </w:pPr>
            <w:r>
              <w:rPr>
                <w:rFonts w:ascii="Candara" w:hAnsi="Candara" w:cs="Times New (W1)"/>
                <w:b/>
                <w:bCs/>
                <w:smallCaps/>
                <w:color w:val="17365D" w:themeColor="text2" w:themeShade="BF"/>
                <w:lang w:eastAsia="fr-CA"/>
              </w:rPr>
              <w:t>Objectifs du module</w:t>
            </w:r>
          </w:p>
          <w:p w:rsidR="00A34DEA" w:rsidRPr="00A34DEA" w:rsidRDefault="00A34DEA" w:rsidP="00A34DEA">
            <w:pPr>
              <w:jc w:val="right"/>
              <w:rPr>
                <w:rFonts w:ascii="Candara" w:hAnsi="Candara"/>
                <w:sz w:val="20"/>
                <w:szCs w:val="18"/>
                <w:lang w:eastAsia="fr-CA"/>
              </w:rPr>
            </w:pPr>
            <w:r w:rsidRPr="00A34DEA">
              <w:rPr>
                <w:rFonts w:ascii="Candara" w:hAnsi="Candara"/>
                <w:sz w:val="20"/>
                <w:szCs w:val="18"/>
                <w:lang w:eastAsia="fr-CA"/>
              </w:rPr>
              <w:t>Ce module permettra aux bénéficiaires de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situer la Physique-Chimie dans le curriculum scolaire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découvrir le curriculum de la Physique-Chimie et des outils de sa mise en œuvre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maitriser les bases de la didactique de la Physique-Chimie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s’approprier les méthodes et démarches propres à l’enseignement de la Physique-Chimie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maitriser les étapes de la conception didactique ;</w:t>
            </w:r>
          </w:p>
          <w:p w:rsidR="00A34DEA" w:rsidRPr="00A34DEA" w:rsidRDefault="00A34DEA" w:rsidP="00A1136F">
            <w:pPr>
              <w:pStyle w:val="Paragraphedeliste"/>
              <w:numPr>
                <w:ilvl w:val="1"/>
                <w:numId w:val="22"/>
              </w:numPr>
              <w:bidi w:val="0"/>
              <w:ind w:left="341" w:right="113" w:hanging="284"/>
              <w:jc w:val="lowKashida"/>
              <w:rPr>
                <w:rFonts w:ascii="Candara" w:hAnsi="Candara"/>
                <w:sz w:val="20"/>
                <w:szCs w:val="18"/>
                <w:lang w:eastAsia="fr-CA"/>
              </w:rPr>
            </w:pPr>
            <w:r w:rsidRPr="00D055B4">
              <w:rPr>
                <w:rFonts w:ascii="Candara" w:hAnsi="Candara"/>
                <w:bCs/>
                <w:sz w:val="20"/>
                <w:szCs w:val="18"/>
              </w:rPr>
              <w:t>différencier entre la conception et la mise en œuvre d’un cours.</w:t>
            </w:r>
          </w:p>
        </w:tc>
      </w:tr>
    </w:tbl>
    <w:p w:rsidR="00825F4B" w:rsidRPr="00BB3CDF" w:rsidRDefault="00825F4B" w:rsidP="00A34D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ED4BD4">
        <w:trPr>
          <w:trHeight w:val="588"/>
        </w:trPr>
        <w:tc>
          <w:tcPr>
            <w:tcW w:w="5000" w:type="pct"/>
            <w:vAlign w:val="center"/>
          </w:tcPr>
          <w:p w:rsidR="00825F4B" w:rsidRPr="00E15227" w:rsidRDefault="005F54EB" w:rsidP="005F54EB">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20</w:t>
            </w:r>
            <w:r w:rsidRPr="00844400">
              <w:rPr>
                <w:rFonts w:ascii="Candara" w:hAnsi="Candara"/>
                <w:bCs/>
                <w:sz w:val="20"/>
                <w:szCs w:val="18"/>
                <w:lang w:eastAsia="fr-CA"/>
              </w:rPr>
              <w:t xml:space="preserve"> : </w:t>
            </w:r>
            <w:r>
              <w:rPr>
                <w:rFonts w:ascii="Candara" w:hAnsi="Candara"/>
                <w:bCs/>
                <w:sz w:val="20"/>
                <w:szCs w:val="18"/>
                <w:lang w:eastAsia="fr-CA"/>
              </w:rPr>
              <w:t>Sciences de l’éducation</w:t>
            </w:r>
            <w:r w:rsidRPr="00844400">
              <w:rPr>
                <w:rFonts w:ascii="Candara" w:hAnsi="Candara"/>
                <w:bCs/>
                <w:sz w:val="20"/>
                <w:szCs w:val="18"/>
                <w:lang w:eastAsia="fr-CA"/>
              </w:rPr>
              <w:t xml:space="preserve"> – Semestre </w:t>
            </w:r>
            <w:r>
              <w:rPr>
                <w:rFonts w:ascii="Candara" w:hAnsi="Candara"/>
                <w:bCs/>
                <w:sz w:val="20"/>
                <w:szCs w:val="18"/>
                <w:lang w:eastAsia="fr-CA"/>
              </w:rPr>
              <w:t>3</w:t>
            </w:r>
            <w:r w:rsidRPr="00844400">
              <w:rPr>
                <w:rFonts w:ascii="Candara" w:hAnsi="Candara"/>
                <w:bCs/>
                <w:sz w:val="20"/>
                <w:szCs w:val="18"/>
                <w:lang w:eastAsia="fr-CA"/>
              </w:rPr>
              <w:t>.</w:t>
            </w:r>
          </w:p>
        </w:tc>
      </w:tr>
    </w:tbl>
    <w:p w:rsidR="00B72041" w:rsidRPr="00854C6E" w:rsidRDefault="00792452" w:rsidP="00CA3DF5">
      <w:pPr>
        <w:tabs>
          <w:tab w:val="left" w:pos="2977"/>
        </w:tabs>
        <w:bidi w:val="0"/>
        <w:jc w:val="both"/>
        <w:rPr>
          <w:rFonts w:eastAsia="Batang"/>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B72041" w:rsidRPr="00187524">
        <w:rPr>
          <w:rFonts w:ascii="Candara" w:hAnsi="Candara"/>
          <w:i/>
          <w:iCs/>
          <w:color w:val="17365D" w:themeColor="text2" w:themeShade="BF"/>
          <w:sz w:val="20"/>
          <w:szCs w:val="20"/>
        </w:rPr>
        <w:t xml:space="preserve">. </w:t>
      </w:r>
      <w:r w:rsidR="00B72041" w:rsidRPr="00187524">
        <w:rPr>
          <w:rFonts w:ascii="Candara" w:hAnsi="Candara"/>
          <w:i/>
          <w:iCs/>
          <w:color w:val="17365D"/>
          <w:sz w:val="20"/>
          <w:szCs w:val="20"/>
        </w:rPr>
        <w:t>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09"/>
        <w:gridCol w:w="567"/>
        <w:gridCol w:w="567"/>
        <w:gridCol w:w="992"/>
        <w:gridCol w:w="1134"/>
        <w:gridCol w:w="2108"/>
        <w:gridCol w:w="727"/>
      </w:tblGrid>
      <w:tr w:rsidR="00825F4B" w:rsidRPr="00E15227" w:rsidTr="00B72041">
        <w:tc>
          <w:tcPr>
            <w:tcW w:w="2835" w:type="dxa"/>
            <w:vMerge w:val="restart"/>
            <w:vAlign w:val="center"/>
          </w:tcPr>
          <w:p w:rsidR="00825F4B" w:rsidRPr="00E15227" w:rsidRDefault="00523FFC" w:rsidP="00523FFC">
            <w:pPr>
              <w:bidi w:val="0"/>
              <w:spacing w:line="360" w:lineRule="auto"/>
              <w:jc w:val="center"/>
              <w:rPr>
                <w:rFonts w:ascii="Candara" w:hAnsi="Candara"/>
                <w:b/>
                <w:bCs/>
                <w:sz w:val="18"/>
                <w:szCs w:val="18"/>
              </w:rPr>
            </w:pPr>
            <w:r>
              <w:rPr>
                <w:rFonts w:ascii="Candara" w:hAnsi="Candara"/>
                <w:b/>
                <w:bCs/>
                <w:sz w:val="18"/>
                <w:szCs w:val="18"/>
              </w:rPr>
              <w:t>Composante(s) du module</w:t>
            </w:r>
          </w:p>
        </w:tc>
        <w:tc>
          <w:tcPr>
            <w:tcW w:w="6804" w:type="dxa"/>
            <w:gridSpan w:val="7"/>
            <w:vAlign w:val="center"/>
          </w:tcPr>
          <w:p w:rsidR="00825F4B" w:rsidRPr="00E15227" w:rsidRDefault="00825F4B"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B72041" w:rsidRPr="00E15227" w:rsidTr="00B72041">
        <w:tc>
          <w:tcPr>
            <w:tcW w:w="2835" w:type="dxa"/>
            <w:vMerge/>
            <w:vAlign w:val="center"/>
          </w:tcPr>
          <w:p w:rsidR="00B72041" w:rsidRPr="00E15227" w:rsidRDefault="00B72041" w:rsidP="00B72041">
            <w:pPr>
              <w:bidi w:val="0"/>
              <w:spacing w:line="360" w:lineRule="auto"/>
              <w:rPr>
                <w:rFonts w:ascii="Candara" w:hAnsi="Candara"/>
                <w:b/>
                <w:bCs/>
                <w:sz w:val="18"/>
                <w:szCs w:val="18"/>
              </w:rPr>
            </w:pPr>
          </w:p>
        </w:tc>
        <w:tc>
          <w:tcPr>
            <w:tcW w:w="709" w:type="dxa"/>
            <w:vAlign w:val="center"/>
          </w:tcPr>
          <w:p w:rsidR="00B72041" w:rsidRPr="00E15227" w:rsidRDefault="00B72041" w:rsidP="00B72041">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B72041" w:rsidRPr="00E15227" w:rsidRDefault="00B72041" w:rsidP="00B72041">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B72041" w:rsidRPr="00E15227" w:rsidRDefault="00B72041" w:rsidP="00B72041">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B72041" w:rsidRPr="00E15227" w:rsidRDefault="00B72041"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134" w:type="dxa"/>
            <w:vAlign w:val="center"/>
          </w:tcPr>
          <w:p w:rsidR="00B72041" w:rsidRPr="00CA3DF5" w:rsidRDefault="00B72041" w:rsidP="00B72041">
            <w:pPr>
              <w:bidi w:val="0"/>
              <w:jc w:val="center"/>
              <w:rPr>
                <w:rFonts w:ascii="Candara" w:hAnsi="Candara"/>
                <w:b/>
                <w:bCs/>
                <w:sz w:val="18"/>
                <w:szCs w:val="18"/>
              </w:rPr>
            </w:pPr>
            <w:r w:rsidRPr="00CA3DF5">
              <w:rPr>
                <w:rFonts w:ascii="Candara" w:hAnsi="Candara"/>
                <w:b/>
                <w:bCs/>
                <w:sz w:val="18"/>
                <w:szCs w:val="18"/>
              </w:rPr>
              <w:t>Travail personnel</w:t>
            </w:r>
          </w:p>
        </w:tc>
        <w:tc>
          <w:tcPr>
            <w:tcW w:w="2108" w:type="dxa"/>
            <w:vAlign w:val="center"/>
          </w:tcPr>
          <w:p w:rsidR="00B72041" w:rsidRPr="00E15227" w:rsidRDefault="00B72041" w:rsidP="00B72041">
            <w:pPr>
              <w:bidi w:val="0"/>
              <w:jc w:val="center"/>
              <w:rPr>
                <w:rFonts w:ascii="Candara" w:hAnsi="Candara"/>
                <w:b/>
                <w:bCs/>
                <w:sz w:val="16"/>
                <w:szCs w:val="16"/>
              </w:rPr>
            </w:pPr>
            <w:r w:rsidRPr="00CA3DF5">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B72041" w:rsidRPr="00E15227" w:rsidRDefault="00B72041" w:rsidP="00B72041">
            <w:pPr>
              <w:bidi w:val="0"/>
              <w:jc w:val="center"/>
              <w:rPr>
                <w:rFonts w:ascii="Candara" w:hAnsi="Candara"/>
                <w:b/>
                <w:bCs/>
                <w:sz w:val="18"/>
                <w:szCs w:val="18"/>
              </w:rPr>
            </w:pPr>
            <w:r w:rsidRPr="00E15227">
              <w:rPr>
                <w:rFonts w:ascii="Candara" w:hAnsi="Candara"/>
                <w:b/>
                <w:bCs/>
                <w:sz w:val="18"/>
                <w:szCs w:val="18"/>
              </w:rPr>
              <w:t>VH global</w:t>
            </w:r>
          </w:p>
        </w:tc>
      </w:tr>
      <w:tr w:rsidR="00B72041" w:rsidRPr="00E15227" w:rsidTr="00B72041">
        <w:tc>
          <w:tcPr>
            <w:tcW w:w="2835" w:type="dxa"/>
          </w:tcPr>
          <w:p w:rsidR="00B72041" w:rsidRPr="00863105" w:rsidRDefault="00B72041" w:rsidP="00B72041">
            <w:pPr>
              <w:bidi w:val="0"/>
              <w:spacing w:line="360" w:lineRule="auto"/>
              <w:rPr>
                <w:rFonts w:ascii="Candara" w:hAnsi="Candara"/>
                <w:b/>
                <w:bCs/>
                <w:sz w:val="18"/>
                <w:szCs w:val="18"/>
              </w:rPr>
            </w:pPr>
            <w:r w:rsidRPr="00863105">
              <w:rPr>
                <w:rFonts w:ascii="Candara" w:hAnsi="Candara"/>
                <w:b/>
                <w:bCs/>
                <w:sz w:val="18"/>
                <w:szCs w:val="18"/>
              </w:rPr>
              <w:t>Didactique de la Physique-Chimie</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16</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4</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50</w:t>
            </w:r>
          </w:p>
        </w:tc>
      </w:tr>
      <w:tr w:rsidR="00B72041" w:rsidRPr="00E15227" w:rsidTr="00B72041">
        <w:tc>
          <w:tcPr>
            <w:tcW w:w="2835" w:type="dxa"/>
          </w:tcPr>
          <w:p w:rsidR="00B72041" w:rsidRPr="00E15227" w:rsidRDefault="00B72041" w:rsidP="00B72041">
            <w:pPr>
              <w:bidi w:val="0"/>
              <w:spacing w:line="360" w:lineRule="auto"/>
              <w:rPr>
                <w:rFonts w:ascii="Candara" w:hAnsi="Candara"/>
                <w:sz w:val="18"/>
                <w:szCs w:val="18"/>
              </w:rPr>
            </w:pPr>
            <w:r>
              <w:rPr>
                <w:rFonts w:ascii="Candara" w:hAnsi="Candara"/>
                <w:sz w:val="18"/>
                <w:szCs w:val="18"/>
              </w:rPr>
              <w:t>-</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r>
      <w:tr w:rsidR="00B72041" w:rsidRPr="00E15227" w:rsidTr="00B72041">
        <w:tc>
          <w:tcPr>
            <w:tcW w:w="2835" w:type="dxa"/>
          </w:tcPr>
          <w:p w:rsidR="00B72041" w:rsidRPr="00E15227" w:rsidRDefault="00B72041" w:rsidP="00B72041">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16</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4</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50</w:t>
            </w:r>
          </w:p>
        </w:tc>
      </w:tr>
      <w:tr w:rsidR="00B72041" w:rsidRPr="00E15227" w:rsidTr="00B72041">
        <w:tc>
          <w:tcPr>
            <w:tcW w:w="2835" w:type="dxa"/>
          </w:tcPr>
          <w:p w:rsidR="00B72041" w:rsidRPr="00E15227" w:rsidRDefault="00B72041" w:rsidP="00B72041">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60%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32%</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8%</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100%</w:t>
            </w:r>
          </w:p>
        </w:tc>
      </w:tr>
    </w:tbl>
    <w:p w:rsidR="00825F4B" w:rsidRDefault="00825F4B" w:rsidP="00825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D055B4">
        <w:trPr>
          <w:trHeight w:val="538"/>
        </w:trPr>
        <w:tc>
          <w:tcPr>
            <w:tcW w:w="5000" w:type="pct"/>
          </w:tcPr>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Genèse des questions didactiques</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Pédagogie et didactique.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Triangle didactique et domaines d’investigation de la didactique.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Concepts didactiques (contrat didactique, représentation</w:t>
            </w:r>
            <w:r>
              <w:rPr>
                <w:rFonts w:ascii="Candara" w:hAnsi="Candara"/>
                <w:bCs/>
                <w:sz w:val="20"/>
                <w:szCs w:val="18"/>
              </w:rPr>
              <w:t> </w:t>
            </w:r>
            <w:r w:rsidRPr="00D055B4">
              <w:rPr>
                <w:rFonts w:ascii="Candara" w:hAnsi="Candara"/>
                <w:bCs/>
                <w:sz w:val="20"/>
                <w:szCs w:val="18"/>
              </w:rPr>
              <w:t>/</w:t>
            </w:r>
            <w:r>
              <w:rPr>
                <w:rFonts w:ascii="Candara" w:hAnsi="Candara"/>
                <w:bCs/>
                <w:sz w:val="20"/>
                <w:szCs w:val="18"/>
              </w:rPr>
              <w:t> </w:t>
            </w:r>
            <w:r w:rsidRPr="00D055B4">
              <w:rPr>
                <w:rFonts w:ascii="Candara" w:hAnsi="Candara"/>
                <w:bCs/>
                <w:sz w:val="20"/>
                <w:szCs w:val="18"/>
              </w:rPr>
              <w:t>conception, niveau de formulation d’un concept, objectif obstacle, conflit sociocognitif, situations-problèmes, trame conceptuelle, modèle didactique, transposition didactique, …).</w:t>
            </w:r>
          </w:p>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Introduction à la</w:t>
            </w:r>
            <w:r>
              <w:rPr>
                <w:rFonts w:ascii="Candara" w:hAnsi="Candara"/>
                <w:b/>
                <w:sz w:val="20"/>
                <w:szCs w:val="18"/>
              </w:rPr>
              <w:t xml:space="preserve"> didactique de la Physique-Chimie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Place et champs de la didactique dans les sciences de l’éducation.</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Définition et préoccupations de la didactique de la </w:t>
            </w:r>
            <w:r>
              <w:rPr>
                <w:rFonts w:ascii="Candara" w:hAnsi="Candara"/>
                <w:bCs/>
                <w:sz w:val="20"/>
                <w:szCs w:val="18"/>
              </w:rPr>
              <w:t>Physique-Chimie</w:t>
            </w:r>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Concepts théoriques de la didactique de la </w:t>
            </w:r>
            <w:r>
              <w:rPr>
                <w:rFonts w:ascii="Candara" w:hAnsi="Candara"/>
                <w:bCs/>
                <w:sz w:val="20"/>
                <w:szCs w:val="18"/>
              </w:rPr>
              <w:t>Physique-Chimie</w:t>
            </w:r>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Tendances didactiques actuelles relatives à la </w:t>
            </w:r>
            <w:r>
              <w:rPr>
                <w:rFonts w:ascii="Candara" w:hAnsi="Candara"/>
                <w:bCs/>
                <w:sz w:val="20"/>
                <w:szCs w:val="18"/>
              </w:rPr>
              <w:t>Physique-Chimie</w:t>
            </w:r>
            <w:r w:rsidRPr="00D055B4">
              <w:rPr>
                <w:rFonts w:ascii="Candara" w:hAnsi="Candara"/>
                <w:bCs/>
                <w:sz w:val="20"/>
                <w:szCs w:val="18"/>
              </w:rPr>
              <w:t>.</w:t>
            </w:r>
          </w:p>
          <w:p w:rsidR="00D055B4" w:rsidRPr="00DD052E" w:rsidRDefault="00D055B4" w:rsidP="00D055B4">
            <w:pPr>
              <w:pStyle w:val="Paragraphedeliste"/>
              <w:bidi w:val="0"/>
              <w:ind w:left="567"/>
              <w:rPr>
                <w:rFonts w:ascii="Candara" w:hAnsi="Candara"/>
                <w:bCs/>
                <w:sz w:val="20"/>
                <w:szCs w:val="18"/>
              </w:rPr>
            </w:pPr>
            <w:r w:rsidRPr="00DD052E">
              <w:rPr>
                <w:rFonts w:ascii="Candara" w:hAnsi="Candara"/>
                <w:bCs/>
                <w:sz w:val="20"/>
                <w:szCs w:val="18"/>
              </w:rPr>
              <w:t>Apprentissage actif, approche documentaire, approche projet, démarche d’investigation, démarche expérimentale, résolution de problèmes.</w:t>
            </w:r>
          </w:p>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 xml:space="preserve">Curriculum de la </w:t>
            </w:r>
            <w:r>
              <w:rPr>
                <w:rFonts w:ascii="Candara" w:hAnsi="Candara"/>
                <w:b/>
                <w:sz w:val="20"/>
                <w:szCs w:val="18"/>
              </w:rPr>
              <w:t>Physique-Chimie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Notion d’</w:t>
            </w:r>
            <w:proofErr w:type="spellStart"/>
            <w:r w:rsidRPr="00D055B4">
              <w:rPr>
                <w:rFonts w:ascii="Candara" w:hAnsi="Candara"/>
                <w:bCs/>
                <w:sz w:val="20"/>
                <w:szCs w:val="18"/>
              </w:rPr>
              <w:t>ingénieriecurriculaire</w:t>
            </w:r>
            <w:proofErr w:type="spellEnd"/>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lastRenderedPageBreak/>
              <w:t xml:space="preserve">Déterminants du curriculum de la </w:t>
            </w:r>
            <w:r>
              <w:rPr>
                <w:rFonts w:ascii="Candara" w:hAnsi="Candara"/>
                <w:bCs/>
                <w:sz w:val="20"/>
                <w:szCs w:val="18"/>
              </w:rPr>
              <w:t>Physique-Chimie</w:t>
            </w:r>
            <w:r w:rsidRPr="00D055B4">
              <w:rPr>
                <w:rFonts w:ascii="Candara" w:hAnsi="Candara"/>
                <w:bCs/>
                <w:sz w:val="20"/>
                <w:szCs w:val="18"/>
              </w:rPr>
              <w:t xml:space="preserve"> selon les cycles d’enseignement.</w:t>
            </w:r>
          </w:p>
          <w:p w:rsidR="00825F4B"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Analyse du curriculum officiel.</w:t>
            </w:r>
          </w:p>
        </w:tc>
      </w:tr>
    </w:tbl>
    <w:p w:rsidR="00825F4B" w:rsidRPr="00E15227" w:rsidRDefault="00825F4B"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p w:rsidR="00825F4B" w:rsidRPr="00E15227" w:rsidRDefault="00825F4B" w:rsidP="009C7D9D">
            <w:pPr>
              <w:pStyle w:val="Corpsdetexte"/>
              <w:rPr>
                <w:rFonts w:ascii="Candara" w:hAnsi="Candara"/>
                <w:sz w:val="20"/>
                <w:szCs w:val="20"/>
              </w:rPr>
            </w:pPr>
          </w:p>
        </w:tc>
      </w:tr>
    </w:tbl>
    <w:p w:rsidR="00825F4B" w:rsidRPr="00E15227" w:rsidRDefault="00825F4B" w:rsidP="00825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p w:rsidR="00825F4B" w:rsidRPr="00E15227" w:rsidRDefault="00825F4B" w:rsidP="009C7D9D">
            <w:pPr>
              <w:pStyle w:val="Corpsdetexte"/>
              <w:rPr>
                <w:rFonts w:ascii="Candara" w:hAnsi="Candara"/>
                <w:sz w:val="20"/>
                <w:szCs w:val="20"/>
              </w:rPr>
            </w:pPr>
          </w:p>
        </w:tc>
      </w:tr>
    </w:tbl>
    <w:p w:rsidR="00825F4B" w:rsidRPr="00E15227" w:rsidRDefault="0061464E" w:rsidP="00825F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25F4B" w:rsidRPr="00E15227" w:rsidRDefault="00825F4B" w:rsidP="00825F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9C7D9D">
        <w:tc>
          <w:tcPr>
            <w:tcW w:w="5000" w:type="pct"/>
          </w:tcPr>
          <w:p w:rsidR="00825F4B" w:rsidRPr="002B029B" w:rsidRDefault="00627CC4" w:rsidP="009C7D9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825F4B" w:rsidRPr="00E15227" w:rsidRDefault="00627CC4" w:rsidP="009C7D9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825F4B" w:rsidRPr="00BB3CDF" w:rsidRDefault="00825F4B" w:rsidP="00825F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9C7D9D">
        <w:trPr>
          <w:trHeight w:val="533"/>
        </w:trPr>
        <w:tc>
          <w:tcPr>
            <w:tcW w:w="5000" w:type="pct"/>
          </w:tcPr>
          <w:p w:rsidR="00825F4B" w:rsidRPr="00E15227" w:rsidRDefault="00825F4B" w:rsidP="009C7D9D">
            <w:pPr>
              <w:pStyle w:val="Corpsdetexte"/>
              <w:keepNext/>
              <w:rPr>
                <w:rFonts w:ascii="Candara" w:hAnsi="Candara"/>
                <w:sz w:val="10"/>
                <w:szCs w:val="10"/>
              </w:rPr>
            </w:pPr>
          </w:p>
        </w:tc>
      </w:tr>
    </w:tbl>
    <w:p w:rsidR="00825F4B" w:rsidRPr="00E15227" w:rsidRDefault="00825F4B" w:rsidP="00825F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tc>
      </w:tr>
    </w:tbl>
    <w:p w:rsidR="00825F4B" w:rsidRPr="00E15227" w:rsidRDefault="00825F4B" w:rsidP="00825F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825F4B" w:rsidRPr="00E15227" w:rsidTr="009C7D9D">
        <w:tc>
          <w:tcPr>
            <w:tcW w:w="1062" w:type="pct"/>
          </w:tcPr>
          <w:p w:rsidR="00825F4B" w:rsidRPr="00E15227" w:rsidRDefault="00825F4B" w:rsidP="009C7D9D">
            <w:pPr>
              <w:bidi w:val="0"/>
              <w:spacing w:line="276" w:lineRule="auto"/>
              <w:rPr>
                <w:rFonts w:ascii="Candara" w:hAnsi="Candara"/>
                <w:bCs/>
                <w:i/>
                <w:iCs/>
                <w:sz w:val="20"/>
                <w:szCs w:val="20"/>
              </w:rPr>
            </w:pPr>
          </w:p>
        </w:tc>
        <w:tc>
          <w:tcPr>
            <w:tcW w:w="503"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25F4B" w:rsidRPr="00E15227" w:rsidRDefault="00825F4B"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25F4B" w:rsidRPr="00E15227" w:rsidTr="009C7D9D">
        <w:tc>
          <w:tcPr>
            <w:tcW w:w="1062" w:type="pct"/>
          </w:tcPr>
          <w:p w:rsidR="00825F4B" w:rsidRPr="00E15227" w:rsidRDefault="00825F4B"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Theme="minorHAnsi" w:hAnsiTheme="minorHAnsi" w:cstheme="minorHAnsi"/>
                <w:i/>
                <w:iCs/>
                <w:sz w:val="20"/>
                <w:szCs w:val="20"/>
              </w:rPr>
            </w:pPr>
          </w:p>
        </w:tc>
        <w:tc>
          <w:tcPr>
            <w:tcW w:w="882" w:type="pct"/>
          </w:tcPr>
          <w:p w:rsidR="00825F4B" w:rsidRPr="00E15227" w:rsidRDefault="00825F4B" w:rsidP="009C7D9D">
            <w:pPr>
              <w:bidi w:val="0"/>
              <w:spacing w:line="360" w:lineRule="auto"/>
              <w:rPr>
                <w:rFonts w:asciiTheme="minorHAnsi" w:hAnsiTheme="minorHAnsi" w:cstheme="minorHAnsi"/>
                <w:i/>
                <w:iCs/>
                <w:sz w:val="20"/>
                <w:szCs w:val="20"/>
              </w:rPr>
            </w:pPr>
          </w:p>
        </w:tc>
        <w:tc>
          <w:tcPr>
            <w:tcW w:w="1191" w:type="pct"/>
          </w:tcPr>
          <w:p w:rsidR="00825F4B" w:rsidRPr="00E15227" w:rsidRDefault="00825F4B" w:rsidP="009C7D9D">
            <w:pPr>
              <w:bidi w:val="0"/>
              <w:spacing w:line="360" w:lineRule="auto"/>
              <w:rPr>
                <w:rFonts w:asciiTheme="minorHAnsi" w:hAnsiTheme="minorHAnsi" w:cstheme="minorHAnsi"/>
                <w:i/>
                <w:iCs/>
                <w:sz w:val="20"/>
                <w:szCs w:val="20"/>
              </w:rPr>
            </w:pPr>
          </w:p>
        </w:tc>
        <w:tc>
          <w:tcPr>
            <w:tcW w:w="1362" w:type="pct"/>
          </w:tcPr>
          <w:p w:rsidR="00825F4B" w:rsidRPr="00E15227" w:rsidRDefault="00825F4B" w:rsidP="009C7D9D">
            <w:pPr>
              <w:bidi w:val="0"/>
              <w:spacing w:line="360" w:lineRule="auto"/>
              <w:rPr>
                <w:rFonts w:asciiTheme="minorHAnsi" w:hAnsiTheme="minorHAnsi" w:cstheme="minorHAnsi"/>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25F4B" w:rsidRPr="00E15227" w:rsidRDefault="00825F4B"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bl>
    <w:p w:rsidR="00825F4B" w:rsidRPr="00E15227" w:rsidRDefault="00825F4B" w:rsidP="00825F4B">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825F4B" w:rsidRPr="00E15227" w:rsidTr="009C7D9D">
        <w:tc>
          <w:tcPr>
            <w:tcW w:w="5000" w:type="pct"/>
          </w:tcPr>
          <w:p w:rsidR="00825F4B" w:rsidRPr="00E15227" w:rsidRDefault="00825F4B" w:rsidP="009C7D9D">
            <w:pPr>
              <w:pStyle w:val="Corpsdetexte"/>
              <w:rPr>
                <w:szCs w:val="20"/>
              </w:rPr>
            </w:pPr>
          </w:p>
          <w:p w:rsidR="00825F4B" w:rsidRPr="00E15227" w:rsidRDefault="00825F4B" w:rsidP="009C7D9D">
            <w:pPr>
              <w:pStyle w:val="Corpsdetexte"/>
              <w:rPr>
                <w:rFonts w:ascii="Candara" w:hAnsi="Candara"/>
                <w:sz w:val="20"/>
                <w:szCs w:val="20"/>
              </w:rPr>
            </w:pPr>
          </w:p>
        </w:tc>
      </w:tr>
    </w:tbl>
    <w:p w:rsidR="00825F4B" w:rsidRDefault="00825F4B" w:rsidP="00825F4B">
      <w:pPr>
        <w:bidi w:val="0"/>
      </w:pPr>
    </w:p>
    <w:p w:rsidR="007E20A6" w:rsidRDefault="007E20A6">
      <w:pPr>
        <w:bidi w:val="0"/>
        <w:spacing w:after="200" w:line="276" w:lineRule="auto"/>
      </w:pPr>
      <w:r>
        <w:br w:type="page"/>
      </w:r>
    </w:p>
    <w:p w:rsidR="007E20A6" w:rsidRPr="00E15227" w:rsidRDefault="007E20A6" w:rsidP="007E20A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7E20A6" w:rsidRPr="00E15227" w:rsidTr="006815AE">
        <w:trPr>
          <w:trHeight w:val="1667"/>
          <w:jc w:val="center"/>
        </w:trPr>
        <w:tc>
          <w:tcPr>
            <w:tcW w:w="5000" w:type="pct"/>
            <w:shd w:val="clear" w:color="auto" w:fill="FFFFFF" w:themeFill="background1"/>
          </w:tcPr>
          <w:p w:rsidR="007E20A6" w:rsidRPr="00E15227" w:rsidRDefault="007E20A6" w:rsidP="006815AE">
            <w:pPr>
              <w:bidi w:val="0"/>
              <w:spacing w:line="240" w:lineRule="exact"/>
              <w:jc w:val="center"/>
              <w:rPr>
                <w:rFonts w:ascii="Candara" w:hAnsi="Candara"/>
                <w:color w:val="17365D" w:themeColor="text2" w:themeShade="BF"/>
                <w:sz w:val="20"/>
                <w:szCs w:val="20"/>
              </w:rPr>
            </w:pPr>
          </w:p>
          <w:p w:rsidR="007E20A6" w:rsidRPr="00E15227" w:rsidRDefault="007E20A6" w:rsidP="006815AE">
            <w:pPr>
              <w:bidi w:val="0"/>
              <w:jc w:val="center"/>
              <w:rPr>
                <w:rFonts w:ascii="Candara" w:hAnsi="Candara"/>
                <w:b/>
                <w:color w:val="17365D" w:themeColor="text2" w:themeShade="BF"/>
                <w:sz w:val="20"/>
                <w:szCs w:val="20"/>
                <w:lang w:eastAsia="fr-CA"/>
              </w:rPr>
            </w:pPr>
          </w:p>
          <w:p w:rsidR="007E20A6" w:rsidRPr="00E15227" w:rsidRDefault="007E20A6"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E20A6" w:rsidRPr="00E15227" w:rsidRDefault="007E20A6" w:rsidP="006815AE">
            <w:pPr>
              <w:bidi w:val="0"/>
              <w:jc w:val="center"/>
              <w:rPr>
                <w:rFonts w:ascii="Candara" w:hAnsi="Candara"/>
                <w:b/>
                <w:bCs/>
                <w:color w:val="17365D" w:themeColor="text2" w:themeShade="BF"/>
                <w:sz w:val="20"/>
                <w:szCs w:val="20"/>
              </w:rPr>
            </w:pPr>
          </w:p>
          <w:p w:rsidR="007E20A6" w:rsidRPr="00E15227" w:rsidRDefault="007E20A6" w:rsidP="006815AE">
            <w:pPr>
              <w:bidi w:val="0"/>
              <w:spacing w:line="240" w:lineRule="exact"/>
              <w:jc w:val="center"/>
              <w:rPr>
                <w:rFonts w:ascii="Candara" w:hAnsi="Candara"/>
                <w:color w:val="17365D" w:themeColor="text2" w:themeShade="BF"/>
                <w:sz w:val="20"/>
                <w:szCs w:val="20"/>
              </w:rPr>
            </w:pPr>
          </w:p>
        </w:tc>
      </w:tr>
    </w:tbl>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E20A6" w:rsidRPr="00E15227" w:rsidTr="006815AE">
        <w:trPr>
          <w:trHeight w:val="828"/>
        </w:trPr>
        <w:tc>
          <w:tcPr>
            <w:tcW w:w="4361" w:type="dxa"/>
            <w:vAlign w:val="center"/>
          </w:tcPr>
          <w:p w:rsidR="007E20A6" w:rsidRPr="00E15227" w:rsidRDefault="007E20A6"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E20A6" w:rsidRPr="00425923" w:rsidRDefault="007E20A6" w:rsidP="006815AE">
            <w:pPr>
              <w:bidi w:val="0"/>
              <w:spacing w:line="360" w:lineRule="auto"/>
              <w:rPr>
                <w:bCs/>
                <w:iCs/>
                <w:caps/>
                <w:lang w:eastAsia="fr-CA"/>
              </w:rPr>
            </w:pPr>
            <w:r>
              <w:rPr>
                <w:bCs/>
                <w:iCs/>
                <w:caps/>
                <w:lang w:eastAsia="fr-CA"/>
              </w:rPr>
              <w:t>M27</w:t>
            </w:r>
          </w:p>
        </w:tc>
      </w:tr>
      <w:tr w:rsidR="007E20A6" w:rsidRPr="00E15227" w:rsidTr="006815AE">
        <w:trPr>
          <w:trHeight w:val="827"/>
        </w:trPr>
        <w:tc>
          <w:tcPr>
            <w:tcW w:w="4361" w:type="dxa"/>
            <w:vAlign w:val="center"/>
          </w:tcPr>
          <w:p w:rsidR="007E20A6" w:rsidRPr="00E15227" w:rsidRDefault="007E20A6"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E20A6" w:rsidRPr="00425923" w:rsidRDefault="007E20A6" w:rsidP="006815AE">
            <w:pPr>
              <w:bidi w:val="0"/>
              <w:spacing w:line="360" w:lineRule="auto"/>
              <w:rPr>
                <w:bCs/>
                <w:iCs/>
                <w:lang w:eastAsia="fr-CA"/>
              </w:rPr>
            </w:pPr>
            <w:r>
              <w:rPr>
                <w:bCs/>
                <w:iCs/>
                <w:lang w:eastAsia="fr-CA"/>
              </w:rPr>
              <w:t>Mécanique quantique</w:t>
            </w:r>
          </w:p>
        </w:tc>
      </w:tr>
      <w:tr w:rsidR="007E20A6" w:rsidRPr="00E15227" w:rsidTr="006815AE">
        <w:trPr>
          <w:trHeight w:val="981"/>
        </w:trPr>
        <w:tc>
          <w:tcPr>
            <w:tcW w:w="4361" w:type="dxa"/>
            <w:vAlign w:val="center"/>
          </w:tcPr>
          <w:p w:rsidR="007E20A6" w:rsidRPr="00E15227" w:rsidRDefault="007E20A6" w:rsidP="006815AE">
            <w:pPr>
              <w:bidi w:val="0"/>
              <w:spacing w:line="276" w:lineRule="auto"/>
              <w:rPr>
                <w:rFonts w:ascii="Candara" w:hAnsi="Candara"/>
                <w:b/>
                <w:bCs/>
              </w:rPr>
            </w:pPr>
            <w:r w:rsidRPr="00E15227">
              <w:rPr>
                <w:rFonts w:ascii="Candara" w:hAnsi="Candara"/>
                <w:b/>
                <w:bCs/>
              </w:rPr>
              <w:t xml:space="preserve">Nature du module </w:t>
            </w:r>
          </w:p>
          <w:p w:rsidR="007E20A6" w:rsidRPr="00E15227" w:rsidRDefault="007E20A6"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E20A6" w:rsidRPr="00425923" w:rsidRDefault="007E20A6" w:rsidP="006815AE">
            <w:pPr>
              <w:bidi w:val="0"/>
              <w:spacing w:line="360" w:lineRule="auto"/>
              <w:rPr>
                <w:bCs/>
                <w:iCs/>
                <w:lang w:eastAsia="fr-CA"/>
              </w:rPr>
            </w:pPr>
            <w:r>
              <w:rPr>
                <w:bCs/>
                <w:iCs/>
                <w:lang w:eastAsia="fr-CA"/>
              </w:rPr>
              <w:t>Disciplinaire</w:t>
            </w:r>
          </w:p>
        </w:tc>
      </w:tr>
      <w:tr w:rsidR="007E20A6" w:rsidRPr="00E15227" w:rsidTr="006815AE">
        <w:trPr>
          <w:trHeight w:val="967"/>
        </w:trPr>
        <w:tc>
          <w:tcPr>
            <w:tcW w:w="4361" w:type="dxa"/>
            <w:vAlign w:val="center"/>
          </w:tcPr>
          <w:p w:rsidR="007E20A6" w:rsidRPr="00E15227" w:rsidRDefault="007E20A6"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E20A6" w:rsidRPr="00425923" w:rsidRDefault="007E20A6" w:rsidP="006815AE">
            <w:pPr>
              <w:bidi w:val="0"/>
              <w:spacing w:line="360" w:lineRule="auto"/>
              <w:rPr>
                <w:bCs/>
                <w:iCs/>
                <w:caps/>
                <w:lang w:eastAsia="fr-CA"/>
              </w:rPr>
            </w:pPr>
            <w:r>
              <w:rPr>
                <w:bCs/>
                <w:iCs/>
                <w:caps/>
                <w:lang w:eastAsia="fr-CA"/>
              </w:rPr>
              <w:t>S5</w:t>
            </w:r>
          </w:p>
        </w:tc>
      </w:tr>
      <w:tr w:rsidR="007E20A6" w:rsidRPr="00E15227" w:rsidTr="006815AE">
        <w:trPr>
          <w:trHeight w:val="557"/>
        </w:trPr>
        <w:tc>
          <w:tcPr>
            <w:tcW w:w="4361" w:type="dxa"/>
            <w:vAlign w:val="center"/>
          </w:tcPr>
          <w:p w:rsidR="007E20A6" w:rsidRPr="00E15227" w:rsidRDefault="007E20A6"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E20A6" w:rsidRPr="00425923" w:rsidRDefault="007E20A6" w:rsidP="006815AE">
            <w:pPr>
              <w:bidi w:val="0"/>
              <w:spacing w:line="360" w:lineRule="auto"/>
              <w:rPr>
                <w:bCs/>
                <w:iCs/>
                <w:caps/>
                <w:lang w:eastAsia="fr-CA"/>
              </w:rPr>
            </w:pPr>
          </w:p>
        </w:tc>
      </w:tr>
    </w:tbl>
    <w:p w:rsidR="007E20A6" w:rsidRPr="00E15227" w:rsidRDefault="007E20A6" w:rsidP="007E20A6">
      <w:pPr>
        <w:bidi w:val="0"/>
        <w:jc w:val="lowKashida"/>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ind w:left="-360"/>
        <w:rPr>
          <w:rFonts w:ascii="Candara" w:hAnsi="Candara"/>
          <w:b/>
          <w:lang w:eastAsia="fr-CA"/>
        </w:rPr>
      </w:pPr>
    </w:p>
    <w:p w:rsidR="007E20A6" w:rsidRPr="00E15227" w:rsidRDefault="007E20A6" w:rsidP="007E20A6">
      <w:pPr>
        <w:bidi w:val="0"/>
        <w:rPr>
          <w:rFonts w:ascii="Candara" w:hAnsi="Candara"/>
          <w:b/>
          <w:sz w:val="20"/>
          <w:szCs w:val="20"/>
          <w:lang w:eastAsia="fr-CA"/>
        </w:rPr>
        <w:sectPr w:rsidR="007E20A6" w:rsidRPr="00E15227" w:rsidSect="00897365">
          <w:pgSz w:w="11907" w:h="16840"/>
          <w:pgMar w:top="851" w:right="1134" w:bottom="851" w:left="1134" w:header="720" w:footer="720" w:gutter="0"/>
          <w:cols w:space="720"/>
          <w:titlePg/>
        </w:sectPr>
      </w:pPr>
    </w:p>
    <w:p w:rsidR="007E20A6" w:rsidRPr="00E15227" w:rsidRDefault="007E20A6" w:rsidP="007E20A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B72041" w:rsidRPr="00854C6E" w:rsidRDefault="00B72041" w:rsidP="00B7204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rPr>
          <w:trHeight w:val="513"/>
        </w:trPr>
        <w:tc>
          <w:tcPr>
            <w:tcW w:w="5000" w:type="pct"/>
          </w:tcPr>
          <w:p w:rsidR="007E20A6" w:rsidRPr="00E15227" w:rsidRDefault="007E20A6" w:rsidP="006815A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Mécanique quantique »</w:t>
            </w:r>
            <w:r w:rsidRPr="00C34BD3">
              <w:rPr>
                <w:rFonts w:ascii="Candara" w:hAnsi="Candara"/>
                <w:bCs w:val="0"/>
                <w:sz w:val="20"/>
                <w:szCs w:val="18"/>
              </w:rPr>
              <w:t>, l’étudiant(e) doit s’approprier les savoirs, savoir</w:t>
            </w:r>
            <w:r>
              <w:rPr>
                <w:rFonts w:ascii="Candara" w:hAnsi="Candara"/>
                <w:bCs w:val="0"/>
                <w:sz w:val="20"/>
                <w:szCs w:val="18"/>
              </w:rPr>
              <w:t>-faire et savoir-être relatifs aux fondements de la mécanique quantique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les potentiels carrés à une dimension, les systèmes à deux états et ceux pouvant être modélisés par un oscillateur harmonique.</w:t>
            </w:r>
          </w:p>
        </w:tc>
      </w:tr>
    </w:tbl>
    <w:p w:rsidR="007E20A6" w:rsidRPr="00BB3CDF"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ED4BD4">
        <w:trPr>
          <w:trHeight w:val="588"/>
        </w:trPr>
        <w:tc>
          <w:tcPr>
            <w:tcW w:w="5000" w:type="pct"/>
            <w:vAlign w:val="center"/>
          </w:tcPr>
          <w:p w:rsidR="007E20A6" w:rsidRDefault="005B5342" w:rsidP="005B5342">
            <w:pPr>
              <w:bidi w:val="0"/>
              <w:rPr>
                <w:rFonts w:ascii="Candara" w:hAnsi="Candara"/>
                <w:bCs/>
                <w:sz w:val="20"/>
                <w:szCs w:val="18"/>
                <w:lang w:eastAsia="fr-CA"/>
              </w:rPr>
            </w:pPr>
            <w:r w:rsidRPr="00844400">
              <w:rPr>
                <w:rFonts w:ascii="Candara" w:hAnsi="Candara"/>
                <w:bCs/>
                <w:sz w:val="20"/>
                <w:szCs w:val="18"/>
                <w:lang w:eastAsia="fr-CA"/>
              </w:rPr>
              <w:t>M</w:t>
            </w:r>
            <w:r w:rsidR="007377F9">
              <w:rPr>
                <w:rFonts w:ascii="Candara" w:hAnsi="Candara"/>
                <w:bCs/>
                <w:sz w:val="20"/>
                <w:szCs w:val="18"/>
                <w:lang w:eastAsia="fr-CA"/>
              </w:rPr>
              <w:t>0</w:t>
            </w:r>
            <w:r>
              <w:rPr>
                <w:rFonts w:ascii="Candara" w:hAnsi="Candara"/>
                <w:bCs/>
                <w:sz w:val="20"/>
                <w:szCs w:val="18"/>
                <w:lang w:eastAsia="fr-CA"/>
              </w:rPr>
              <w:t>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5B5342" w:rsidRPr="00E15227" w:rsidRDefault="005B5342" w:rsidP="005B5342">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21</w:t>
            </w:r>
            <w:r w:rsidRPr="00844400">
              <w:rPr>
                <w:rFonts w:ascii="Candara" w:hAnsi="Candara"/>
                <w:bCs/>
                <w:sz w:val="20"/>
                <w:szCs w:val="18"/>
                <w:lang w:eastAsia="fr-CA"/>
              </w:rPr>
              <w:t xml:space="preserve"> : </w:t>
            </w:r>
            <w:r>
              <w:rPr>
                <w:rFonts w:ascii="Candara" w:hAnsi="Candara"/>
                <w:bCs/>
                <w:sz w:val="20"/>
                <w:szCs w:val="18"/>
                <w:lang w:eastAsia="fr-CA"/>
              </w:rPr>
              <w:t>Propagation d’ondes</w:t>
            </w:r>
            <w:r w:rsidRPr="00844400">
              <w:rPr>
                <w:rFonts w:ascii="Candara" w:hAnsi="Candara"/>
                <w:bCs/>
                <w:sz w:val="20"/>
                <w:szCs w:val="18"/>
                <w:lang w:eastAsia="fr-CA"/>
              </w:rPr>
              <w:t xml:space="preserve"> – Semestre </w:t>
            </w:r>
            <w:r>
              <w:rPr>
                <w:rFonts w:ascii="Candara" w:hAnsi="Candara"/>
                <w:bCs/>
                <w:sz w:val="20"/>
                <w:szCs w:val="18"/>
                <w:lang w:eastAsia="fr-CA"/>
              </w:rPr>
              <w:t>4</w:t>
            </w:r>
            <w:r w:rsidRPr="00844400">
              <w:rPr>
                <w:rFonts w:ascii="Candara" w:hAnsi="Candara"/>
                <w:bCs/>
                <w:sz w:val="20"/>
                <w:szCs w:val="18"/>
                <w:lang w:eastAsia="fr-CA"/>
              </w:rPr>
              <w:t>.</w:t>
            </w:r>
          </w:p>
        </w:tc>
      </w:tr>
    </w:tbl>
    <w:p w:rsidR="007E20A6" w:rsidRPr="00E15227" w:rsidRDefault="00792452" w:rsidP="007E20A6">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567"/>
        <w:gridCol w:w="992"/>
        <w:gridCol w:w="1276"/>
        <w:gridCol w:w="2391"/>
        <w:gridCol w:w="727"/>
      </w:tblGrid>
      <w:tr w:rsidR="007E20A6" w:rsidRPr="00E15227" w:rsidTr="00B72041">
        <w:tc>
          <w:tcPr>
            <w:tcW w:w="2410" w:type="dxa"/>
            <w:vMerge w:val="restart"/>
            <w:vAlign w:val="center"/>
          </w:tcPr>
          <w:p w:rsidR="007E20A6" w:rsidRPr="00E15227" w:rsidRDefault="007E20A6" w:rsidP="005B5342">
            <w:pPr>
              <w:bidi w:val="0"/>
              <w:spacing w:line="360" w:lineRule="auto"/>
              <w:jc w:val="center"/>
              <w:rPr>
                <w:rFonts w:ascii="Candara" w:hAnsi="Candara"/>
                <w:b/>
                <w:bCs/>
                <w:sz w:val="18"/>
                <w:szCs w:val="18"/>
              </w:rPr>
            </w:pPr>
            <w:r w:rsidRPr="00E15227">
              <w:rPr>
                <w:rFonts w:ascii="Candara" w:hAnsi="Candara"/>
                <w:b/>
                <w:bCs/>
                <w:sz w:val="18"/>
                <w:szCs w:val="18"/>
              </w:rPr>
              <w:t>Composant</w:t>
            </w:r>
            <w:r w:rsidR="005B5342">
              <w:rPr>
                <w:rFonts w:ascii="Candara" w:hAnsi="Candara"/>
                <w:b/>
                <w:bCs/>
                <w:sz w:val="18"/>
                <w:szCs w:val="18"/>
              </w:rPr>
              <w:t>e(s) du module</w:t>
            </w:r>
          </w:p>
        </w:tc>
        <w:tc>
          <w:tcPr>
            <w:tcW w:w="7229" w:type="dxa"/>
            <w:gridSpan w:val="7"/>
            <w:vAlign w:val="center"/>
          </w:tcPr>
          <w:p w:rsidR="007E20A6" w:rsidRPr="00E15227" w:rsidRDefault="007E20A6"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7E20A6" w:rsidRPr="00E15227" w:rsidTr="00B72041">
        <w:tc>
          <w:tcPr>
            <w:tcW w:w="2410" w:type="dxa"/>
            <w:vMerge/>
            <w:vAlign w:val="center"/>
          </w:tcPr>
          <w:p w:rsidR="007E20A6" w:rsidRPr="00E15227" w:rsidRDefault="007E20A6" w:rsidP="006815AE">
            <w:pPr>
              <w:bidi w:val="0"/>
              <w:spacing w:line="360" w:lineRule="auto"/>
              <w:rPr>
                <w:rFonts w:ascii="Candara" w:hAnsi="Candara"/>
                <w:b/>
                <w:bCs/>
                <w:sz w:val="18"/>
                <w:szCs w:val="18"/>
              </w:rPr>
            </w:pPr>
          </w:p>
        </w:tc>
        <w:tc>
          <w:tcPr>
            <w:tcW w:w="709" w:type="dxa"/>
            <w:vAlign w:val="center"/>
          </w:tcPr>
          <w:p w:rsidR="007E20A6" w:rsidRPr="00E15227" w:rsidRDefault="007E20A6"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7E20A6" w:rsidRPr="00E15227" w:rsidRDefault="007E20A6"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7E20A6" w:rsidRPr="00E15227" w:rsidRDefault="007E20A6"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7E20A6" w:rsidRPr="00E15227" w:rsidRDefault="007E20A6"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276" w:type="dxa"/>
            <w:vAlign w:val="center"/>
          </w:tcPr>
          <w:p w:rsidR="007E20A6" w:rsidRPr="00E15227" w:rsidRDefault="007E20A6" w:rsidP="006815AE">
            <w:pPr>
              <w:bidi w:val="0"/>
              <w:jc w:val="center"/>
              <w:rPr>
                <w:rFonts w:ascii="Candara" w:hAnsi="Candara"/>
                <w:b/>
                <w:bCs/>
                <w:sz w:val="16"/>
                <w:szCs w:val="16"/>
              </w:rPr>
            </w:pPr>
            <w:r w:rsidRPr="00E15227">
              <w:rPr>
                <w:rFonts w:ascii="Candara" w:hAnsi="Candara"/>
                <w:b/>
                <w:bCs/>
                <w:sz w:val="16"/>
                <w:szCs w:val="16"/>
              </w:rPr>
              <w:t>Travail personnel</w:t>
            </w:r>
          </w:p>
        </w:tc>
        <w:tc>
          <w:tcPr>
            <w:tcW w:w="2391" w:type="dxa"/>
            <w:vAlign w:val="center"/>
          </w:tcPr>
          <w:p w:rsidR="007E20A6" w:rsidRPr="00E15227" w:rsidRDefault="00B72041" w:rsidP="006815AE">
            <w:pPr>
              <w:bidi w:val="0"/>
              <w:jc w:val="center"/>
              <w:rPr>
                <w:rFonts w:ascii="Candara" w:hAnsi="Candara"/>
                <w:b/>
                <w:bCs/>
                <w:sz w:val="16"/>
                <w:szCs w:val="16"/>
              </w:rPr>
            </w:pPr>
            <w:r w:rsidRPr="007F4B2D">
              <w:rPr>
                <w:rFonts w:ascii="Candara" w:hAnsi="Candara"/>
                <w:b/>
                <w:bCs/>
                <w:sz w:val="16"/>
                <w:szCs w:val="16"/>
              </w:rPr>
              <w:t>Evaluation (évaluation des connaissances et examen final)</w:t>
            </w:r>
          </w:p>
        </w:tc>
        <w:tc>
          <w:tcPr>
            <w:tcW w:w="727" w:type="dxa"/>
            <w:vAlign w:val="center"/>
          </w:tcPr>
          <w:p w:rsidR="007E20A6" w:rsidRPr="00E15227" w:rsidRDefault="007E20A6" w:rsidP="006815AE">
            <w:pPr>
              <w:bidi w:val="0"/>
              <w:jc w:val="center"/>
              <w:rPr>
                <w:rFonts w:ascii="Candara" w:hAnsi="Candara"/>
                <w:b/>
                <w:bCs/>
                <w:sz w:val="18"/>
                <w:szCs w:val="18"/>
              </w:rPr>
            </w:pPr>
            <w:r w:rsidRPr="00E15227">
              <w:rPr>
                <w:rFonts w:ascii="Candara" w:hAnsi="Candara"/>
                <w:b/>
                <w:bCs/>
                <w:sz w:val="18"/>
                <w:szCs w:val="18"/>
              </w:rPr>
              <w:t>VH global</w:t>
            </w:r>
          </w:p>
        </w:tc>
      </w:tr>
      <w:tr w:rsidR="007E20A6" w:rsidRPr="00E15227" w:rsidTr="00B72041">
        <w:tc>
          <w:tcPr>
            <w:tcW w:w="2410" w:type="dxa"/>
          </w:tcPr>
          <w:p w:rsidR="007E20A6" w:rsidRPr="003A1D44" w:rsidRDefault="007E20A6" w:rsidP="006815AE">
            <w:pPr>
              <w:bidi w:val="0"/>
              <w:spacing w:line="360" w:lineRule="auto"/>
              <w:rPr>
                <w:rFonts w:ascii="Candara" w:hAnsi="Candara"/>
                <w:b/>
                <w:bCs/>
                <w:sz w:val="18"/>
                <w:szCs w:val="18"/>
              </w:rPr>
            </w:pPr>
            <w:r w:rsidRPr="003A1D44">
              <w:rPr>
                <w:rFonts w:ascii="Candara" w:hAnsi="Candara"/>
                <w:b/>
                <w:bCs/>
                <w:sz w:val="18"/>
                <w:szCs w:val="18"/>
              </w:rPr>
              <w:t>Mécanique quantique</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22</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50</w:t>
            </w:r>
          </w:p>
        </w:tc>
      </w:tr>
      <w:tr w:rsidR="007E20A6" w:rsidRPr="009E725D" w:rsidTr="00B72041">
        <w:trPr>
          <w:trHeight w:val="266"/>
        </w:trPr>
        <w:tc>
          <w:tcPr>
            <w:tcW w:w="2410" w:type="dxa"/>
          </w:tcPr>
          <w:p w:rsidR="007E20A6" w:rsidRPr="009E725D" w:rsidRDefault="007E20A6" w:rsidP="006815AE">
            <w:pPr>
              <w:bidi w:val="0"/>
              <w:spacing w:line="360" w:lineRule="auto"/>
              <w:rPr>
                <w:rFonts w:ascii="Candara" w:hAnsi="Candara"/>
                <w:b/>
                <w:bCs/>
                <w:sz w:val="18"/>
                <w:szCs w:val="18"/>
              </w:rPr>
            </w:pPr>
            <w:r w:rsidRPr="009E725D">
              <w:rPr>
                <w:rFonts w:ascii="Candara" w:hAnsi="Candara"/>
                <w:b/>
                <w:bCs/>
                <w:sz w:val="18"/>
                <w:szCs w:val="18"/>
              </w:rPr>
              <w:t>-</w:t>
            </w:r>
          </w:p>
        </w:tc>
        <w:tc>
          <w:tcPr>
            <w:tcW w:w="709"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56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56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992"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1276"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2391"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72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r>
      <w:tr w:rsidR="007E20A6" w:rsidRPr="00E15227" w:rsidTr="00B72041">
        <w:tc>
          <w:tcPr>
            <w:tcW w:w="2410" w:type="dxa"/>
          </w:tcPr>
          <w:p w:rsidR="007E20A6" w:rsidRPr="00E15227" w:rsidRDefault="007E20A6" w:rsidP="006815A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22</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50</w:t>
            </w:r>
          </w:p>
        </w:tc>
      </w:tr>
      <w:tr w:rsidR="007E20A6" w:rsidRPr="00E15227" w:rsidTr="00B72041">
        <w:tc>
          <w:tcPr>
            <w:tcW w:w="2410" w:type="dxa"/>
          </w:tcPr>
          <w:p w:rsidR="007E20A6" w:rsidRPr="00E15227" w:rsidRDefault="007E20A6" w:rsidP="006815AE">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48%</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8%</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100%</w:t>
            </w:r>
          </w:p>
        </w:tc>
      </w:tr>
    </w:tbl>
    <w:p w:rsidR="007E20A6"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rPr>
          <w:trHeight w:val="796"/>
        </w:trPr>
        <w:tc>
          <w:tcPr>
            <w:tcW w:w="5000" w:type="pct"/>
          </w:tcPr>
          <w:p w:rsidR="007E20A6" w:rsidRPr="00975675" w:rsidRDefault="003942C4" w:rsidP="00A1136F">
            <w:pPr>
              <w:pStyle w:val="Paragraphedeliste"/>
              <w:numPr>
                <w:ilvl w:val="0"/>
                <w:numId w:val="22"/>
              </w:numPr>
              <w:bidi w:val="0"/>
              <w:ind w:left="284" w:right="113" w:hanging="284"/>
              <w:jc w:val="lowKashida"/>
              <w:rPr>
                <w:rFonts w:ascii="Candara" w:hAnsi="Candara"/>
                <w:b/>
                <w:sz w:val="20"/>
                <w:szCs w:val="18"/>
              </w:rPr>
            </w:pPr>
            <w:r w:rsidRPr="00975675">
              <w:rPr>
                <w:rFonts w:ascii="Candara" w:hAnsi="Candara"/>
                <w:b/>
                <w:sz w:val="20"/>
                <w:szCs w:val="18"/>
              </w:rPr>
              <w:t>Phénomènes quantiques</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Aspects corpusculaires du rayonnement : rayonnement du corps noir, effet photoélectrique, effet </w:t>
            </w:r>
            <w:r w:rsidRPr="00975675">
              <w:rPr>
                <w:rFonts w:ascii="Candara" w:hAnsi="Candara"/>
                <w:smallCaps/>
                <w:sz w:val="20"/>
                <w:szCs w:val="18"/>
              </w:rPr>
              <w:t>Compton</w:t>
            </w:r>
            <w:r w:rsidRPr="00975675">
              <w:rPr>
                <w:rFonts w:ascii="Candara" w:hAnsi="Candara"/>
                <w:bCs/>
                <w:sz w:val="20"/>
                <w:szCs w:val="18"/>
              </w:rPr>
              <w:t>. Notion de photon.</w:t>
            </w:r>
          </w:p>
          <w:p w:rsidR="007E20A6" w:rsidRPr="00975675" w:rsidRDefault="007E20A6" w:rsidP="00AC1C03">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Aspects ondulatoires de la matière : expérience de </w:t>
            </w:r>
            <w:r w:rsidRPr="00975675">
              <w:rPr>
                <w:rFonts w:ascii="Candara" w:hAnsi="Candara"/>
                <w:smallCaps/>
                <w:sz w:val="20"/>
                <w:szCs w:val="18"/>
              </w:rPr>
              <w:t>Davisson</w:t>
            </w:r>
            <w:r w:rsidRPr="00975675">
              <w:rPr>
                <w:rFonts w:ascii="Candara" w:hAnsi="Candara"/>
                <w:bCs/>
                <w:sz w:val="20"/>
                <w:szCs w:val="18"/>
              </w:rPr>
              <w:t xml:space="preserve"> et </w:t>
            </w:r>
            <w:r w:rsidRPr="00975675">
              <w:rPr>
                <w:rFonts w:ascii="Candara" w:hAnsi="Candara"/>
                <w:smallCaps/>
                <w:sz w:val="20"/>
                <w:szCs w:val="18"/>
              </w:rPr>
              <w:t>Germer</w:t>
            </w:r>
            <w:r w:rsidRPr="00975675">
              <w:rPr>
                <w:rFonts w:ascii="Candara" w:hAnsi="Candara"/>
                <w:bCs/>
                <w:sz w:val="20"/>
                <w:szCs w:val="18"/>
              </w:rPr>
              <w:t>, expérience de</w:t>
            </w:r>
            <w:r w:rsidR="003942C4" w:rsidRPr="00975675">
              <w:rPr>
                <w:rFonts w:ascii="Candara" w:hAnsi="Candara"/>
                <w:bCs/>
                <w:sz w:val="20"/>
                <w:szCs w:val="18"/>
              </w:rPr>
              <w:t xml:space="preserve"> </w:t>
            </w:r>
            <w:proofErr w:type="spellStart"/>
            <w:r w:rsidR="003942C4" w:rsidRPr="00975675">
              <w:rPr>
                <w:rFonts w:ascii="Candara" w:hAnsi="Candara"/>
                <w:bCs/>
                <w:sz w:val="20"/>
                <w:szCs w:val="18"/>
              </w:rPr>
              <w:t>type</w:t>
            </w:r>
            <w:r w:rsidRPr="00975675">
              <w:rPr>
                <w:rFonts w:ascii="Candara" w:hAnsi="Candara"/>
                <w:smallCaps/>
                <w:sz w:val="20"/>
                <w:szCs w:val="18"/>
              </w:rPr>
              <w:t>Tonomura</w:t>
            </w:r>
            <w:proofErr w:type="spellEnd"/>
            <w:r w:rsidRPr="00975675">
              <w:rPr>
                <w:rFonts w:ascii="Candara" w:hAnsi="Candara"/>
                <w:bCs/>
                <w:sz w:val="20"/>
                <w:szCs w:val="18"/>
              </w:rPr>
              <w:t xml:space="preserve">. Notion de fonction d’onde. Onde de probabilité, équation d’onde de </w:t>
            </w:r>
            <w:r w:rsidRPr="00975675">
              <w:rPr>
                <w:rFonts w:ascii="Candara" w:hAnsi="Candara"/>
                <w:smallCaps/>
                <w:sz w:val="20"/>
                <w:szCs w:val="18"/>
              </w:rPr>
              <w:t>Schrödinger</w:t>
            </w:r>
            <w:r w:rsidRPr="00975675">
              <w:rPr>
                <w:rFonts w:ascii="Candara" w:hAnsi="Candara"/>
                <w:bCs/>
                <w:sz w:val="20"/>
                <w:szCs w:val="18"/>
              </w:rPr>
              <w:t>. Espace des fonctions d’onde.</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Principe d'indétermination d'</w:t>
            </w:r>
            <w:r w:rsidRPr="00975675">
              <w:rPr>
                <w:rFonts w:ascii="Candara" w:hAnsi="Candara"/>
                <w:bCs/>
                <w:smallCaps/>
                <w:sz w:val="20"/>
                <w:szCs w:val="18"/>
              </w:rPr>
              <w:t>Heisenberg</w:t>
            </w:r>
            <w:r w:rsidRPr="00975675">
              <w:rPr>
                <w:rFonts w:ascii="Candara" w:hAnsi="Candara"/>
                <w:bCs/>
                <w:sz w:val="20"/>
                <w:szCs w:val="18"/>
              </w:rPr>
              <w:t>. Grandeurs et mesures physiques en mécanique quantique.</w:t>
            </w:r>
          </w:p>
          <w:p w:rsidR="007E20A6" w:rsidRPr="00975675" w:rsidRDefault="007E20A6" w:rsidP="00A1136F">
            <w:pPr>
              <w:pStyle w:val="Paragraphedeliste"/>
              <w:numPr>
                <w:ilvl w:val="0"/>
                <w:numId w:val="22"/>
              </w:numPr>
              <w:bidi w:val="0"/>
              <w:ind w:left="284" w:right="113" w:hanging="284"/>
              <w:jc w:val="lowKashida"/>
              <w:rPr>
                <w:rFonts w:ascii="Candara" w:hAnsi="Candara"/>
                <w:b/>
                <w:sz w:val="20"/>
                <w:szCs w:val="18"/>
              </w:rPr>
            </w:pPr>
            <w:r w:rsidRPr="00975675">
              <w:rPr>
                <w:rFonts w:ascii="Candara" w:hAnsi="Candara"/>
                <w:b/>
                <w:sz w:val="20"/>
                <w:szCs w:val="18"/>
              </w:rPr>
              <w:t>Potentiels carrés et systèmes quantiques</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Équation de </w:t>
            </w:r>
            <w:r w:rsidRPr="00975675">
              <w:rPr>
                <w:rFonts w:ascii="Candara" w:hAnsi="Candara"/>
                <w:bCs/>
                <w:smallCaps/>
                <w:sz w:val="20"/>
                <w:szCs w:val="18"/>
              </w:rPr>
              <w:t>Schrödinger</w:t>
            </w:r>
            <w:r w:rsidRPr="00975675">
              <w:rPr>
                <w:rFonts w:ascii="Candara" w:hAnsi="Candara"/>
                <w:bCs/>
                <w:sz w:val="20"/>
                <w:szCs w:val="18"/>
              </w:rPr>
              <w:t> stationnaire. Barrière de potentiel, effet tunnel ; puits de potentiel fini et infini, applications.</w:t>
            </w:r>
          </w:p>
          <w:p w:rsidR="007E20A6" w:rsidRPr="00B9324A" w:rsidRDefault="007E20A6"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 xml:space="preserve">Description de </w:t>
            </w:r>
            <w:r w:rsidRPr="00B9324A">
              <w:rPr>
                <w:rFonts w:ascii="Candara" w:hAnsi="Candara"/>
                <w:b/>
                <w:smallCaps/>
                <w:sz w:val="20"/>
                <w:szCs w:val="18"/>
              </w:rPr>
              <w:t>Dirac</w:t>
            </w:r>
          </w:p>
          <w:p w:rsidR="007E20A6" w:rsidRPr="00B9324A"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Espace des états</w:t>
            </w:r>
            <w:r>
              <w:rPr>
                <w:rFonts w:ascii="Candara" w:hAnsi="Candara"/>
                <w:bCs/>
                <w:sz w:val="20"/>
                <w:szCs w:val="18"/>
              </w:rPr>
              <w:t xml:space="preserve"> d’une particule, notations de Dirac.</w:t>
            </w:r>
            <w:r w:rsidRPr="00B9324A">
              <w:rPr>
                <w:rFonts w:ascii="Candara" w:hAnsi="Candara"/>
                <w:bCs/>
                <w:sz w:val="20"/>
                <w:szCs w:val="18"/>
              </w:rPr>
              <w:t xml:space="preserve"> Représentation</w:t>
            </w:r>
            <w:r>
              <w:rPr>
                <w:rFonts w:ascii="Candara" w:hAnsi="Candara"/>
                <w:bCs/>
                <w:sz w:val="20"/>
                <w:szCs w:val="18"/>
              </w:rPr>
              <w:t>s</w:t>
            </w:r>
            <w:r w:rsidRPr="00B9324A">
              <w:rPr>
                <w:rFonts w:ascii="Candara" w:hAnsi="Candara"/>
                <w:bCs/>
                <w:sz w:val="20"/>
                <w:szCs w:val="18"/>
              </w:rPr>
              <w:t xml:space="preserve"> dans l’espace des états</w:t>
            </w:r>
            <w:r>
              <w:rPr>
                <w:rFonts w:ascii="Candara" w:hAnsi="Candara"/>
                <w:bCs/>
                <w:sz w:val="20"/>
                <w:szCs w:val="18"/>
              </w:rPr>
              <w:t>. É</w:t>
            </w:r>
            <w:r w:rsidRPr="00B9324A">
              <w:rPr>
                <w:rFonts w:ascii="Candara" w:hAnsi="Candara"/>
                <w:bCs/>
                <w:sz w:val="20"/>
                <w:szCs w:val="18"/>
              </w:rPr>
              <w:t xml:space="preserve">quation </w:t>
            </w:r>
            <w:r>
              <w:rPr>
                <w:rFonts w:ascii="Candara" w:hAnsi="Candara"/>
                <w:bCs/>
                <w:sz w:val="20"/>
                <w:szCs w:val="18"/>
              </w:rPr>
              <w:t xml:space="preserve">d’évolution de </w:t>
            </w:r>
            <w:r w:rsidRPr="00B9324A">
              <w:rPr>
                <w:rFonts w:ascii="Candara" w:hAnsi="Candara"/>
                <w:bCs/>
                <w:smallCaps/>
                <w:sz w:val="20"/>
                <w:szCs w:val="18"/>
              </w:rPr>
              <w:t>Schrödinger</w:t>
            </w:r>
            <w:r>
              <w:rPr>
                <w:rFonts w:ascii="Candara" w:hAnsi="Candara"/>
                <w:bCs/>
                <w:sz w:val="20"/>
                <w:szCs w:val="18"/>
              </w:rPr>
              <w:t>. O</w:t>
            </w:r>
            <w:r w:rsidRPr="00B9324A">
              <w:rPr>
                <w:rFonts w:ascii="Candara" w:hAnsi="Candara"/>
                <w:bCs/>
                <w:sz w:val="20"/>
                <w:szCs w:val="18"/>
              </w:rPr>
              <w:t>bservables</w:t>
            </w:r>
            <w:r>
              <w:rPr>
                <w:rFonts w:ascii="Candara" w:hAnsi="Candara"/>
                <w:bCs/>
                <w:sz w:val="20"/>
                <w:szCs w:val="18"/>
              </w:rPr>
              <w:t>, équations</w:t>
            </w:r>
            <w:r w:rsidRPr="00B9324A">
              <w:rPr>
                <w:rFonts w:ascii="Candara" w:hAnsi="Candara"/>
                <w:bCs/>
                <w:sz w:val="20"/>
                <w:szCs w:val="18"/>
              </w:rPr>
              <w:t xml:space="preserve"> aux valeurs propres</w:t>
            </w:r>
            <w:r>
              <w:rPr>
                <w:rFonts w:ascii="Candara" w:hAnsi="Candara"/>
                <w:bCs/>
                <w:sz w:val="20"/>
                <w:szCs w:val="18"/>
              </w:rPr>
              <w:t>, e</w:t>
            </w:r>
            <w:r w:rsidRPr="00B9324A">
              <w:rPr>
                <w:rFonts w:ascii="Candara" w:hAnsi="Candara"/>
                <w:bCs/>
                <w:sz w:val="20"/>
                <w:szCs w:val="18"/>
              </w:rPr>
              <w:t xml:space="preserve">nsemble </w:t>
            </w:r>
            <w:r>
              <w:rPr>
                <w:rFonts w:ascii="Candara" w:hAnsi="Candara"/>
                <w:bCs/>
                <w:sz w:val="20"/>
                <w:szCs w:val="18"/>
              </w:rPr>
              <w:t>c</w:t>
            </w:r>
            <w:r w:rsidRPr="00B9324A">
              <w:rPr>
                <w:rFonts w:ascii="Candara" w:hAnsi="Candara"/>
                <w:bCs/>
                <w:sz w:val="20"/>
                <w:szCs w:val="18"/>
              </w:rPr>
              <w:t>omplet d'</w:t>
            </w:r>
            <w:r>
              <w:rPr>
                <w:rFonts w:ascii="Candara" w:hAnsi="Candara"/>
                <w:bCs/>
                <w:sz w:val="20"/>
                <w:szCs w:val="18"/>
              </w:rPr>
              <w:t>o</w:t>
            </w:r>
            <w:r w:rsidRPr="00B9324A">
              <w:rPr>
                <w:rFonts w:ascii="Candara" w:hAnsi="Candara"/>
                <w:bCs/>
                <w:sz w:val="20"/>
                <w:szCs w:val="18"/>
              </w:rPr>
              <w:t xml:space="preserve">bservables </w:t>
            </w:r>
            <w:r>
              <w:rPr>
                <w:rFonts w:ascii="Candara" w:hAnsi="Candara"/>
                <w:bCs/>
                <w:sz w:val="20"/>
                <w:szCs w:val="18"/>
              </w:rPr>
              <w:t>c</w:t>
            </w:r>
            <w:r w:rsidRPr="00B9324A">
              <w:rPr>
                <w:rFonts w:ascii="Candara" w:hAnsi="Candara"/>
                <w:bCs/>
                <w:sz w:val="20"/>
                <w:szCs w:val="18"/>
              </w:rPr>
              <w:t>om</w:t>
            </w:r>
            <w:r>
              <w:rPr>
                <w:rFonts w:ascii="Candara" w:hAnsi="Candara"/>
                <w:bCs/>
                <w:sz w:val="20"/>
                <w:szCs w:val="18"/>
              </w:rPr>
              <w:t>patibles (ECOC).</w:t>
            </w:r>
          </w:p>
          <w:p w:rsidR="007E20A6" w:rsidRPr="00B9324A" w:rsidRDefault="007E20A6"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P</w:t>
            </w:r>
            <w:r w:rsidRPr="00B9324A">
              <w:rPr>
                <w:rFonts w:ascii="Candara" w:hAnsi="Candara"/>
                <w:b/>
                <w:sz w:val="20"/>
                <w:szCs w:val="18"/>
              </w:rPr>
              <w:t>ostu</w:t>
            </w:r>
            <w:r>
              <w:rPr>
                <w:rFonts w:ascii="Candara" w:hAnsi="Candara"/>
                <w:b/>
                <w:sz w:val="20"/>
                <w:szCs w:val="18"/>
              </w:rPr>
              <w:t>lats de la mécanique quantique</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Énoncé des postulats et interprétation physique</w:t>
            </w:r>
            <w:r>
              <w:rPr>
                <w:rFonts w:ascii="Candara" w:hAnsi="Candara"/>
                <w:bCs/>
                <w:sz w:val="20"/>
                <w:szCs w:val="18"/>
              </w:rPr>
              <w:t xml:space="preserve">. Mesure des </w:t>
            </w:r>
            <w:r w:rsidRPr="00B9324A">
              <w:rPr>
                <w:rFonts w:ascii="Candara" w:hAnsi="Candara"/>
                <w:bCs/>
                <w:sz w:val="20"/>
                <w:szCs w:val="18"/>
              </w:rPr>
              <w:t>observables</w:t>
            </w:r>
            <w:r>
              <w:rPr>
                <w:rFonts w:ascii="Candara" w:hAnsi="Candara"/>
                <w:bCs/>
                <w:sz w:val="20"/>
                <w:szCs w:val="18"/>
              </w:rPr>
              <w:t xml:space="preserve">. </w:t>
            </w:r>
            <w:r w:rsidRPr="00B9324A">
              <w:rPr>
                <w:rFonts w:ascii="Candara" w:hAnsi="Candara"/>
                <w:bCs/>
                <w:sz w:val="20"/>
                <w:szCs w:val="18"/>
              </w:rPr>
              <w:t>Principe de superpo</w:t>
            </w:r>
            <w:r>
              <w:rPr>
                <w:rFonts w:ascii="Candara" w:hAnsi="Candara"/>
                <w:bCs/>
                <w:sz w:val="20"/>
                <w:szCs w:val="18"/>
              </w:rPr>
              <w:t>sition et prévisions physiques.</w:t>
            </w:r>
          </w:p>
          <w:p w:rsidR="007E20A6" w:rsidRPr="00673131" w:rsidRDefault="007E20A6" w:rsidP="00A1136F">
            <w:pPr>
              <w:pStyle w:val="Paragraphedeliste"/>
              <w:numPr>
                <w:ilvl w:val="0"/>
                <w:numId w:val="22"/>
              </w:numPr>
              <w:bidi w:val="0"/>
              <w:ind w:left="284" w:right="113" w:hanging="284"/>
              <w:jc w:val="lowKashida"/>
              <w:rPr>
                <w:rFonts w:ascii="Candara" w:hAnsi="Candara"/>
                <w:b/>
                <w:sz w:val="20"/>
                <w:szCs w:val="18"/>
              </w:rPr>
            </w:pPr>
            <w:r w:rsidRPr="00673131">
              <w:rPr>
                <w:rFonts w:ascii="Candara" w:hAnsi="Candara"/>
                <w:b/>
                <w:sz w:val="20"/>
                <w:szCs w:val="18"/>
              </w:rPr>
              <w:t>Applications</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Système à deux états.</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Oscillateur harmonique quantique à une dimension</w:t>
            </w:r>
            <w:r>
              <w:rPr>
                <w:rFonts w:ascii="Candara" w:hAnsi="Candara"/>
                <w:bCs/>
                <w:sz w:val="20"/>
                <w:szCs w:val="18"/>
              </w:rPr>
              <w:t>.</w:t>
            </w:r>
          </w:p>
          <w:p w:rsidR="007E20A6" w:rsidRPr="00673131" w:rsidRDefault="007E20A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Notions élémentaires sur la quantification des moments cinétiques. Notion de spin.</w:t>
            </w:r>
          </w:p>
        </w:tc>
      </w:tr>
    </w:tbl>
    <w:p w:rsidR="007E20A6" w:rsidRPr="00E15227" w:rsidRDefault="007E20A6"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p w:rsidR="007E20A6" w:rsidRPr="00E15227" w:rsidRDefault="007E20A6" w:rsidP="006815AE">
            <w:pPr>
              <w:pStyle w:val="Corpsdetexte"/>
              <w:rPr>
                <w:rFonts w:ascii="Candara" w:hAnsi="Candara"/>
                <w:sz w:val="20"/>
                <w:szCs w:val="20"/>
              </w:rPr>
            </w:pPr>
          </w:p>
        </w:tc>
      </w:tr>
    </w:tbl>
    <w:p w:rsidR="007E20A6" w:rsidRPr="00E15227" w:rsidRDefault="0061464E" w:rsidP="007E20A6">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E20A6" w:rsidRPr="00E15227" w:rsidRDefault="007E20A6" w:rsidP="007E20A6">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c>
          <w:tcPr>
            <w:tcW w:w="5000" w:type="pct"/>
          </w:tcPr>
          <w:p w:rsidR="007E20A6" w:rsidRPr="002B029B" w:rsidRDefault="00627CC4" w:rsidP="006815A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7E20A6" w:rsidRPr="00E15227" w:rsidRDefault="00627CC4" w:rsidP="006815A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7E20A6" w:rsidRPr="00BB3CDF" w:rsidRDefault="007E20A6" w:rsidP="007E20A6">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rPr>
          <w:trHeight w:val="533"/>
        </w:trPr>
        <w:tc>
          <w:tcPr>
            <w:tcW w:w="5000" w:type="pct"/>
          </w:tcPr>
          <w:p w:rsidR="007E20A6" w:rsidRPr="00E15227" w:rsidRDefault="007E20A6" w:rsidP="006815AE">
            <w:pPr>
              <w:pStyle w:val="Corpsdetexte"/>
              <w:keepNext/>
              <w:rPr>
                <w:rFonts w:ascii="Candara" w:hAnsi="Candara"/>
                <w:sz w:val="10"/>
                <w:szCs w:val="10"/>
              </w:rPr>
            </w:pPr>
          </w:p>
        </w:tc>
      </w:tr>
    </w:tbl>
    <w:p w:rsidR="007E20A6" w:rsidRPr="00E15227" w:rsidRDefault="007E20A6" w:rsidP="007E20A6">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7E20A6" w:rsidRPr="00E15227" w:rsidTr="006815AE">
        <w:tc>
          <w:tcPr>
            <w:tcW w:w="1062" w:type="pct"/>
          </w:tcPr>
          <w:p w:rsidR="007E20A6" w:rsidRPr="00E15227" w:rsidRDefault="007E20A6" w:rsidP="006815AE">
            <w:pPr>
              <w:bidi w:val="0"/>
              <w:spacing w:line="276" w:lineRule="auto"/>
              <w:rPr>
                <w:rFonts w:ascii="Candara" w:hAnsi="Candara"/>
                <w:bCs/>
                <w:i/>
                <w:iCs/>
                <w:sz w:val="20"/>
                <w:szCs w:val="20"/>
              </w:rPr>
            </w:pPr>
          </w:p>
        </w:tc>
        <w:tc>
          <w:tcPr>
            <w:tcW w:w="503"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E20A6" w:rsidRPr="00E15227" w:rsidRDefault="007E20A6"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E20A6" w:rsidRPr="00E15227" w:rsidTr="006815AE">
        <w:tc>
          <w:tcPr>
            <w:tcW w:w="1062" w:type="pct"/>
          </w:tcPr>
          <w:p w:rsidR="007E20A6" w:rsidRPr="00E15227" w:rsidRDefault="007E20A6"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Theme="minorHAnsi" w:hAnsiTheme="minorHAnsi" w:cstheme="minorHAnsi"/>
                <w:i/>
                <w:iCs/>
                <w:sz w:val="20"/>
                <w:szCs w:val="20"/>
              </w:rPr>
            </w:pPr>
          </w:p>
        </w:tc>
        <w:tc>
          <w:tcPr>
            <w:tcW w:w="882" w:type="pct"/>
          </w:tcPr>
          <w:p w:rsidR="007E20A6" w:rsidRPr="00E15227" w:rsidRDefault="007E20A6" w:rsidP="006815AE">
            <w:pPr>
              <w:bidi w:val="0"/>
              <w:spacing w:line="360" w:lineRule="auto"/>
              <w:rPr>
                <w:rFonts w:asciiTheme="minorHAnsi" w:hAnsiTheme="minorHAnsi" w:cstheme="minorHAnsi"/>
                <w:i/>
                <w:iCs/>
                <w:sz w:val="20"/>
                <w:szCs w:val="20"/>
              </w:rPr>
            </w:pPr>
          </w:p>
        </w:tc>
        <w:tc>
          <w:tcPr>
            <w:tcW w:w="1191" w:type="pct"/>
          </w:tcPr>
          <w:p w:rsidR="007E20A6" w:rsidRPr="00E15227" w:rsidRDefault="007E20A6" w:rsidP="006815AE">
            <w:pPr>
              <w:bidi w:val="0"/>
              <w:spacing w:line="360" w:lineRule="auto"/>
              <w:rPr>
                <w:rFonts w:asciiTheme="minorHAnsi" w:hAnsiTheme="minorHAnsi" w:cstheme="minorHAnsi"/>
                <w:i/>
                <w:iCs/>
                <w:sz w:val="20"/>
                <w:szCs w:val="20"/>
              </w:rPr>
            </w:pPr>
          </w:p>
        </w:tc>
        <w:tc>
          <w:tcPr>
            <w:tcW w:w="1362" w:type="pct"/>
          </w:tcPr>
          <w:p w:rsidR="007E20A6" w:rsidRPr="00E15227" w:rsidRDefault="007E20A6" w:rsidP="006815AE">
            <w:pPr>
              <w:bidi w:val="0"/>
              <w:spacing w:line="360" w:lineRule="auto"/>
              <w:rPr>
                <w:rFonts w:asciiTheme="minorHAnsi" w:hAnsiTheme="minorHAnsi" w:cstheme="minorHAnsi"/>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E20A6" w:rsidRPr="00E15227" w:rsidRDefault="007E20A6"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bl>
    <w:p w:rsidR="007E20A6" w:rsidRPr="00E15227" w:rsidRDefault="007E20A6" w:rsidP="007E20A6">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7E20A6" w:rsidRPr="00E15227" w:rsidTr="006815AE">
        <w:tc>
          <w:tcPr>
            <w:tcW w:w="5000" w:type="pct"/>
          </w:tcPr>
          <w:p w:rsidR="007E20A6" w:rsidRPr="00E15227" w:rsidRDefault="007E20A6" w:rsidP="006815AE">
            <w:pPr>
              <w:pStyle w:val="Corpsdetexte"/>
              <w:rPr>
                <w:szCs w:val="20"/>
              </w:rPr>
            </w:pPr>
          </w:p>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rPr>
          <w:rFonts w:ascii="Candara" w:hAnsi="Candara"/>
          <w:b/>
          <w:sz w:val="20"/>
          <w:szCs w:val="20"/>
          <w:lang w:eastAsia="fr-CA"/>
        </w:rPr>
      </w:pPr>
    </w:p>
    <w:p w:rsidR="000324EB" w:rsidRDefault="000324EB">
      <w:pPr>
        <w:bidi w:val="0"/>
        <w:spacing w:after="200" w:line="276" w:lineRule="auto"/>
      </w:pPr>
      <w:r>
        <w:br w:type="page"/>
      </w:r>
    </w:p>
    <w:p w:rsidR="000324EB" w:rsidRPr="00E15227" w:rsidRDefault="000324EB" w:rsidP="000324E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0324EB" w:rsidRPr="00E15227" w:rsidTr="009C7D9D">
        <w:trPr>
          <w:trHeight w:val="1667"/>
          <w:jc w:val="center"/>
        </w:trPr>
        <w:tc>
          <w:tcPr>
            <w:tcW w:w="5000" w:type="pct"/>
            <w:shd w:val="clear" w:color="auto" w:fill="FFFFFF" w:themeFill="background1"/>
          </w:tcPr>
          <w:p w:rsidR="000324EB" w:rsidRPr="00E15227" w:rsidRDefault="000324EB" w:rsidP="009C7D9D">
            <w:pPr>
              <w:bidi w:val="0"/>
              <w:spacing w:line="240" w:lineRule="exact"/>
              <w:jc w:val="center"/>
              <w:rPr>
                <w:rFonts w:ascii="Candara" w:hAnsi="Candara"/>
                <w:color w:val="17365D" w:themeColor="text2" w:themeShade="BF"/>
                <w:sz w:val="20"/>
                <w:szCs w:val="20"/>
              </w:rPr>
            </w:pPr>
          </w:p>
          <w:p w:rsidR="000324EB" w:rsidRPr="00E15227" w:rsidRDefault="000324EB" w:rsidP="009C7D9D">
            <w:pPr>
              <w:bidi w:val="0"/>
              <w:jc w:val="center"/>
              <w:rPr>
                <w:rFonts w:ascii="Candara" w:hAnsi="Candara"/>
                <w:b/>
                <w:color w:val="17365D" w:themeColor="text2" w:themeShade="BF"/>
                <w:sz w:val="20"/>
                <w:szCs w:val="20"/>
                <w:lang w:eastAsia="fr-CA"/>
              </w:rPr>
            </w:pPr>
          </w:p>
          <w:p w:rsidR="000324EB" w:rsidRPr="00E15227" w:rsidRDefault="000324EB"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324EB" w:rsidRPr="00E15227" w:rsidRDefault="000324EB" w:rsidP="009C7D9D">
            <w:pPr>
              <w:bidi w:val="0"/>
              <w:jc w:val="center"/>
              <w:rPr>
                <w:rFonts w:ascii="Candara" w:hAnsi="Candara"/>
                <w:b/>
                <w:bCs/>
                <w:color w:val="17365D" w:themeColor="text2" w:themeShade="BF"/>
                <w:sz w:val="20"/>
                <w:szCs w:val="20"/>
              </w:rPr>
            </w:pPr>
          </w:p>
          <w:p w:rsidR="000324EB" w:rsidRPr="00E15227" w:rsidRDefault="000324EB" w:rsidP="009C7D9D">
            <w:pPr>
              <w:bidi w:val="0"/>
              <w:spacing w:line="240" w:lineRule="exact"/>
              <w:jc w:val="center"/>
              <w:rPr>
                <w:rFonts w:ascii="Candara" w:hAnsi="Candara"/>
                <w:color w:val="17365D" w:themeColor="text2" w:themeShade="BF"/>
                <w:sz w:val="20"/>
                <w:szCs w:val="20"/>
              </w:rPr>
            </w:pPr>
          </w:p>
        </w:tc>
      </w:tr>
    </w:tbl>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324EB" w:rsidRPr="00E15227" w:rsidTr="009C7D9D">
        <w:trPr>
          <w:trHeight w:val="828"/>
        </w:trPr>
        <w:tc>
          <w:tcPr>
            <w:tcW w:w="4361" w:type="dxa"/>
            <w:vAlign w:val="center"/>
          </w:tcPr>
          <w:p w:rsidR="000324EB" w:rsidRPr="00E15227" w:rsidRDefault="000324EB"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324EB" w:rsidRPr="00425923" w:rsidRDefault="007E20A6" w:rsidP="009C7D9D">
            <w:pPr>
              <w:bidi w:val="0"/>
              <w:spacing w:line="360" w:lineRule="auto"/>
              <w:rPr>
                <w:bCs/>
                <w:iCs/>
                <w:caps/>
                <w:lang w:eastAsia="fr-CA"/>
              </w:rPr>
            </w:pPr>
            <w:r>
              <w:rPr>
                <w:bCs/>
                <w:iCs/>
                <w:caps/>
                <w:lang w:eastAsia="fr-CA"/>
              </w:rPr>
              <w:t>M28</w:t>
            </w:r>
          </w:p>
        </w:tc>
      </w:tr>
      <w:tr w:rsidR="000324EB" w:rsidRPr="00E15227" w:rsidTr="009C7D9D">
        <w:trPr>
          <w:trHeight w:val="827"/>
        </w:trPr>
        <w:tc>
          <w:tcPr>
            <w:tcW w:w="4361" w:type="dxa"/>
            <w:vAlign w:val="center"/>
          </w:tcPr>
          <w:p w:rsidR="000324EB" w:rsidRPr="00E15227" w:rsidRDefault="000324EB"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324EB" w:rsidRPr="00425923" w:rsidRDefault="007239B3" w:rsidP="009C7D9D">
            <w:pPr>
              <w:bidi w:val="0"/>
              <w:spacing w:line="360" w:lineRule="auto"/>
              <w:rPr>
                <w:bCs/>
                <w:iCs/>
                <w:lang w:eastAsia="fr-CA"/>
              </w:rPr>
            </w:pPr>
            <w:r>
              <w:rPr>
                <w:bCs/>
                <w:iCs/>
                <w:lang w:eastAsia="fr-CA"/>
              </w:rPr>
              <w:t>Physique atomique et éléments de Physique nucléaire</w:t>
            </w:r>
          </w:p>
        </w:tc>
      </w:tr>
      <w:tr w:rsidR="000324EB" w:rsidRPr="00E15227" w:rsidTr="009C7D9D">
        <w:trPr>
          <w:trHeight w:val="981"/>
        </w:trPr>
        <w:tc>
          <w:tcPr>
            <w:tcW w:w="4361" w:type="dxa"/>
            <w:vAlign w:val="center"/>
          </w:tcPr>
          <w:p w:rsidR="000324EB" w:rsidRPr="00E15227" w:rsidRDefault="000324EB" w:rsidP="009C7D9D">
            <w:pPr>
              <w:bidi w:val="0"/>
              <w:spacing w:line="276" w:lineRule="auto"/>
              <w:rPr>
                <w:rFonts w:ascii="Candara" w:hAnsi="Candara"/>
                <w:b/>
                <w:bCs/>
              </w:rPr>
            </w:pPr>
            <w:r w:rsidRPr="00E15227">
              <w:rPr>
                <w:rFonts w:ascii="Candara" w:hAnsi="Candara"/>
                <w:b/>
                <w:bCs/>
              </w:rPr>
              <w:t xml:space="preserve">Nature du module </w:t>
            </w:r>
          </w:p>
          <w:p w:rsidR="000324EB" w:rsidRPr="00E15227" w:rsidRDefault="000324EB"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324EB" w:rsidRPr="00425923" w:rsidRDefault="007239B3" w:rsidP="009C7D9D">
            <w:pPr>
              <w:bidi w:val="0"/>
              <w:spacing w:line="360" w:lineRule="auto"/>
              <w:rPr>
                <w:bCs/>
                <w:iCs/>
                <w:lang w:eastAsia="fr-CA"/>
              </w:rPr>
            </w:pPr>
            <w:r>
              <w:rPr>
                <w:bCs/>
                <w:iCs/>
                <w:lang w:eastAsia="fr-CA"/>
              </w:rPr>
              <w:t>Disciplinaire</w:t>
            </w:r>
          </w:p>
        </w:tc>
      </w:tr>
      <w:tr w:rsidR="000324EB" w:rsidRPr="00E15227" w:rsidTr="009C7D9D">
        <w:trPr>
          <w:trHeight w:val="967"/>
        </w:trPr>
        <w:tc>
          <w:tcPr>
            <w:tcW w:w="4361" w:type="dxa"/>
            <w:vAlign w:val="center"/>
          </w:tcPr>
          <w:p w:rsidR="000324EB" w:rsidRPr="00E15227" w:rsidRDefault="000324EB"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324EB" w:rsidRPr="00425923" w:rsidRDefault="007239B3" w:rsidP="009C7D9D">
            <w:pPr>
              <w:bidi w:val="0"/>
              <w:spacing w:line="360" w:lineRule="auto"/>
              <w:rPr>
                <w:bCs/>
                <w:iCs/>
                <w:caps/>
                <w:lang w:eastAsia="fr-CA"/>
              </w:rPr>
            </w:pPr>
            <w:r>
              <w:rPr>
                <w:bCs/>
                <w:iCs/>
                <w:caps/>
                <w:lang w:eastAsia="fr-CA"/>
              </w:rPr>
              <w:t>S5</w:t>
            </w:r>
          </w:p>
        </w:tc>
      </w:tr>
      <w:tr w:rsidR="000324EB" w:rsidRPr="00E15227" w:rsidTr="009C7D9D">
        <w:trPr>
          <w:trHeight w:val="557"/>
        </w:trPr>
        <w:tc>
          <w:tcPr>
            <w:tcW w:w="4361" w:type="dxa"/>
            <w:vAlign w:val="center"/>
          </w:tcPr>
          <w:p w:rsidR="000324EB" w:rsidRPr="00E15227" w:rsidRDefault="000324EB"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324EB" w:rsidRPr="00425923" w:rsidRDefault="000324EB" w:rsidP="009C7D9D">
            <w:pPr>
              <w:bidi w:val="0"/>
              <w:spacing w:line="360" w:lineRule="auto"/>
              <w:rPr>
                <w:bCs/>
                <w:iCs/>
                <w:caps/>
                <w:lang w:eastAsia="fr-CA"/>
              </w:rPr>
            </w:pPr>
          </w:p>
        </w:tc>
      </w:tr>
    </w:tbl>
    <w:p w:rsidR="000324EB" w:rsidRPr="00E15227" w:rsidRDefault="000324EB" w:rsidP="000324EB">
      <w:pPr>
        <w:bidi w:val="0"/>
        <w:jc w:val="lowKashida"/>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ind w:left="-360"/>
        <w:rPr>
          <w:rFonts w:ascii="Candara" w:hAnsi="Candara"/>
          <w:b/>
          <w:lang w:eastAsia="fr-CA"/>
        </w:rPr>
      </w:pPr>
    </w:p>
    <w:p w:rsidR="000324EB" w:rsidRPr="00E15227" w:rsidRDefault="000324EB" w:rsidP="000324EB">
      <w:pPr>
        <w:bidi w:val="0"/>
        <w:rPr>
          <w:rFonts w:ascii="Candara" w:hAnsi="Candara"/>
          <w:b/>
          <w:sz w:val="20"/>
          <w:szCs w:val="20"/>
          <w:lang w:eastAsia="fr-CA"/>
        </w:rPr>
        <w:sectPr w:rsidR="000324EB" w:rsidRPr="00E15227" w:rsidSect="00897365">
          <w:pgSz w:w="11907" w:h="16840"/>
          <w:pgMar w:top="851" w:right="1134" w:bottom="851" w:left="1134" w:header="720" w:footer="720" w:gutter="0"/>
          <w:cols w:space="720"/>
          <w:titlePg/>
        </w:sectPr>
      </w:pPr>
    </w:p>
    <w:p w:rsidR="000324EB" w:rsidRPr="00E15227" w:rsidRDefault="000324EB" w:rsidP="000324E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A6C77" w:rsidRPr="00854C6E" w:rsidRDefault="00CA6C77" w:rsidP="00CA6C77">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C7D9D">
        <w:trPr>
          <w:trHeight w:val="513"/>
        </w:trPr>
        <w:tc>
          <w:tcPr>
            <w:tcW w:w="5000" w:type="pct"/>
          </w:tcPr>
          <w:p w:rsidR="000324EB" w:rsidRPr="00E15227" w:rsidRDefault="000324EB" w:rsidP="00D6115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A40F5F" w:rsidRPr="00A40F5F">
              <w:rPr>
                <w:rFonts w:ascii="Candara" w:hAnsi="Candara"/>
                <w:bCs w:val="0"/>
                <w:sz w:val="20"/>
                <w:szCs w:val="18"/>
              </w:rPr>
              <w:t>Physique atomique et éléments de Physique nucléaire</w:t>
            </w:r>
            <w:r>
              <w:rPr>
                <w:rFonts w:ascii="Candara" w:hAnsi="Candara"/>
                <w:bCs w:val="0"/>
                <w:sz w:val="20"/>
                <w:szCs w:val="18"/>
              </w:rPr>
              <w:t> »</w:t>
            </w:r>
            <w:r w:rsidRPr="00C34BD3">
              <w:rPr>
                <w:rFonts w:ascii="Candara" w:hAnsi="Candara"/>
                <w:bCs w:val="0"/>
                <w:sz w:val="20"/>
                <w:szCs w:val="18"/>
              </w:rPr>
              <w:t>, l’étudiant(e) doit s’approprier les savoirs, savoi</w:t>
            </w:r>
            <w:r w:rsidR="00D61155">
              <w:rPr>
                <w:rFonts w:ascii="Candara" w:hAnsi="Candara"/>
                <w:bCs w:val="0"/>
                <w:sz w:val="20"/>
                <w:szCs w:val="18"/>
              </w:rPr>
              <w:t xml:space="preserve">r-faire et savoir-être relatifs aux fondements de la Physique de l’atome et du noyau atomique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w:t>
            </w:r>
            <w:r w:rsidR="00D61155">
              <w:rPr>
                <w:rFonts w:ascii="Candara" w:hAnsi="Candara"/>
                <w:bCs w:val="0"/>
                <w:sz w:val="20"/>
                <w:szCs w:val="18"/>
              </w:rPr>
              <w:t xml:space="preserve"> concernant la structure et propriétés des atomes et des noyaux atomiques.</w:t>
            </w:r>
          </w:p>
        </w:tc>
      </w:tr>
    </w:tbl>
    <w:p w:rsidR="000324EB" w:rsidRPr="00BB3CDF"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ED4BD4">
        <w:trPr>
          <w:trHeight w:val="588"/>
        </w:trPr>
        <w:tc>
          <w:tcPr>
            <w:tcW w:w="5000" w:type="pct"/>
            <w:vAlign w:val="center"/>
          </w:tcPr>
          <w:p w:rsidR="000324EB" w:rsidRDefault="007377F9" w:rsidP="007377F9">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7377F9" w:rsidRPr="00E15227" w:rsidRDefault="007377F9" w:rsidP="007377F9">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08</w:t>
            </w:r>
            <w:r w:rsidRPr="00844400">
              <w:rPr>
                <w:rFonts w:ascii="Candara" w:hAnsi="Candara"/>
                <w:bCs/>
                <w:sz w:val="20"/>
                <w:szCs w:val="18"/>
                <w:lang w:eastAsia="fr-CA"/>
              </w:rPr>
              <w:t xml:space="preserve"> : </w:t>
            </w:r>
            <w:r>
              <w:rPr>
                <w:rFonts w:ascii="Candara" w:hAnsi="Candara"/>
                <w:bCs/>
                <w:sz w:val="20"/>
                <w:szCs w:val="18"/>
                <w:lang w:eastAsia="fr-CA"/>
              </w:rPr>
              <w:t>Électrostatique et magnétostatique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tc>
      </w:tr>
    </w:tbl>
    <w:p w:rsidR="000324EB" w:rsidRPr="00D273F7" w:rsidRDefault="00792452" w:rsidP="00CA6C77">
      <w:pPr>
        <w:bidi w:val="0"/>
        <w:spacing w:before="120" w:after="60"/>
        <w:jc w:val="both"/>
        <w:rPr>
          <w:rFonts w:ascii="Candara" w:hAnsi="Candara"/>
          <w:i/>
          <w:iCs/>
          <w:color w:val="17365D" w:themeColor="text2" w:themeShade="BF"/>
          <w:sz w:val="22"/>
          <w:szCs w:val="22"/>
        </w:rPr>
      </w:pPr>
      <w:r>
        <w:rPr>
          <w:rFonts w:ascii="Candara" w:hAnsi="Candara" w:cs="Times New (W1)"/>
          <w:b/>
          <w:bCs/>
          <w:smallCaps/>
          <w:color w:val="17365D" w:themeColor="text2" w:themeShade="BF"/>
          <w:lang w:eastAsia="fr-CA"/>
        </w:rPr>
        <w:t xml:space="preserve">1.3. VOLUME HORAIRE </w:t>
      </w:r>
      <w:r w:rsidR="00CA6C77" w:rsidRPr="00D273F7">
        <w:rPr>
          <w:rFonts w:ascii="Candara" w:hAnsi="Candara"/>
          <w:i/>
          <w:iCs/>
          <w:color w:val="17365D" w:themeColor="text2" w:themeShade="BF"/>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567"/>
        <w:gridCol w:w="567"/>
        <w:gridCol w:w="567"/>
        <w:gridCol w:w="992"/>
        <w:gridCol w:w="992"/>
        <w:gridCol w:w="2533"/>
        <w:gridCol w:w="727"/>
      </w:tblGrid>
      <w:tr w:rsidR="000324EB" w:rsidRPr="00E15227" w:rsidTr="00CA6C77">
        <w:tc>
          <w:tcPr>
            <w:tcW w:w="2694" w:type="dxa"/>
            <w:vMerge w:val="restart"/>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945" w:type="dxa"/>
            <w:gridSpan w:val="7"/>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324EB" w:rsidRPr="00E15227" w:rsidTr="00CA6C77">
        <w:tc>
          <w:tcPr>
            <w:tcW w:w="2694" w:type="dxa"/>
            <w:vMerge/>
            <w:vAlign w:val="center"/>
          </w:tcPr>
          <w:p w:rsidR="000324EB" w:rsidRPr="00E15227" w:rsidRDefault="000324EB" w:rsidP="009C7D9D">
            <w:pPr>
              <w:bidi w:val="0"/>
              <w:spacing w:line="360" w:lineRule="auto"/>
              <w:rPr>
                <w:rFonts w:ascii="Candara" w:hAnsi="Candara"/>
                <w:b/>
                <w:bCs/>
                <w:sz w:val="18"/>
                <w:szCs w:val="18"/>
              </w:rPr>
            </w:pPr>
          </w:p>
        </w:tc>
        <w:tc>
          <w:tcPr>
            <w:tcW w:w="567" w:type="dxa"/>
            <w:vAlign w:val="center"/>
          </w:tcPr>
          <w:p w:rsidR="000324EB" w:rsidRPr="00E15227" w:rsidRDefault="000324EB"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0324EB" w:rsidRPr="00E15227" w:rsidRDefault="000324EB"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324EB" w:rsidRPr="00E15227" w:rsidRDefault="000324EB" w:rsidP="00CA6C77">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324EB" w:rsidRPr="00975675" w:rsidRDefault="000324EB" w:rsidP="009C7D9D">
            <w:pPr>
              <w:bidi w:val="0"/>
              <w:jc w:val="center"/>
              <w:rPr>
                <w:rFonts w:ascii="Candara" w:hAnsi="Candara"/>
                <w:b/>
                <w:bCs/>
                <w:sz w:val="18"/>
                <w:szCs w:val="18"/>
              </w:rPr>
            </w:pPr>
            <w:r w:rsidRPr="00975675">
              <w:rPr>
                <w:rFonts w:ascii="Candara" w:hAnsi="Candara"/>
                <w:b/>
                <w:bCs/>
                <w:sz w:val="18"/>
                <w:szCs w:val="18"/>
              </w:rPr>
              <w:t>Travail personnel</w:t>
            </w:r>
          </w:p>
        </w:tc>
        <w:tc>
          <w:tcPr>
            <w:tcW w:w="2533" w:type="dxa"/>
            <w:vAlign w:val="center"/>
          </w:tcPr>
          <w:p w:rsidR="000324EB" w:rsidRPr="00E15227" w:rsidRDefault="00CA6C77" w:rsidP="009C7D9D">
            <w:pPr>
              <w:bidi w:val="0"/>
              <w:jc w:val="center"/>
              <w:rPr>
                <w:rFonts w:ascii="Candara" w:hAnsi="Candara"/>
                <w:b/>
                <w:bCs/>
                <w:sz w:val="16"/>
                <w:szCs w:val="16"/>
              </w:rPr>
            </w:pPr>
            <w:r w:rsidRPr="00975675">
              <w:rPr>
                <w:rFonts w:ascii="Candara" w:hAnsi="Candara"/>
                <w:b/>
                <w:bCs/>
                <w:sz w:val="18"/>
                <w:szCs w:val="18"/>
              </w:rPr>
              <w:t>Evaluation</w:t>
            </w:r>
            <w:r w:rsidRPr="007F4B2D">
              <w:rPr>
                <w:rFonts w:ascii="Candara" w:hAnsi="Candara"/>
                <w:b/>
                <w:bCs/>
                <w:sz w:val="16"/>
                <w:szCs w:val="16"/>
              </w:rPr>
              <w:t xml:space="preserve"> (évaluation des connaissances et examen final)</w:t>
            </w:r>
          </w:p>
        </w:tc>
        <w:tc>
          <w:tcPr>
            <w:tcW w:w="727" w:type="dxa"/>
            <w:vAlign w:val="center"/>
          </w:tcPr>
          <w:p w:rsidR="000324EB" w:rsidRPr="00E15227" w:rsidRDefault="000324EB" w:rsidP="009C7D9D">
            <w:pPr>
              <w:bidi w:val="0"/>
              <w:jc w:val="center"/>
              <w:rPr>
                <w:rFonts w:ascii="Candara" w:hAnsi="Candara"/>
                <w:b/>
                <w:bCs/>
                <w:sz w:val="18"/>
                <w:szCs w:val="18"/>
              </w:rPr>
            </w:pPr>
            <w:r w:rsidRPr="00E15227">
              <w:rPr>
                <w:rFonts w:ascii="Candara" w:hAnsi="Candara"/>
                <w:b/>
                <w:bCs/>
                <w:sz w:val="18"/>
                <w:szCs w:val="18"/>
              </w:rPr>
              <w:t>VH global</w:t>
            </w:r>
          </w:p>
        </w:tc>
      </w:tr>
      <w:tr w:rsidR="006A11C9" w:rsidRPr="00E15227" w:rsidTr="00CA6C77">
        <w:tc>
          <w:tcPr>
            <w:tcW w:w="2694" w:type="dxa"/>
          </w:tcPr>
          <w:p w:rsidR="006A11C9" w:rsidRPr="00692B74" w:rsidRDefault="006A11C9" w:rsidP="006A11C9">
            <w:pPr>
              <w:bidi w:val="0"/>
              <w:spacing w:line="360" w:lineRule="auto"/>
              <w:rPr>
                <w:rFonts w:ascii="Candara" w:hAnsi="Candara"/>
                <w:b/>
                <w:bCs/>
                <w:sz w:val="18"/>
                <w:szCs w:val="18"/>
              </w:rPr>
            </w:pPr>
            <w:r w:rsidRPr="00692B74">
              <w:rPr>
                <w:rFonts w:ascii="Candara" w:hAnsi="Candara"/>
                <w:b/>
                <w:bCs/>
                <w:sz w:val="18"/>
                <w:szCs w:val="18"/>
              </w:rPr>
              <w:t>Éléments de Physique nucléaire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4</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13</w:t>
            </w:r>
          </w:p>
        </w:tc>
      </w:tr>
      <w:tr w:rsidR="006A11C9" w:rsidRPr="00E15227" w:rsidTr="00CA6C77">
        <w:tc>
          <w:tcPr>
            <w:tcW w:w="2694" w:type="dxa"/>
          </w:tcPr>
          <w:p w:rsidR="006A11C9" w:rsidRPr="00692B74" w:rsidRDefault="006A11C9" w:rsidP="006A11C9">
            <w:pPr>
              <w:bidi w:val="0"/>
              <w:spacing w:line="360" w:lineRule="auto"/>
              <w:rPr>
                <w:rFonts w:ascii="Candara" w:hAnsi="Candara"/>
                <w:b/>
                <w:bCs/>
                <w:sz w:val="18"/>
                <w:szCs w:val="18"/>
              </w:rPr>
            </w:pPr>
            <w:r w:rsidRPr="00692B74">
              <w:rPr>
                <w:rFonts w:ascii="Candara" w:hAnsi="Candara"/>
                <w:b/>
                <w:bCs/>
                <w:sz w:val="18"/>
                <w:szCs w:val="18"/>
              </w:rPr>
              <w:t>Physique atomique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20</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14</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3</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37</w:t>
            </w:r>
          </w:p>
        </w:tc>
      </w:tr>
      <w:tr w:rsidR="006A11C9" w:rsidRPr="00E15227" w:rsidTr="00CA6C77">
        <w:tc>
          <w:tcPr>
            <w:tcW w:w="2694" w:type="dxa"/>
          </w:tcPr>
          <w:p w:rsidR="006A11C9" w:rsidRPr="00E15227" w:rsidRDefault="006A11C9" w:rsidP="006A11C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28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4</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50</w:t>
            </w:r>
          </w:p>
        </w:tc>
      </w:tr>
      <w:tr w:rsidR="006A11C9" w:rsidRPr="00E15227" w:rsidTr="00CA6C77">
        <w:tc>
          <w:tcPr>
            <w:tcW w:w="2694" w:type="dxa"/>
          </w:tcPr>
          <w:p w:rsidR="006A11C9" w:rsidRPr="00E15227" w:rsidRDefault="006A11C9" w:rsidP="006A11C9">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56</w:t>
            </w:r>
            <w:r w:rsidRPr="0048348F">
              <w:rPr>
                <w:rFonts w:ascii="Candara" w:hAnsi="Candara"/>
                <w:sz w:val="18"/>
                <w:szCs w:val="18"/>
              </w:rPr>
              <w:t>%</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36</w:t>
            </w:r>
            <w:r w:rsidRPr="0048348F">
              <w:rPr>
                <w:rFonts w:ascii="Candara" w:hAnsi="Candara"/>
                <w:sz w:val="18"/>
                <w:szCs w:val="18"/>
              </w:rPr>
              <w:t>%</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8</w:t>
            </w:r>
            <w:r w:rsidRPr="0048348F">
              <w:rPr>
                <w:rFonts w:ascii="Candara" w:hAnsi="Candara"/>
                <w:sz w:val="18"/>
                <w:szCs w:val="18"/>
              </w:rPr>
              <w:t>%</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100%</w:t>
            </w:r>
          </w:p>
        </w:tc>
      </w:tr>
    </w:tbl>
    <w:p w:rsidR="000324EB"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A6C77" w:rsidRPr="00C41829" w:rsidRDefault="00CA6C77" w:rsidP="00CA6C77">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A6C77" w:rsidRPr="00854C6E" w:rsidRDefault="00CA6C77" w:rsidP="00CA6C77">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C7D9D">
        <w:trPr>
          <w:trHeight w:val="796"/>
        </w:trPr>
        <w:tc>
          <w:tcPr>
            <w:tcW w:w="5000" w:type="pct"/>
          </w:tcPr>
          <w:p w:rsidR="00F35E4E" w:rsidRPr="00495DDF" w:rsidRDefault="00F35E4E" w:rsidP="006A11C9">
            <w:pPr>
              <w:keepNext/>
              <w:bidi w:val="0"/>
              <w:jc w:val="lowKashida"/>
              <w:rPr>
                <w:rFonts w:ascii="Candara" w:hAnsi="Candara"/>
                <w:b/>
                <w:szCs w:val="20"/>
              </w:rPr>
            </w:pPr>
            <w:r w:rsidRPr="00495DDF">
              <w:rPr>
                <w:rFonts w:ascii="Candara" w:hAnsi="Candara"/>
                <w:b/>
                <w:sz w:val="22"/>
                <w:szCs w:val="20"/>
              </w:rPr>
              <w:t>E</w:t>
            </w:r>
            <w:r w:rsidR="006A11C9">
              <w:rPr>
                <w:rFonts w:ascii="Candara" w:hAnsi="Candara"/>
                <w:b/>
                <w:sz w:val="22"/>
                <w:szCs w:val="20"/>
              </w:rPr>
              <w:t>1</w:t>
            </w:r>
            <w:r w:rsidRPr="00495DDF">
              <w:rPr>
                <w:rFonts w:ascii="Candara" w:hAnsi="Candara"/>
                <w:b/>
                <w:sz w:val="22"/>
                <w:szCs w:val="20"/>
              </w:rPr>
              <w:t xml:space="preserve"> –</w:t>
            </w:r>
            <w:r>
              <w:rPr>
                <w:rFonts w:ascii="Candara" w:hAnsi="Candara"/>
                <w:b/>
                <w:sz w:val="22"/>
                <w:szCs w:val="20"/>
              </w:rPr>
              <w:t xml:space="preserve"> Éléments de </w:t>
            </w:r>
            <w:r w:rsidRPr="009C7D9D">
              <w:rPr>
                <w:rFonts w:ascii="Candara" w:hAnsi="Candara"/>
                <w:b/>
                <w:sz w:val="22"/>
                <w:szCs w:val="20"/>
              </w:rPr>
              <w:t xml:space="preserve">Physique </w:t>
            </w:r>
            <w:r>
              <w:rPr>
                <w:rFonts w:ascii="Candara" w:hAnsi="Candara"/>
                <w:b/>
                <w:sz w:val="22"/>
                <w:szCs w:val="20"/>
              </w:rPr>
              <w:t>nucléaire</w:t>
            </w:r>
          </w:p>
          <w:p w:rsidR="004609AC" w:rsidRDefault="004609AC"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Notions fondamentales de dynamique relativiste.</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Structure du noyau</w:t>
            </w:r>
            <w:r w:rsidR="004609AC">
              <w:rPr>
                <w:rFonts w:ascii="Candara" w:hAnsi="Candara"/>
                <w:bCs/>
                <w:sz w:val="20"/>
                <w:szCs w:val="18"/>
              </w:rPr>
              <w:t>.</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Radioactivité et appl</w:t>
            </w:r>
            <w:r>
              <w:rPr>
                <w:rFonts w:ascii="Candara" w:hAnsi="Candara"/>
                <w:bCs/>
                <w:sz w:val="20"/>
                <w:szCs w:val="18"/>
              </w:rPr>
              <w:t>ications</w:t>
            </w:r>
            <w:r w:rsidR="004609AC">
              <w:rPr>
                <w:rFonts w:ascii="Candara" w:hAnsi="Candara"/>
                <w:bCs/>
                <w:sz w:val="20"/>
                <w:szCs w:val="18"/>
              </w:rPr>
              <w:t>.</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 xml:space="preserve">Interaction </w:t>
            </w:r>
            <w:r w:rsidR="00C57DED">
              <w:rPr>
                <w:rFonts w:ascii="Candara" w:hAnsi="Candara"/>
                <w:bCs/>
                <w:sz w:val="20"/>
                <w:szCs w:val="18"/>
              </w:rPr>
              <w:t xml:space="preserve">avec la </w:t>
            </w:r>
            <w:r w:rsidRPr="002C5070">
              <w:rPr>
                <w:rFonts w:ascii="Candara" w:hAnsi="Candara"/>
                <w:bCs/>
                <w:sz w:val="20"/>
                <w:szCs w:val="18"/>
              </w:rPr>
              <w:t>matière</w:t>
            </w:r>
            <w:r w:rsidR="004609AC">
              <w:rPr>
                <w:rFonts w:ascii="Candara" w:hAnsi="Candara"/>
                <w:bCs/>
                <w:sz w:val="20"/>
                <w:szCs w:val="18"/>
              </w:rPr>
              <w:t>.</w:t>
            </w:r>
          </w:p>
          <w:p w:rsid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 xml:space="preserve">Réactions </w:t>
            </w:r>
            <w:r>
              <w:rPr>
                <w:rFonts w:ascii="Candara" w:hAnsi="Candara"/>
                <w:bCs/>
                <w:sz w:val="20"/>
                <w:szCs w:val="18"/>
              </w:rPr>
              <w:t>nucléaires et a</w:t>
            </w:r>
            <w:r w:rsidRPr="002C5070">
              <w:rPr>
                <w:rFonts w:ascii="Candara" w:hAnsi="Candara"/>
                <w:bCs/>
                <w:sz w:val="20"/>
                <w:szCs w:val="18"/>
              </w:rPr>
              <w:t>pplications</w:t>
            </w:r>
            <w:r w:rsidR="004609AC">
              <w:rPr>
                <w:rFonts w:ascii="Candara" w:hAnsi="Candara"/>
                <w:bCs/>
                <w:sz w:val="20"/>
                <w:szCs w:val="18"/>
              </w:rPr>
              <w:t>.</w:t>
            </w:r>
          </w:p>
          <w:p w:rsidR="006A11C9" w:rsidRPr="00495DDF" w:rsidRDefault="006A11C9" w:rsidP="006A11C9">
            <w:pPr>
              <w:keepNext/>
              <w:bidi w:val="0"/>
              <w:jc w:val="lowKashida"/>
              <w:rPr>
                <w:rFonts w:ascii="Candara" w:hAnsi="Candara"/>
                <w:b/>
                <w:szCs w:val="20"/>
              </w:rPr>
            </w:pPr>
            <w:r w:rsidRPr="00495DDF">
              <w:rPr>
                <w:rFonts w:ascii="Candara" w:hAnsi="Candara"/>
                <w:b/>
                <w:sz w:val="22"/>
                <w:szCs w:val="20"/>
              </w:rPr>
              <w:t>E</w:t>
            </w:r>
            <w:r>
              <w:rPr>
                <w:rFonts w:ascii="Candara" w:hAnsi="Candara"/>
                <w:b/>
                <w:sz w:val="22"/>
                <w:szCs w:val="20"/>
              </w:rPr>
              <w:t>2</w:t>
            </w:r>
            <w:r w:rsidRPr="00495DDF">
              <w:rPr>
                <w:rFonts w:ascii="Candara" w:hAnsi="Candara"/>
                <w:b/>
                <w:sz w:val="22"/>
                <w:szCs w:val="20"/>
              </w:rPr>
              <w:t xml:space="preserve"> –</w:t>
            </w:r>
            <w:r>
              <w:rPr>
                <w:rFonts w:ascii="Candara" w:hAnsi="Candara"/>
                <w:b/>
                <w:sz w:val="22"/>
                <w:szCs w:val="20"/>
              </w:rPr>
              <w:t> </w:t>
            </w:r>
            <w:r w:rsidRPr="009C7D9D">
              <w:rPr>
                <w:rFonts w:ascii="Candara" w:hAnsi="Candara"/>
                <w:b/>
                <w:sz w:val="22"/>
                <w:szCs w:val="20"/>
              </w:rPr>
              <w:t>Physique atomique</w:t>
            </w:r>
          </w:p>
          <w:p w:rsidR="006A11C9" w:rsidRDefault="003C72A8"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Grandes découvertes en Physique de l’atome.</w:t>
            </w:r>
          </w:p>
          <w:p w:rsidR="003C72A8" w:rsidRDefault="003C72A8"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Modèles classiques de la structure des atomes</w:t>
            </w:r>
          </w:p>
          <w:p w:rsidR="003C72A8"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Thomson</w:t>
            </w:r>
            <w:r>
              <w:rPr>
                <w:rFonts w:ascii="Candara" w:hAnsi="Candara"/>
                <w:bCs/>
                <w:sz w:val="20"/>
                <w:szCs w:val="18"/>
              </w:rPr>
              <w:t>.</w:t>
            </w:r>
          </w:p>
          <w:p w:rsidR="00B650D3"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Rutherford</w:t>
            </w:r>
            <w:r>
              <w:rPr>
                <w:rFonts w:ascii="Candara" w:hAnsi="Candara"/>
                <w:bCs/>
                <w:sz w:val="20"/>
                <w:szCs w:val="18"/>
              </w:rPr>
              <w:t>.</w:t>
            </w:r>
          </w:p>
          <w:p w:rsidR="00B650D3" w:rsidRPr="00156062"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Bohr</w:t>
            </w:r>
            <w:r>
              <w:rPr>
                <w:rFonts w:ascii="Candara" w:hAnsi="Candara"/>
                <w:bCs/>
                <w:sz w:val="20"/>
                <w:szCs w:val="18"/>
              </w:rPr>
              <w:t xml:space="preserve"> et limitations.</w:t>
            </w:r>
          </w:p>
          <w:p w:rsidR="006A11C9" w:rsidRPr="00297C62" w:rsidRDefault="00B527DC"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Modèle quantique de la structure des atomes</w:t>
            </w:r>
          </w:p>
          <w:p w:rsidR="006A11C9" w:rsidRDefault="00B527D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Atome d’hydrogène et systèmes </w:t>
            </w:r>
            <w:proofErr w:type="spellStart"/>
            <w:r>
              <w:rPr>
                <w:rFonts w:ascii="Candara" w:hAnsi="Candara"/>
                <w:bCs/>
                <w:sz w:val="20"/>
                <w:szCs w:val="18"/>
              </w:rPr>
              <w:t>hydrogénoïdes</w:t>
            </w:r>
            <w:proofErr w:type="spellEnd"/>
            <w:r w:rsidR="007D7A94">
              <w:rPr>
                <w:rFonts w:ascii="Candara" w:hAnsi="Candara"/>
                <w:bCs/>
                <w:sz w:val="20"/>
                <w:szCs w:val="18"/>
              </w:rPr>
              <w:t>.</w:t>
            </w:r>
          </w:p>
          <w:p w:rsidR="00B527DC" w:rsidRDefault="00B527D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Atomes à plusieurs électrons.</w:t>
            </w:r>
          </w:p>
          <w:p w:rsid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Spectres optiques et spectres de rayons X.</w:t>
            </w:r>
          </w:p>
          <w:p w:rsidR="007D7A94" w:rsidRPr="007D7A94" w:rsidRDefault="007D7A94" w:rsidP="00A1136F">
            <w:pPr>
              <w:pStyle w:val="Paragraphedeliste"/>
              <w:numPr>
                <w:ilvl w:val="0"/>
                <w:numId w:val="22"/>
              </w:numPr>
              <w:bidi w:val="0"/>
              <w:ind w:left="284" w:hanging="284"/>
              <w:jc w:val="lowKashida"/>
              <w:rPr>
                <w:rFonts w:ascii="Candara" w:hAnsi="Candara"/>
                <w:b/>
                <w:sz w:val="20"/>
                <w:szCs w:val="18"/>
              </w:rPr>
            </w:pPr>
            <w:r w:rsidRPr="007D7A94">
              <w:rPr>
                <w:rFonts w:ascii="Candara" w:hAnsi="Candara"/>
                <w:b/>
                <w:sz w:val="20"/>
                <w:szCs w:val="18"/>
              </w:rPr>
              <w:t>Quantification spatiale</w:t>
            </w:r>
          </w:p>
          <w:p w:rsid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Notions sur le magnétisme atomique.</w:t>
            </w:r>
          </w:p>
          <w:p w:rsidR="006A11C9" w:rsidRP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Expérience de </w:t>
            </w:r>
            <w:r w:rsidRPr="007D7A94">
              <w:rPr>
                <w:rFonts w:ascii="Candara" w:hAnsi="Candara"/>
                <w:bCs/>
                <w:smallCaps/>
                <w:sz w:val="20"/>
                <w:szCs w:val="18"/>
              </w:rPr>
              <w:t>Stern</w:t>
            </w:r>
            <w:r>
              <w:rPr>
                <w:rFonts w:ascii="Candara" w:hAnsi="Candara"/>
                <w:bCs/>
                <w:sz w:val="20"/>
                <w:szCs w:val="18"/>
              </w:rPr>
              <w:t xml:space="preserve"> et </w:t>
            </w:r>
            <w:r w:rsidRPr="007D7A94">
              <w:rPr>
                <w:rFonts w:ascii="Candara" w:hAnsi="Candara"/>
                <w:bCs/>
                <w:smallCaps/>
                <w:sz w:val="20"/>
                <w:szCs w:val="18"/>
              </w:rPr>
              <w:t>Gerlach</w:t>
            </w:r>
            <w:r>
              <w:rPr>
                <w:rFonts w:ascii="Candara" w:hAnsi="Candara"/>
                <w:bCs/>
                <w:sz w:val="20"/>
                <w:szCs w:val="18"/>
              </w:rPr>
              <w:t>.</w:t>
            </w:r>
          </w:p>
        </w:tc>
      </w:tr>
    </w:tbl>
    <w:p w:rsidR="000324EB" w:rsidRPr="00E15227" w:rsidRDefault="000324EB" w:rsidP="00CA6C7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A6C77">
        <w:rPr>
          <w:rFonts w:ascii="Candara" w:hAnsi="Candara" w:cs="Times New (W1)"/>
          <w:b/>
          <w:bCs/>
          <w:smallCaps/>
          <w:color w:val="17365D"/>
          <w:lang w:eastAsia="fr-CA"/>
        </w:rPr>
        <w:t>(</w:t>
      </w:r>
      <w:r w:rsidR="00CA6C7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75675">
        <w:trPr>
          <w:trHeight w:val="725"/>
        </w:trPr>
        <w:tc>
          <w:tcPr>
            <w:tcW w:w="5000" w:type="pct"/>
          </w:tcPr>
          <w:p w:rsidR="000324EB" w:rsidRPr="00E15227" w:rsidRDefault="000324EB" w:rsidP="009C7D9D">
            <w:pPr>
              <w:pStyle w:val="Corpsdetexte"/>
              <w:rPr>
                <w:rFonts w:ascii="Candara" w:hAnsi="Candara"/>
                <w:sz w:val="20"/>
                <w:szCs w:val="20"/>
              </w:rPr>
            </w:pPr>
          </w:p>
          <w:p w:rsidR="000324EB" w:rsidRPr="00E15227" w:rsidRDefault="000324EB" w:rsidP="009C7D9D">
            <w:pPr>
              <w:pStyle w:val="Corpsdetexte"/>
              <w:rPr>
                <w:rFonts w:ascii="Candara" w:hAnsi="Candara"/>
                <w:sz w:val="20"/>
                <w:szCs w:val="20"/>
              </w:rPr>
            </w:pPr>
          </w:p>
        </w:tc>
      </w:tr>
    </w:tbl>
    <w:p w:rsidR="000324EB" w:rsidRPr="00E15227"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C7D9D">
        <w:tc>
          <w:tcPr>
            <w:tcW w:w="5000" w:type="pct"/>
          </w:tcPr>
          <w:p w:rsidR="000324EB" w:rsidRPr="00E15227" w:rsidRDefault="000324EB" w:rsidP="009C7D9D">
            <w:pPr>
              <w:pStyle w:val="Corpsdetexte"/>
              <w:rPr>
                <w:rFonts w:ascii="Candara" w:hAnsi="Candara"/>
                <w:sz w:val="20"/>
                <w:szCs w:val="20"/>
              </w:rPr>
            </w:pPr>
          </w:p>
          <w:p w:rsidR="000324EB" w:rsidRPr="00E15227" w:rsidRDefault="000324EB" w:rsidP="009C7D9D">
            <w:pPr>
              <w:pStyle w:val="Corpsdetexte"/>
              <w:rPr>
                <w:rFonts w:ascii="Candara" w:hAnsi="Candara"/>
                <w:sz w:val="20"/>
                <w:szCs w:val="20"/>
              </w:rPr>
            </w:pPr>
          </w:p>
        </w:tc>
      </w:tr>
    </w:tbl>
    <w:p w:rsidR="000324EB" w:rsidRPr="00E15227" w:rsidRDefault="0061464E" w:rsidP="000324E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324EB" w:rsidRPr="00E15227" w:rsidRDefault="000324EB" w:rsidP="000324E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C7D9D">
        <w:tc>
          <w:tcPr>
            <w:tcW w:w="5000" w:type="pct"/>
          </w:tcPr>
          <w:p w:rsidR="000324EB" w:rsidRPr="002B029B" w:rsidRDefault="00627CC4" w:rsidP="009C7D9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0324EB" w:rsidRPr="00E15227" w:rsidRDefault="00627CC4" w:rsidP="009C7D9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0324EB" w:rsidRPr="00BB3CDF" w:rsidRDefault="000324EB" w:rsidP="000324E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C7D9D">
        <w:trPr>
          <w:trHeight w:val="533"/>
        </w:trPr>
        <w:tc>
          <w:tcPr>
            <w:tcW w:w="5000" w:type="pct"/>
          </w:tcPr>
          <w:p w:rsidR="000324EB" w:rsidRPr="00E15227" w:rsidRDefault="000324EB" w:rsidP="009C7D9D">
            <w:pPr>
              <w:pStyle w:val="Corpsdetexte"/>
              <w:keepNext/>
              <w:rPr>
                <w:rFonts w:ascii="Candara" w:hAnsi="Candara"/>
                <w:sz w:val="10"/>
                <w:szCs w:val="10"/>
              </w:rPr>
            </w:pPr>
          </w:p>
        </w:tc>
      </w:tr>
    </w:tbl>
    <w:p w:rsidR="000324EB" w:rsidRPr="00E15227" w:rsidRDefault="000324EB" w:rsidP="000324E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324EB" w:rsidRPr="00E15227" w:rsidTr="009C7D9D">
        <w:tc>
          <w:tcPr>
            <w:tcW w:w="5000" w:type="pct"/>
          </w:tcPr>
          <w:p w:rsidR="000324EB" w:rsidRPr="00E15227" w:rsidRDefault="000324EB" w:rsidP="009C7D9D">
            <w:pPr>
              <w:pStyle w:val="Corpsdetexte"/>
              <w:rPr>
                <w:rFonts w:ascii="Candara" w:hAnsi="Candara"/>
                <w:sz w:val="20"/>
                <w:szCs w:val="20"/>
              </w:rPr>
            </w:pPr>
          </w:p>
        </w:tc>
      </w:tr>
    </w:tbl>
    <w:p w:rsidR="000324EB" w:rsidRPr="00E15227" w:rsidRDefault="000324EB" w:rsidP="000324E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0324EB" w:rsidRPr="00E15227" w:rsidTr="009C7D9D">
        <w:tc>
          <w:tcPr>
            <w:tcW w:w="1062" w:type="pct"/>
          </w:tcPr>
          <w:p w:rsidR="000324EB" w:rsidRPr="00E15227" w:rsidRDefault="000324EB" w:rsidP="009C7D9D">
            <w:pPr>
              <w:bidi w:val="0"/>
              <w:spacing w:line="276" w:lineRule="auto"/>
              <w:rPr>
                <w:rFonts w:ascii="Candara" w:hAnsi="Candara"/>
                <w:bCs/>
                <w:i/>
                <w:iCs/>
                <w:sz w:val="20"/>
                <w:szCs w:val="20"/>
              </w:rPr>
            </w:pPr>
          </w:p>
        </w:tc>
        <w:tc>
          <w:tcPr>
            <w:tcW w:w="503"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324EB" w:rsidRPr="00E15227" w:rsidRDefault="000324EB"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324EB" w:rsidRPr="00E15227" w:rsidTr="009C7D9D">
        <w:tc>
          <w:tcPr>
            <w:tcW w:w="1062" w:type="pct"/>
          </w:tcPr>
          <w:p w:rsidR="000324EB" w:rsidRPr="00E15227" w:rsidRDefault="000324EB"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Theme="minorHAnsi" w:hAnsiTheme="minorHAnsi" w:cstheme="minorHAnsi"/>
                <w:i/>
                <w:iCs/>
                <w:sz w:val="20"/>
                <w:szCs w:val="20"/>
              </w:rPr>
            </w:pPr>
          </w:p>
        </w:tc>
        <w:tc>
          <w:tcPr>
            <w:tcW w:w="882" w:type="pct"/>
          </w:tcPr>
          <w:p w:rsidR="000324EB" w:rsidRPr="00E15227" w:rsidRDefault="000324EB" w:rsidP="009C7D9D">
            <w:pPr>
              <w:bidi w:val="0"/>
              <w:spacing w:line="360" w:lineRule="auto"/>
              <w:rPr>
                <w:rFonts w:asciiTheme="minorHAnsi" w:hAnsiTheme="minorHAnsi" w:cstheme="minorHAnsi"/>
                <w:i/>
                <w:iCs/>
                <w:sz w:val="20"/>
                <w:szCs w:val="20"/>
              </w:rPr>
            </w:pPr>
          </w:p>
        </w:tc>
        <w:tc>
          <w:tcPr>
            <w:tcW w:w="1191" w:type="pct"/>
          </w:tcPr>
          <w:p w:rsidR="000324EB" w:rsidRPr="00E15227" w:rsidRDefault="000324EB" w:rsidP="009C7D9D">
            <w:pPr>
              <w:bidi w:val="0"/>
              <w:spacing w:line="360" w:lineRule="auto"/>
              <w:rPr>
                <w:rFonts w:asciiTheme="minorHAnsi" w:hAnsiTheme="minorHAnsi" w:cstheme="minorHAnsi"/>
                <w:i/>
                <w:iCs/>
                <w:sz w:val="20"/>
                <w:szCs w:val="20"/>
              </w:rPr>
            </w:pPr>
          </w:p>
        </w:tc>
        <w:tc>
          <w:tcPr>
            <w:tcW w:w="1362" w:type="pct"/>
          </w:tcPr>
          <w:p w:rsidR="000324EB" w:rsidRPr="00E15227" w:rsidRDefault="000324EB" w:rsidP="009C7D9D">
            <w:pPr>
              <w:bidi w:val="0"/>
              <w:spacing w:line="360" w:lineRule="auto"/>
              <w:rPr>
                <w:rFonts w:asciiTheme="minorHAnsi" w:hAnsiTheme="minorHAnsi" w:cstheme="minorHAnsi"/>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324EB" w:rsidRPr="00E15227" w:rsidRDefault="000324EB"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bl>
    <w:p w:rsidR="000324EB" w:rsidRPr="00E15227" w:rsidRDefault="000324EB" w:rsidP="000324EB">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0324EB" w:rsidRPr="00E15227" w:rsidTr="00D273F7">
        <w:trPr>
          <w:trHeight w:val="2418"/>
        </w:trPr>
        <w:tc>
          <w:tcPr>
            <w:tcW w:w="5000" w:type="pct"/>
          </w:tcPr>
          <w:p w:rsidR="000324EB" w:rsidRPr="00E15227" w:rsidRDefault="000324EB" w:rsidP="009C7D9D">
            <w:pPr>
              <w:pStyle w:val="Corpsdetexte"/>
              <w:rPr>
                <w:szCs w:val="20"/>
              </w:rPr>
            </w:pPr>
          </w:p>
          <w:p w:rsidR="000324EB" w:rsidRPr="00E15227" w:rsidRDefault="000324EB" w:rsidP="009C7D9D">
            <w:pPr>
              <w:pStyle w:val="Corpsdetexte"/>
              <w:rPr>
                <w:rFonts w:ascii="Candara" w:hAnsi="Candara"/>
                <w:sz w:val="20"/>
                <w:szCs w:val="20"/>
              </w:rPr>
            </w:pPr>
          </w:p>
        </w:tc>
      </w:tr>
    </w:tbl>
    <w:p w:rsidR="000324EB" w:rsidRDefault="000324EB" w:rsidP="000324EB">
      <w:pPr>
        <w:bidi w:val="0"/>
      </w:pPr>
    </w:p>
    <w:p w:rsidR="007239B3" w:rsidRDefault="007239B3">
      <w:pPr>
        <w:bidi w:val="0"/>
        <w:spacing w:after="200" w:line="276" w:lineRule="auto"/>
      </w:pPr>
      <w:r>
        <w:br w:type="page"/>
      </w:r>
    </w:p>
    <w:p w:rsidR="00373BF8" w:rsidRPr="00E15227" w:rsidRDefault="00373BF8" w:rsidP="00373BF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73BF8" w:rsidRPr="00E15227" w:rsidTr="008F0B6D">
        <w:trPr>
          <w:trHeight w:val="1667"/>
          <w:jc w:val="center"/>
        </w:trPr>
        <w:tc>
          <w:tcPr>
            <w:tcW w:w="5000" w:type="pct"/>
            <w:shd w:val="clear" w:color="auto" w:fill="FFFFFF" w:themeFill="background1"/>
          </w:tcPr>
          <w:p w:rsidR="00373BF8" w:rsidRPr="00E15227" w:rsidRDefault="00373BF8" w:rsidP="008F0B6D">
            <w:pPr>
              <w:bidi w:val="0"/>
              <w:spacing w:line="240" w:lineRule="exact"/>
              <w:jc w:val="center"/>
              <w:rPr>
                <w:rFonts w:ascii="Candara" w:hAnsi="Candara"/>
                <w:color w:val="17365D" w:themeColor="text2" w:themeShade="BF"/>
                <w:sz w:val="20"/>
                <w:szCs w:val="20"/>
              </w:rPr>
            </w:pPr>
          </w:p>
          <w:p w:rsidR="00373BF8" w:rsidRPr="00E15227" w:rsidRDefault="00373BF8" w:rsidP="008F0B6D">
            <w:pPr>
              <w:bidi w:val="0"/>
              <w:jc w:val="center"/>
              <w:rPr>
                <w:rFonts w:ascii="Candara" w:hAnsi="Candara"/>
                <w:b/>
                <w:color w:val="17365D" w:themeColor="text2" w:themeShade="BF"/>
                <w:sz w:val="20"/>
                <w:szCs w:val="20"/>
                <w:lang w:eastAsia="fr-CA"/>
              </w:rPr>
            </w:pPr>
          </w:p>
          <w:p w:rsidR="00373BF8" w:rsidRPr="00E15227" w:rsidRDefault="00373BF8" w:rsidP="008F0B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73BF8" w:rsidRPr="00E15227" w:rsidRDefault="00373BF8" w:rsidP="008F0B6D">
            <w:pPr>
              <w:bidi w:val="0"/>
              <w:jc w:val="center"/>
              <w:rPr>
                <w:rFonts w:ascii="Candara" w:hAnsi="Candara"/>
                <w:b/>
                <w:bCs/>
                <w:color w:val="17365D" w:themeColor="text2" w:themeShade="BF"/>
                <w:sz w:val="20"/>
                <w:szCs w:val="20"/>
              </w:rPr>
            </w:pPr>
          </w:p>
          <w:p w:rsidR="00373BF8" w:rsidRPr="00E15227" w:rsidRDefault="00373BF8" w:rsidP="008F0B6D">
            <w:pPr>
              <w:bidi w:val="0"/>
              <w:spacing w:line="240" w:lineRule="exact"/>
              <w:jc w:val="center"/>
              <w:rPr>
                <w:rFonts w:ascii="Candara" w:hAnsi="Candara"/>
                <w:color w:val="17365D" w:themeColor="text2" w:themeShade="BF"/>
                <w:sz w:val="20"/>
                <w:szCs w:val="20"/>
              </w:rPr>
            </w:pPr>
          </w:p>
        </w:tc>
      </w:tr>
    </w:tbl>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73BF8" w:rsidRPr="00E15227" w:rsidTr="008F0B6D">
        <w:trPr>
          <w:trHeight w:val="828"/>
        </w:trPr>
        <w:tc>
          <w:tcPr>
            <w:tcW w:w="4361" w:type="dxa"/>
            <w:vAlign w:val="center"/>
          </w:tcPr>
          <w:p w:rsidR="00373BF8" w:rsidRPr="00E15227" w:rsidRDefault="00373BF8" w:rsidP="008F0B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73BF8" w:rsidRPr="00425923" w:rsidRDefault="006552EA" w:rsidP="008F0B6D">
            <w:pPr>
              <w:bidi w:val="0"/>
              <w:spacing w:line="360" w:lineRule="auto"/>
              <w:rPr>
                <w:bCs/>
                <w:iCs/>
                <w:caps/>
                <w:lang w:eastAsia="fr-CA"/>
              </w:rPr>
            </w:pPr>
            <w:r>
              <w:rPr>
                <w:bCs/>
                <w:iCs/>
                <w:caps/>
                <w:lang w:eastAsia="fr-CA"/>
              </w:rPr>
              <w:t>M29</w:t>
            </w:r>
          </w:p>
        </w:tc>
      </w:tr>
      <w:tr w:rsidR="00373BF8" w:rsidRPr="00E15227" w:rsidTr="008F0B6D">
        <w:trPr>
          <w:trHeight w:val="827"/>
        </w:trPr>
        <w:tc>
          <w:tcPr>
            <w:tcW w:w="4361" w:type="dxa"/>
            <w:vAlign w:val="center"/>
          </w:tcPr>
          <w:p w:rsidR="00373BF8" w:rsidRPr="00E15227" w:rsidRDefault="00373BF8" w:rsidP="008F0B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73BF8" w:rsidRPr="00425923" w:rsidRDefault="006552EA" w:rsidP="008F0B6D">
            <w:pPr>
              <w:bidi w:val="0"/>
              <w:spacing w:line="360" w:lineRule="auto"/>
              <w:rPr>
                <w:bCs/>
                <w:iCs/>
                <w:lang w:eastAsia="fr-CA"/>
              </w:rPr>
            </w:pPr>
            <w:r>
              <w:rPr>
                <w:bCs/>
                <w:iCs/>
                <w:lang w:eastAsia="fr-CA"/>
              </w:rPr>
              <w:t>Électrochimie, cinétique et catalyse</w:t>
            </w:r>
          </w:p>
        </w:tc>
      </w:tr>
      <w:tr w:rsidR="00373BF8" w:rsidRPr="00E15227" w:rsidTr="008F0B6D">
        <w:trPr>
          <w:trHeight w:val="981"/>
        </w:trPr>
        <w:tc>
          <w:tcPr>
            <w:tcW w:w="4361" w:type="dxa"/>
            <w:vAlign w:val="center"/>
          </w:tcPr>
          <w:p w:rsidR="00373BF8" w:rsidRPr="00E15227" w:rsidRDefault="00373BF8" w:rsidP="008F0B6D">
            <w:pPr>
              <w:bidi w:val="0"/>
              <w:spacing w:line="276" w:lineRule="auto"/>
              <w:rPr>
                <w:rFonts w:ascii="Candara" w:hAnsi="Candara"/>
                <w:b/>
                <w:bCs/>
              </w:rPr>
            </w:pPr>
            <w:r w:rsidRPr="00E15227">
              <w:rPr>
                <w:rFonts w:ascii="Candara" w:hAnsi="Candara"/>
                <w:b/>
                <w:bCs/>
              </w:rPr>
              <w:t xml:space="preserve">Nature du module </w:t>
            </w:r>
          </w:p>
          <w:p w:rsidR="00373BF8" w:rsidRPr="00E15227" w:rsidRDefault="00373BF8" w:rsidP="008F0B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73BF8" w:rsidRPr="00425923" w:rsidRDefault="006552EA" w:rsidP="008F0B6D">
            <w:pPr>
              <w:bidi w:val="0"/>
              <w:spacing w:line="360" w:lineRule="auto"/>
              <w:rPr>
                <w:bCs/>
                <w:iCs/>
                <w:lang w:eastAsia="fr-CA"/>
              </w:rPr>
            </w:pPr>
            <w:r>
              <w:rPr>
                <w:bCs/>
                <w:iCs/>
                <w:lang w:eastAsia="fr-CA"/>
              </w:rPr>
              <w:t>Disciplinaire</w:t>
            </w:r>
          </w:p>
        </w:tc>
      </w:tr>
      <w:tr w:rsidR="00373BF8" w:rsidRPr="00E15227" w:rsidTr="008F0B6D">
        <w:trPr>
          <w:trHeight w:val="967"/>
        </w:trPr>
        <w:tc>
          <w:tcPr>
            <w:tcW w:w="4361" w:type="dxa"/>
            <w:vAlign w:val="center"/>
          </w:tcPr>
          <w:p w:rsidR="00373BF8" w:rsidRPr="00E15227" w:rsidRDefault="00373BF8" w:rsidP="008F0B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73BF8" w:rsidRPr="00425923" w:rsidRDefault="006552EA" w:rsidP="008F0B6D">
            <w:pPr>
              <w:bidi w:val="0"/>
              <w:spacing w:line="360" w:lineRule="auto"/>
              <w:rPr>
                <w:bCs/>
                <w:iCs/>
                <w:caps/>
                <w:lang w:eastAsia="fr-CA"/>
              </w:rPr>
            </w:pPr>
            <w:r>
              <w:rPr>
                <w:bCs/>
                <w:iCs/>
                <w:caps/>
                <w:lang w:eastAsia="fr-CA"/>
              </w:rPr>
              <w:t>S5</w:t>
            </w:r>
          </w:p>
        </w:tc>
      </w:tr>
      <w:tr w:rsidR="00373BF8" w:rsidRPr="00E15227" w:rsidTr="008F0B6D">
        <w:trPr>
          <w:trHeight w:val="557"/>
        </w:trPr>
        <w:tc>
          <w:tcPr>
            <w:tcW w:w="4361" w:type="dxa"/>
            <w:vAlign w:val="center"/>
          </w:tcPr>
          <w:p w:rsidR="00373BF8" w:rsidRPr="00E15227" w:rsidRDefault="00373BF8" w:rsidP="008F0B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73BF8" w:rsidRPr="00425923" w:rsidRDefault="00373BF8" w:rsidP="008F0B6D">
            <w:pPr>
              <w:bidi w:val="0"/>
              <w:spacing w:line="360" w:lineRule="auto"/>
              <w:rPr>
                <w:bCs/>
                <w:iCs/>
                <w:caps/>
                <w:lang w:eastAsia="fr-CA"/>
              </w:rPr>
            </w:pPr>
          </w:p>
        </w:tc>
      </w:tr>
    </w:tbl>
    <w:p w:rsidR="00373BF8" w:rsidRPr="00E15227" w:rsidRDefault="00373BF8" w:rsidP="00373BF8">
      <w:pPr>
        <w:bidi w:val="0"/>
        <w:jc w:val="lowKashida"/>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ind w:left="-360"/>
        <w:rPr>
          <w:rFonts w:ascii="Candara" w:hAnsi="Candara"/>
          <w:b/>
          <w:lang w:eastAsia="fr-CA"/>
        </w:rPr>
      </w:pPr>
    </w:p>
    <w:p w:rsidR="00D23316" w:rsidRDefault="00D23316" w:rsidP="00373BF8">
      <w:pPr>
        <w:bidi w:val="0"/>
        <w:rPr>
          <w:rFonts w:ascii="Candara" w:hAnsi="Candara"/>
          <w:b/>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bidi w:val="0"/>
        <w:rPr>
          <w:rFonts w:ascii="Candara" w:hAnsi="Candara"/>
          <w:sz w:val="20"/>
          <w:szCs w:val="20"/>
          <w:lang w:eastAsia="fr-CA"/>
        </w:rPr>
      </w:pPr>
    </w:p>
    <w:p w:rsidR="00D23316" w:rsidRPr="00D23316" w:rsidRDefault="00D23316" w:rsidP="00D23316">
      <w:pPr>
        <w:tabs>
          <w:tab w:val="left" w:pos="8393"/>
        </w:tabs>
        <w:bidi w:val="0"/>
        <w:rPr>
          <w:rFonts w:ascii="Candara" w:hAnsi="Candara"/>
          <w:sz w:val="20"/>
          <w:szCs w:val="20"/>
          <w:lang w:eastAsia="fr-CA"/>
        </w:rPr>
      </w:pPr>
      <w:r>
        <w:rPr>
          <w:rFonts w:ascii="Candara" w:hAnsi="Candara"/>
          <w:sz w:val="20"/>
          <w:szCs w:val="20"/>
          <w:lang w:eastAsia="fr-CA"/>
        </w:rPr>
        <w:tab/>
      </w:r>
    </w:p>
    <w:p w:rsidR="00D23316" w:rsidRPr="00D23316" w:rsidRDefault="00D23316" w:rsidP="00D23316">
      <w:pPr>
        <w:bidi w:val="0"/>
        <w:rPr>
          <w:rFonts w:ascii="Candara" w:hAnsi="Candara"/>
          <w:sz w:val="20"/>
          <w:szCs w:val="20"/>
          <w:lang w:eastAsia="fr-CA"/>
        </w:rPr>
      </w:pPr>
    </w:p>
    <w:p w:rsidR="00373BF8" w:rsidRPr="00D23316" w:rsidRDefault="00373BF8" w:rsidP="00D23316">
      <w:pPr>
        <w:bidi w:val="0"/>
        <w:rPr>
          <w:rFonts w:ascii="Candara" w:hAnsi="Candara"/>
          <w:sz w:val="20"/>
          <w:szCs w:val="20"/>
          <w:lang w:eastAsia="fr-CA"/>
        </w:rPr>
        <w:sectPr w:rsidR="00373BF8" w:rsidRPr="00D23316" w:rsidSect="00897365">
          <w:pgSz w:w="11907" w:h="16840"/>
          <w:pgMar w:top="851" w:right="1134" w:bottom="851" w:left="1134" w:header="720" w:footer="720" w:gutter="0"/>
          <w:cols w:space="720"/>
          <w:titlePg/>
        </w:sectPr>
      </w:pPr>
    </w:p>
    <w:p w:rsidR="00373BF8" w:rsidRPr="00E15227" w:rsidRDefault="00373BF8" w:rsidP="00373BF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A6C77" w:rsidRPr="00854C6E" w:rsidRDefault="00CA6C77" w:rsidP="00CA6C77">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8F0B6D">
        <w:trPr>
          <w:trHeight w:val="513"/>
        </w:trPr>
        <w:tc>
          <w:tcPr>
            <w:tcW w:w="5000" w:type="pct"/>
          </w:tcPr>
          <w:p w:rsidR="00373BF8" w:rsidRPr="00E15227" w:rsidRDefault="00373BF8" w:rsidP="005566A0">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B316B0" w:rsidRPr="00B316B0">
              <w:rPr>
                <w:rFonts w:ascii="Candara" w:hAnsi="Candara"/>
                <w:bCs w:val="0"/>
                <w:sz w:val="20"/>
                <w:szCs w:val="18"/>
              </w:rPr>
              <w:t>Électrochimie, cinétique et catalyse</w:t>
            </w:r>
            <w:r>
              <w:rPr>
                <w:rFonts w:ascii="Candara" w:hAnsi="Candara"/>
                <w:bCs w:val="0"/>
                <w:sz w:val="20"/>
                <w:szCs w:val="18"/>
              </w:rPr>
              <w:t> »</w:t>
            </w:r>
            <w:r w:rsidRPr="00C34BD3">
              <w:rPr>
                <w:rFonts w:ascii="Candara" w:hAnsi="Candara"/>
                <w:bCs w:val="0"/>
                <w:sz w:val="20"/>
                <w:szCs w:val="18"/>
              </w:rPr>
              <w:t>, l’étudiant(e) doit s’approprier les savoirs, savoir</w:t>
            </w:r>
            <w:r w:rsidR="00CD4F64">
              <w:rPr>
                <w:rFonts w:ascii="Candara" w:hAnsi="Candara"/>
                <w:bCs w:val="0"/>
                <w:sz w:val="20"/>
                <w:szCs w:val="18"/>
              </w:rPr>
              <w:t xml:space="preserve">-faire et savoir-être relatifs aux fondements de la cinétique chimique, de la catalyse et de l’électrochimie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CD4F64">
              <w:rPr>
                <w:rFonts w:ascii="Candara" w:hAnsi="Candara"/>
                <w:bCs w:val="0"/>
                <w:sz w:val="20"/>
                <w:szCs w:val="18"/>
              </w:rPr>
              <w:t xml:space="preserve">concernant l’évolution des systèmes chimiques, les mécanismes réactionnels, </w:t>
            </w:r>
            <w:r w:rsidR="005566A0">
              <w:rPr>
                <w:rFonts w:ascii="Candara" w:hAnsi="Candara"/>
                <w:bCs w:val="0"/>
                <w:sz w:val="20"/>
                <w:szCs w:val="18"/>
              </w:rPr>
              <w:t>les piles électrochimiques, la corrosion et l’électrolyse, ...</w:t>
            </w:r>
          </w:p>
        </w:tc>
      </w:tr>
    </w:tbl>
    <w:p w:rsidR="00373BF8" w:rsidRPr="00BB3CDF"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ED4BD4">
        <w:trPr>
          <w:trHeight w:val="588"/>
        </w:trPr>
        <w:tc>
          <w:tcPr>
            <w:tcW w:w="5000" w:type="pct"/>
            <w:vAlign w:val="center"/>
          </w:tcPr>
          <w:p w:rsidR="00373BF8" w:rsidRDefault="00ED4BD4" w:rsidP="00ED4BD4">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04</w:t>
            </w:r>
            <w:r w:rsidRPr="00844400">
              <w:rPr>
                <w:rFonts w:ascii="Candara" w:hAnsi="Candara"/>
                <w:bCs/>
                <w:sz w:val="20"/>
                <w:szCs w:val="18"/>
                <w:lang w:eastAsia="fr-CA"/>
              </w:rPr>
              <w:t xml:space="preserve"> : </w:t>
            </w:r>
            <w:r>
              <w:rPr>
                <w:rFonts w:ascii="Candara" w:hAnsi="Candara"/>
                <w:bCs/>
                <w:sz w:val="20"/>
                <w:szCs w:val="18"/>
                <w:lang w:eastAsia="fr-CA"/>
              </w:rPr>
              <w:t>Chimie des solutions</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A4364E" w:rsidRPr="00E15227" w:rsidRDefault="00A4364E" w:rsidP="00A4364E">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tc>
      </w:tr>
    </w:tbl>
    <w:p w:rsidR="00373BF8" w:rsidRPr="00E15227" w:rsidRDefault="00792452" w:rsidP="00373BF8">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A6C77" w:rsidRPr="00854C6E">
        <w:rPr>
          <w:rFonts w:ascii="Candara" w:hAnsi="Candara"/>
          <w:b/>
          <w:bCs/>
          <w:i/>
          <w:iCs/>
          <w:color w:val="17365D"/>
          <w:sz w:val="18"/>
          <w:szCs w:val="18"/>
        </w:rPr>
        <w:t>(</w:t>
      </w:r>
      <w:r w:rsidR="00CA6C7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A6C77"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708"/>
        <w:gridCol w:w="567"/>
        <w:gridCol w:w="1134"/>
        <w:gridCol w:w="993"/>
        <w:gridCol w:w="2268"/>
        <w:gridCol w:w="708"/>
      </w:tblGrid>
      <w:tr w:rsidR="00373BF8" w:rsidRPr="00E15227" w:rsidTr="00CA6C77">
        <w:tc>
          <w:tcPr>
            <w:tcW w:w="2552" w:type="dxa"/>
            <w:vMerge w:val="restart"/>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73BF8" w:rsidRPr="00E15227" w:rsidTr="00D273F7">
        <w:tc>
          <w:tcPr>
            <w:tcW w:w="2552" w:type="dxa"/>
            <w:vMerge/>
            <w:vAlign w:val="center"/>
          </w:tcPr>
          <w:p w:rsidR="00373BF8" w:rsidRPr="00E15227" w:rsidRDefault="00373BF8" w:rsidP="008F0B6D">
            <w:pPr>
              <w:bidi w:val="0"/>
              <w:spacing w:line="360" w:lineRule="auto"/>
              <w:rPr>
                <w:rFonts w:ascii="Candara" w:hAnsi="Candara"/>
                <w:b/>
                <w:bCs/>
                <w:sz w:val="18"/>
                <w:szCs w:val="18"/>
              </w:rPr>
            </w:pPr>
          </w:p>
        </w:tc>
        <w:tc>
          <w:tcPr>
            <w:tcW w:w="709" w:type="dxa"/>
            <w:vAlign w:val="center"/>
          </w:tcPr>
          <w:p w:rsidR="00373BF8" w:rsidRPr="00E15227" w:rsidRDefault="00373BF8" w:rsidP="008F0B6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8" w:type="dxa"/>
            <w:vAlign w:val="center"/>
          </w:tcPr>
          <w:p w:rsidR="00373BF8" w:rsidRPr="00E15227" w:rsidRDefault="00373BF8" w:rsidP="008F0B6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373BF8" w:rsidRPr="00E15227" w:rsidRDefault="00373BF8" w:rsidP="00CA6C77">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373BF8" w:rsidRPr="00E15227" w:rsidRDefault="00373BF8" w:rsidP="008F0B6D">
            <w:pPr>
              <w:bidi w:val="0"/>
              <w:jc w:val="center"/>
              <w:rPr>
                <w:rFonts w:ascii="Candara" w:hAnsi="Candara"/>
                <w:b/>
                <w:bCs/>
                <w:sz w:val="16"/>
                <w:szCs w:val="16"/>
              </w:rPr>
            </w:pPr>
            <w:r w:rsidRPr="00A47A0F">
              <w:rPr>
                <w:rFonts w:ascii="Candara" w:hAnsi="Candara"/>
                <w:b/>
                <w:bCs/>
                <w:sz w:val="18"/>
                <w:szCs w:val="18"/>
              </w:rPr>
              <w:t>Travail personnel</w:t>
            </w:r>
          </w:p>
        </w:tc>
        <w:tc>
          <w:tcPr>
            <w:tcW w:w="2268" w:type="dxa"/>
            <w:vAlign w:val="center"/>
          </w:tcPr>
          <w:p w:rsidR="00373BF8" w:rsidRPr="00E15227" w:rsidRDefault="00CA6C77" w:rsidP="008F0B6D">
            <w:pPr>
              <w:bidi w:val="0"/>
              <w:jc w:val="center"/>
              <w:rPr>
                <w:rFonts w:ascii="Candara" w:hAnsi="Candara"/>
                <w:b/>
                <w:bCs/>
                <w:sz w:val="16"/>
                <w:szCs w:val="16"/>
              </w:rPr>
            </w:pPr>
            <w:r w:rsidRPr="00A47A0F">
              <w:rPr>
                <w:rFonts w:ascii="Candara" w:hAnsi="Candara"/>
                <w:b/>
                <w:bCs/>
                <w:sz w:val="18"/>
                <w:szCs w:val="18"/>
              </w:rPr>
              <w:t>Evaluation</w:t>
            </w:r>
            <w:r w:rsidRPr="00CA6C77">
              <w:rPr>
                <w:rFonts w:ascii="Candara" w:hAnsi="Candara"/>
                <w:b/>
                <w:bCs/>
                <w:sz w:val="16"/>
                <w:szCs w:val="16"/>
              </w:rPr>
              <w:t xml:space="preserve"> (évaluation des connaissances et examen final)</w:t>
            </w:r>
          </w:p>
        </w:tc>
        <w:tc>
          <w:tcPr>
            <w:tcW w:w="708" w:type="dxa"/>
            <w:vAlign w:val="center"/>
          </w:tcPr>
          <w:p w:rsidR="00373BF8" w:rsidRPr="00E15227" w:rsidRDefault="00373BF8" w:rsidP="008F0B6D">
            <w:pPr>
              <w:bidi w:val="0"/>
              <w:jc w:val="center"/>
              <w:rPr>
                <w:rFonts w:ascii="Candara" w:hAnsi="Candara"/>
                <w:b/>
                <w:bCs/>
                <w:sz w:val="18"/>
                <w:szCs w:val="18"/>
              </w:rPr>
            </w:pPr>
            <w:r w:rsidRPr="00E15227">
              <w:rPr>
                <w:rFonts w:ascii="Candara" w:hAnsi="Candara"/>
                <w:b/>
                <w:bCs/>
                <w:sz w:val="18"/>
                <w:szCs w:val="18"/>
              </w:rPr>
              <w:t>VH global</w:t>
            </w:r>
          </w:p>
        </w:tc>
      </w:tr>
      <w:tr w:rsidR="00B03DDE" w:rsidRPr="00E15227" w:rsidTr="00D273F7">
        <w:tc>
          <w:tcPr>
            <w:tcW w:w="2552" w:type="dxa"/>
          </w:tcPr>
          <w:p w:rsidR="00B03DDE" w:rsidRPr="00183DC0" w:rsidRDefault="00B03DDE" w:rsidP="00B51F95">
            <w:pPr>
              <w:bidi w:val="0"/>
              <w:spacing w:line="360" w:lineRule="auto"/>
              <w:rPr>
                <w:rFonts w:ascii="Candara" w:hAnsi="Candara"/>
                <w:b/>
                <w:bCs/>
                <w:sz w:val="18"/>
                <w:szCs w:val="18"/>
              </w:rPr>
            </w:pPr>
            <w:r w:rsidRPr="00183DC0">
              <w:rPr>
                <w:rFonts w:ascii="Candara" w:hAnsi="Candara"/>
                <w:b/>
                <w:bCs/>
                <w:sz w:val="18"/>
                <w:szCs w:val="18"/>
              </w:rPr>
              <w:t>Cinétique et catalyse</w:t>
            </w:r>
          </w:p>
        </w:tc>
        <w:tc>
          <w:tcPr>
            <w:tcW w:w="709"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8</w:t>
            </w:r>
          </w:p>
        </w:tc>
        <w:tc>
          <w:tcPr>
            <w:tcW w:w="708"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6</w:t>
            </w:r>
          </w:p>
        </w:tc>
        <w:tc>
          <w:tcPr>
            <w:tcW w:w="567" w:type="dxa"/>
          </w:tcPr>
          <w:p w:rsidR="00B03DDE" w:rsidRPr="007E20A6" w:rsidRDefault="003C0C3F" w:rsidP="00B51F95">
            <w:pPr>
              <w:bidi w:val="0"/>
              <w:spacing w:line="360" w:lineRule="auto"/>
              <w:jc w:val="center"/>
              <w:rPr>
                <w:rFonts w:ascii="Candara" w:hAnsi="Candara"/>
                <w:b/>
                <w:bCs/>
                <w:sz w:val="18"/>
                <w:szCs w:val="18"/>
              </w:rPr>
            </w:pPr>
            <w:r w:rsidRPr="007E20A6">
              <w:rPr>
                <w:rFonts w:ascii="Candara" w:hAnsi="Candara"/>
                <w:b/>
                <w:bCs/>
                <w:sz w:val="18"/>
                <w:szCs w:val="18"/>
              </w:rPr>
              <w:t>4</w:t>
            </w:r>
          </w:p>
        </w:tc>
        <w:tc>
          <w:tcPr>
            <w:tcW w:w="1134"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2</w:t>
            </w:r>
          </w:p>
        </w:tc>
        <w:tc>
          <w:tcPr>
            <w:tcW w:w="708" w:type="dxa"/>
          </w:tcPr>
          <w:p w:rsidR="00B03DDE" w:rsidRPr="007E20A6" w:rsidRDefault="003C0C3F" w:rsidP="00B51F95">
            <w:pPr>
              <w:bidi w:val="0"/>
              <w:spacing w:line="360" w:lineRule="auto"/>
              <w:jc w:val="center"/>
              <w:rPr>
                <w:rFonts w:ascii="Candara" w:hAnsi="Candara"/>
                <w:b/>
                <w:bCs/>
                <w:sz w:val="18"/>
                <w:szCs w:val="18"/>
              </w:rPr>
            </w:pPr>
            <w:r w:rsidRPr="007E20A6">
              <w:rPr>
                <w:rFonts w:ascii="Candara" w:hAnsi="Candara"/>
                <w:b/>
                <w:bCs/>
                <w:sz w:val="18"/>
                <w:szCs w:val="18"/>
              </w:rPr>
              <w:t>20</w:t>
            </w:r>
          </w:p>
        </w:tc>
      </w:tr>
      <w:tr w:rsidR="00373BF8" w:rsidRPr="00E15227" w:rsidTr="00D273F7">
        <w:tc>
          <w:tcPr>
            <w:tcW w:w="2552" w:type="dxa"/>
          </w:tcPr>
          <w:p w:rsidR="00373BF8" w:rsidRPr="00183DC0" w:rsidRDefault="00183DC0" w:rsidP="008F0B6D">
            <w:pPr>
              <w:bidi w:val="0"/>
              <w:spacing w:line="360" w:lineRule="auto"/>
              <w:rPr>
                <w:rFonts w:ascii="Candara" w:hAnsi="Candara"/>
                <w:b/>
                <w:bCs/>
                <w:sz w:val="18"/>
                <w:szCs w:val="18"/>
              </w:rPr>
            </w:pPr>
            <w:r w:rsidRPr="00183DC0">
              <w:rPr>
                <w:rFonts w:ascii="Candara" w:hAnsi="Candara"/>
                <w:b/>
                <w:bCs/>
                <w:sz w:val="18"/>
                <w:szCs w:val="18"/>
              </w:rPr>
              <w:t>Électrochimie</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14</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10</w:t>
            </w:r>
          </w:p>
        </w:tc>
        <w:tc>
          <w:tcPr>
            <w:tcW w:w="567" w:type="dxa"/>
          </w:tcPr>
          <w:p w:rsidR="00373BF8" w:rsidRPr="007E20A6" w:rsidRDefault="003C0C3F" w:rsidP="008F0B6D">
            <w:pPr>
              <w:bidi w:val="0"/>
              <w:spacing w:line="360" w:lineRule="auto"/>
              <w:jc w:val="center"/>
              <w:rPr>
                <w:rFonts w:ascii="Candara" w:hAnsi="Candara"/>
                <w:b/>
                <w:bCs/>
                <w:sz w:val="18"/>
                <w:szCs w:val="18"/>
              </w:rPr>
            </w:pPr>
            <w:r w:rsidRPr="007E20A6">
              <w:rPr>
                <w:rFonts w:ascii="Candara" w:hAnsi="Candara"/>
                <w:b/>
                <w:bCs/>
                <w:sz w:val="18"/>
                <w:szCs w:val="18"/>
              </w:rPr>
              <w:t>4</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2</w:t>
            </w:r>
          </w:p>
        </w:tc>
        <w:tc>
          <w:tcPr>
            <w:tcW w:w="708" w:type="dxa"/>
          </w:tcPr>
          <w:p w:rsidR="00373BF8" w:rsidRPr="007E20A6" w:rsidRDefault="003C0C3F" w:rsidP="008F0B6D">
            <w:pPr>
              <w:bidi w:val="0"/>
              <w:spacing w:line="360" w:lineRule="auto"/>
              <w:jc w:val="center"/>
              <w:rPr>
                <w:rFonts w:ascii="Candara" w:hAnsi="Candara"/>
                <w:b/>
                <w:bCs/>
                <w:sz w:val="18"/>
                <w:szCs w:val="18"/>
              </w:rPr>
            </w:pPr>
            <w:r w:rsidRPr="007E20A6">
              <w:rPr>
                <w:rFonts w:ascii="Candara" w:hAnsi="Candara"/>
                <w:b/>
                <w:bCs/>
                <w:sz w:val="18"/>
                <w:szCs w:val="18"/>
              </w:rPr>
              <w:t>30</w:t>
            </w:r>
          </w:p>
        </w:tc>
      </w:tr>
      <w:tr w:rsidR="00373BF8" w:rsidRPr="00E15227" w:rsidTr="00D273F7">
        <w:tc>
          <w:tcPr>
            <w:tcW w:w="2552" w:type="dxa"/>
          </w:tcPr>
          <w:p w:rsidR="00373BF8" w:rsidRPr="00E15227" w:rsidRDefault="00373BF8" w:rsidP="008F0B6D">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22</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16</w:t>
            </w:r>
          </w:p>
        </w:tc>
        <w:tc>
          <w:tcPr>
            <w:tcW w:w="567"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8</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08" w:type="dxa"/>
          </w:tcPr>
          <w:p w:rsidR="00373BF8" w:rsidRPr="007E20A6" w:rsidRDefault="00373BF8" w:rsidP="008F0B6D">
            <w:pPr>
              <w:bidi w:val="0"/>
              <w:spacing w:line="360" w:lineRule="auto"/>
              <w:jc w:val="center"/>
              <w:rPr>
                <w:rFonts w:ascii="Candara" w:hAnsi="Candara"/>
                <w:b/>
                <w:bCs/>
                <w:sz w:val="18"/>
                <w:szCs w:val="18"/>
              </w:rPr>
            </w:pPr>
            <w:r w:rsidRPr="007E20A6">
              <w:rPr>
                <w:rFonts w:ascii="Candara" w:hAnsi="Candara"/>
                <w:b/>
                <w:bCs/>
                <w:sz w:val="18"/>
                <w:szCs w:val="18"/>
              </w:rPr>
              <w:t>50</w:t>
            </w:r>
          </w:p>
        </w:tc>
      </w:tr>
      <w:tr w:rsidR="00373BF8" w:rsidRPr="00E15227" w:rsidTr="00D273F7">
        <w:tc>
          <w:tcPr>
            <w:tcW w:w="2552" w:type="dxa"/>
          </w:tcPr>
          <w:p w:rsidR="00373BF8" w:rsidRPr="00E15227" w:rsidRDefault="00373BF8" w:rsidP="008F0B6D">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44</w:t>
            </w:r>
            <w:r w:rsidR="00373BF8" w:rsidRPr="007E20A6">
              <w:rPr>
                <w:rFonts w:ascii="Candara" w:hAnsi="Candara"/>
                <w:b/>
                <w:bCs/>
                <w:sz w:val="18"/>
                <w:szCs w:val="18"/>
              </w:rPr>
              <w:t>%</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32</w:t>
            </w:r>
            <w:r w:rsidR="00373BF8" w:rsidRPr="007E20A6">
              <w:rPr>
                <w:rFonts w:ascii="Candara" w:hAnsi="Candara"/>
                <w:b/>
                <w:bCs/>
                <w:sz w:val="18"/>
                <w:szCs w:val="18"/>
              </w:rPr>
              <w:t>%</w:t>
            </w:r>
          </w:p>
        </w:tc>
        <w:tc>
          <w:tcPr>
            <w:tcW w:w="567"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16</w:t>
            </w:r>
            <w:r w:rsidR="00373BF8" w:rsidRPr="007E20A6">
              <w:rPr>
                <w:rFonts w:ascii="Candara" w:hAnsi="Candara"/>
                <w:b/>
                <w:bCs/>
                <w:sz w:val="18"/>
                <w:szCs w:val="18"/>
              </w:rPr>
              <w:t>%</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8</w:t>
            </w:r>
            <w:r w:rsidR="00373BF8" w:rsidRPr="007E20A6">
              <w:rPr>
                <w:rFonts w:ascii="Candara" w:hAnsi="Candara"/>
                <w:b/>
                <w:bCs/>
                <w:sz w:val="18"/>
                <w:szCs w:val="18"/>
              </w:rPr>
              <w:t>%</w:t>
            </w:r>
          </w:p>
        </w:tc>
        <w:tc>
          <w:tcPr>
            <w:tcW w:w="708" w:type="dxa"/>
          </w:tcPr>
          <w:p w:rsidR="00373BF8" w:rsidRPr="007E20A6" w:rsidRDefault="00373BF8" w:rsidP="008F0B6D">
            <w:pPr>
              <w:bidi w:val="0"/>
              <w:spacing w:line="360" w:lineRule="auto"/>
              <w:jc w:val="center"/>
              <w:rPr>
                <w:rFonts w:ascii="Candara" w:hAnsi="Candara"/>
                <w:b/>
                <w:bCs/>
                <w:sz w:val="18"/>
                <w:szCs w:val="18"/>
              </w:rPr>
            </w:pPr>
            <w:r w:rsidRPr="007E20A6">
              <w:rPr>
                <w:rFonts w:ascii="Candara" w:hAnsi="Candara"/>
                <w:b/>
                <w:bCs/>
                <w:sz w:val="18"/>
                <w:szCs w:val="18"/>
              </w:rPr>
              <w:t>100%</w:t>
            </w:r>
          </w:p>
        </w:tc>
      </w:tr>
    </w:tbl>
    <w:p w:rsidR="00373BF8"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A6C77" w:rsidRPr="00C41829" w:rsidRDefault="00CA6C77" w:rsidP="00CA6C77">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A6C77" w:rsidRPr="0084116E" w:rsidRDefault="00CA6C77" w:rsidP="00CA6C77">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C91F14">
        <w:trPr>
          <w:trHeight w:val="5642"/>
        </w:trPr>
        <w:tc>
          <w:tcPr>
            <w:tcW w:w="5000" w:type="pct"/>
          </w:tcPr>
          <w:p w:rsidR="00D27B69" w:rsidRPr="00B03DDE" w:rsidRDefault="00B03DDE" w:rsidP="00D27B69">
            <w:pPr>
              <w:bidi w:val="0"/>
              <w:jc w:val="lowKashida"/>
              <w:rPr>
                <w:rFonts w:ascii="Candara" w:hAnsi="Candara"/>
                <w:b/>
                <w:sz w:val="20"/>
                <w:szCs w:val="18"/>
              </w:rPr>
            </w:pPr>
            <w:r w:rsidRPr="00B03DDE">
              <w:rPr>
                <w:rFonts w:ascii="Candara" w:hAnsi="Candara"/>
                <w:b/>
                <w:sz w:val="20"/>
                <w:szCs w:val="18"/>
              </w:rPr>
              <w:t>E1 – Cinétique chimique et catalyse</w:t>
            </w:r>
          </w:p>
          <w:p w:rsidR="00B51F95" w:rsidRDefault="00B03DDE" w:rsidP="00A1136F">
            <w:pPr>
              <w:pStyle w:val="Paragraphedeliste"/>
              <w:numPr>
                <w:ilvl w:val="0"/>
                <w:numId w:val="22"/>
              </w:numPr>
              <w:bidi w:val="0"/>
              <w:ind w:left="284" w:hanging="284"/>
              <w:jc w:val="lowKashida"/>
              <w:rPr>
                <w:rFonts w:ascii="Candara" w:hAnsi="Candara"/>
                <w:b/>
                <w:sz w:val="20"/>
                <w:szCs w:val="18"/>
              </w:rPr>
            </w:pPr>
            <w:r w:rsidRPr="00B03DDE">
              <w:rPr>
                <w:rFonts w:ascii="Candara" w:hAnsi="Candara"/>
                <w:b/>
                <w:sz w:val="20"/>
                <w:szCs w:val="18"/>
              </w:rPr>
              <w:t>Not</w:t>
            </w:r>
            <w:r w:rsidR="00B51F95">
              <w:rPr>
                <w:rFonts w:ascii="Candara" w:hAnsi="Candara"/>
                <w:b/>
                <w:sz w:val="20"/>
                <w:szCs w:val="18"/>
              </w:rPr>
              <w:t>ion de vitesse d’une réaction</w:t>
            </w:r>
          </w:p>
          <w:p w:rsidR="00B51F95" w:rsidRPr="00B51F95" w:rsidRDefault="00B51F9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Définition générale dans le cas d’un réacteur fermé de composition uniforme, vitesses de disparition et de formation. Différentes méthodes de détermination expérimentale.</w:t>
            </w:r>
          </w:p>
          <w:p w:rsidR="00D27B69" w:rsidRDefault="00B51F9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F</w:t>
            </w:r>
            <w:r w:rsidR="00B03DDE" w:rsidRPr="00B03DDE">
              <w:rPr>
                <w:rFonts w:ascii="Candara" w:hAnsi="Candara"/>
                <w:b/>
                <w:sz w:val="20"/>
                <w:szCs w:val="18"/>
              </w:rPr>
              <w:t>acteurs cinétiques</w:t>
            </w:r>
          </w:p>
          <w:p w:rsidR="00B03DDE" w:rsidRPr="00B51F95" w:rsidRDefault="00B03DDE" w:rsidP="00A1136F">
            <w:pPr>
              <w:pStyle w:val="Paragraphedeliste"/>
              <w:numPr>
                <w:ilvl w:val="1"/>
                <w:numId w:val="22"/>
              </w:numPr>
              <w:bidi w:val="0"/>
              <w:ind w:left="568" w:right="113" w:hanging="284"/>
              <w:jc w:val="lowKashida"/>
              <w:rPr>
                <w:rFonts w:ascii="Candara" w:hAnsi="Candara"/>
                <w:bCs/>
                <w:sz w:val="20"/>
                <w:szCs w:val="18"/>
              </w:rPr>
            </w:pPr>
            <w:r w:rsidRPr="00B51F95">
              <w:rPr>
                <w:rFonts w:ascii="Candara" w:hAnsi="Candara"/>
                <w:bCs/>
                <w:sz w:val="20"/>
                <w:szCs w:val="18"/>
              </w:rPr>
              <w:t>Influence de la température, loi d’</w:t>
            </w:r>
            <w:proofErr w:type="spellStart"/>
            <w:r w:rsidRPr="00AB22A5">
              <w:rPr>
                <w:rFonts w:ascii="Candara" w:hAnsi="Candara"/>
                <w:bCs/>
                <w:smallCaps/>
                <w:sz w:val="20"/>
                <w:szCs w:val="18"/>
              </w:rPr>
              <w:t>Arrhénius</w:t>
            </w:r>
            <w:proofErr w:type="spellEnd"/>
            <w:r w:rsidR="007D3141">
              <w:rPr>
                <w:rFonts w:ascii="Candara" w:hAnsi="Candara"/>
                <w:bCs/>
                <w:sz w:val="20"/>
                <w:szCs w:val="18"/>
              </w:rPr>
              <w:t>, diagramme énergétique</w:t>
            </w:r>
            <w:r w:rsidR="00D23B9D" w:rsidRPr="00B51F95">
              <w:rPr>
                <w:rFonts w:ascii="Candara" w:hAnsi="Candara"/>
                <w:bCs/>
                <w:sz w:val="20"/>
                <w:szCs w:val="18"/>
              </w:rPr>
              <w:t xml:space="preserve">, énergie </w:t>
            </w:r>
            <w:r w:rsidR="00B51F95">
              <w:rPr>
                <w:rFonts w:ascii="Candara" w:hAnsi="Candara"/>
                <w:bCs/>
                <w:sz w:val="20"/>
                <w:szCs w:val="18"/>
              </w:rPr>
              <w:t>d’activation, état de transition.</w:t>
            </w:r>
          </w:p>
          <w:p w:rsidR="00B03DDE" w:rsidRPr="00B51F95" w:rsidRDefault="00032C8E" w:rsidP="00A1136F">
            <w:pPr>
              <w:pStyle w:val="Paragraphedeliste"/>
              <w:numPr>
                <w:ilvl w:val="1"/>
                <w:numId w:val="22"/>
              </w:numPr>
              <w:bidi w:val="0"/>
              <w:ind w:left="568" w:right="113" w:hanging="284"/>
              <w:jc w:val="lowKashida"/>
              <w:rPr>
                <w:rFonts w:ascii="Candara" w:hAnsi="Candara"/>
                <w:bCs/>
                <w:sz w:val="20"/>
                <w:szCs w:val="18"/>
              </w:rPr>
            </w:pPr>
            <w:r w:rsidRPr="00B51F95">
              <w:rPr>
                <w:rFonts w:ascii="Candara" w:hAnsi="Candara"/>
                <w:bCs/>
                <w:sz w:val="20"/>
                <w:szCs w:val="18"/>
              </w:rPr>
              <w:t>Influence de la concentration</w:t>
            </w:r>
            <w:r w:rsidR="00BB01DC" w:rsidRPr="00B51F95">
              <w:rPr>
                <w:rFonts w:ascii="Candara" w:hAnsi="Candara"/>
                <w:bCs/>
                <w:sz w:val="20"/>
                <w:szCs w:val="18"/>
              </w:rPr>
              <w:t xml:space="preserve">, </w:t>
            </w:r>
            <w:r w:rsidR="00B51F95">
              <w:rPr>
                <w:rFonts w:ascii="Candara" w:hAnsi="Candara"/>
                <w:bCs/>
                <w:sz w:val="20"/>
                <w:szCs w:val="18"/>
              </w:rPr>
              <w:t xml:space="preserve">loi de vitesse, </w:t>
            </w:r>
            <w:r w:rsidR="00BB01DC" w:rsidRPr="00B51F95">
              <w:rPr>
                <w:rFonts w:ascii="Candara" w:hAnsi="Candara"/>
                <w:bCs/>
                <w:sz w:val="20"/>
                <w:szCs w:val="18"/>
              </w:rPr>
              <w:t>n</w:t>
            </w:r>
            <w:r w:rsidR="00F02065">
              <w:rPr>
                <w:rFonts w:ascii="Candara" w:hAnsi="Candara"/>
                <w:bCs/>
                <w:sz w:val="20"/>
                <w:szCs w:val="18"/>
              </w:rPr>
              <w:t xml:space="preserve">otion d’ordre global et partiel, détermination expérimentale, constante cinétique. </w:t>
            </w:r>
            <w:r w:rsidR="005E6693">
              <w:rPr>
                <w:rFonts w:ascii="Candara" w:hAnsi="Candara"/>
                <w:bCs/>
                <w:sz w:val="20"/>
                <w:szCs w:val="18"/>
              </w:rPr>
              <w:t>Réaction sans ordre.</w:t>
            </w:r>
          </w:p>
          <w:p w:rsidR="00032C8E" w:rsidRDefault="00B51F9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Notion de mécanisme r</w:t>
            </w:r>
            <w:r w:rsidR="005E6693">
              <w:rPr>
                <w:rFonts w:ascii="Candara" w:hAnsi="Candara"/>
                <w:b/>
                <w:sz w:val="20"/>
                <w:szCs w:val="18"/>
              </w:rPr>
              <w:t>éactionnel</w:t>
            </w:r>
          </w:p>
          <w:p w:rsidR="005E6693" w:rsidRDefault="005E6693" w:rsidP="00A1136F">
            <w:pPr>
              <w:pStyle w:val="Paragraphedeliste"/>
              <w:numPr>
                <w:ilvl w:val="1"/>
                <w:numId w:val="22"/>
              </w:numPr>
              <w:bidi w:val="0"/>
              <w:ind w:left="568" w:right="113" w:hanging="284"/>
              <w:jc w:val="lowKashida"/>
              <w:rPr>
                <w:rFonts w:ascii="Candara" w:hAnsi="Candara"/>
                <w:bCs/>
                <w:sz w:val="20"/>
                <w:szCs w:val="18"/>
              </w:rPr>
            </w:pPr>
            <w:r w:rsidRPr="005E6693">
              <w:rPr>
                <w:rFonts w:ascii="Candara" w:hAnsi="Candara"/>
                <w:bCs/>
                <w:sz w:val="20"/>
                <w:szCs w:val="18"/>
              </w:rPr>
              <w:t xml:space="preserve">Intermédiaire réactionnel, processus </w:t>
            </w:r>
            <w:r w:rsidR="00F02065">
              <w:rPr>
                <w:rFonts w:ascii="Candara" w:hAnsi="Candara"/>
                <w:bCs/>
                <w:sz w:val="20"/>
                <w:szCs w:val="18"/>
              </w:rPr>
              <w:t xml:space="preserve">ou acte </w:t>
            </w:r>
            <w:r w:rsidRPr="005E6693">
              <w:rPr>
                <w:rFonts w:ascii="Candara" w:hAnsi="Candara"/>
                <w:bCs/>
                <w:sz w:val="20"/>
                <w:szCs w:val="18"/>
              </w:rPr>
              <w:t>élémentaire, molécularité</w:t>
            </w:r>
            <w:r w:rsidR="00F02065">
              <w:rPr>
                <w:rFonts w:ascii="Candara" w:hAnsi="Candara"/>
                <w:bCs/>
                <w:sz w:val="20"/>
                <w:szCs w:val="18"/>
              </w:rPr>
              <w:t>, composition d’actes élémentaires</w:t>
            </w:r>
            <w:r w:rsidRPr="005E6693">
              <w:rPr>
                <w:rFonts w:ascii="Candara" w:hAnsi="Candara"/>
                <w:bCs/>
                <w:sz w:val="20"/>
                <w:szCs w:val="18"/>
              </w:rPr>
              <w:t>.</w:t>
            </w:r>
            <w:r w:rsidR="00F02065">
              <w:rPr>
                <w:rFonts w:ascii="Candara" w:hAnsi="Candara"/>
                <w:bCs/>
                <w:sz w:val="20"/>
                <w:szCs w:val="18"/>
              </w:rPr>
              <w:t xml:space="preserve"> Notions simples sur la théorie des collisions.</w:t>
            </w:r>
          </w:p>
          <w:p w:rsidR="007D3141" w:rsidRDefault="00F0206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 xml:space="preserve">Étude </w:t>
            </w:r>
            <w:r w:rsidR="00E42663">
              <w:rPr>
                <w:rFonts w:ascii="Candara" w:hAnsi="Candara"/>
                <w:b/>
                <w:sz w:val="20"/>
                <w:szCs w:val="18"/>
              </w:rPr>
              <w:t xml:space="preserve">succincte </w:t>
            </w:r>
            <w:r>
              <w:rPr>
                <w:rFonts w:ascii="Candara" w:hAnsi="Candara"/>
                <w:b/>
                <w:sz w:val="20"/>
                <w:szCs w:val="18"/>
              </w:rPr>
              <w:t xml:space="preserve">de quelques réactions </w:t>
            </w:r>
          </w:p>
          <w:p w:rsidR="005E6693" w:rsidRDefault="00F02065" w:rsidP="00B0339D">
            <w:pPr>
              <w:pStyle w:val="Paragraphedeliste"/>
              <w:bidi w:val="0"/>
              <w:ind w:left="284"/>
              <w:jc w:val="center"/>
              <w:rPr>
                <w:rFonts w:ascii="Candara" w:hAnsi="Candara"/>
                <w:b/>
                <w:sz w:val="20"/>
                <w:szCs w:val="18"/>
              </w:rPr>
            </w:pPr>
            <w:r w:rsidRPr="007D3141">
              <w:rPr>
                <w:rFonts w:ascii="Candara" w:hAnsi="Candara"/>
                <w:bCs/>
                <w:sz w:val="18"/>
                <w:szCs w:val="16"/>
              </w:rPr>
              <w:t>(</w:t>
            </w:r>
            <w:r w:rsidR="00E42663">
              <w:rPr>
                <w:rFonts w:ascii="Candara" w:hAnsi="Candara"/>
                <w:bCs/>
                <w:i/>
                <w:iCs/>
                <w:sz w:val="18"/>
                <w:szCs w:val="16"/>
              </w:rPr>
              <w:t>L</w:t>
            </w:r>
            <w:r w:rsidR="007D3141" w:rsidRPr="007D3141">
              <w:rPr>
                <w:rFonts w:ascii="Candara" w:hAnsi="Candara"/>
                <w:bCs/>
                <w:i/>
                <w:iCs/>
                <w:sz w:val="18"/>
                <w:szCs w:val="16"/>
              </w:rPr>
              <w:t xml:space="preserve">a technicité de résolution des équations différentielles </w:t>
            </w:r>
            <w:r w:rsidR="00E42663">
              <w:rPr>
                <w:rFonts w:ascii="Candara" w:hAnsi="Candara"/>
                <w:bCs/>
                <w:i/>
                <w:iCs/>
                <w:sz w:val="18"/>
                <w:szCs w:val="16"/>
              </w:rPr>
              <w:t>mises en jeu</w:t>
            </w:r>
            <w:r w:rsidR="007D3141" w:rsidRPr="007D3141">
              <w:rPr>
                <w:rFonts w:ascii="Candara" w:hAnsi="Candara"/>
                <w:bCs/>
                <w:i/>
                <w:iCs/>
                <w:sz w:val="18"/>
                <w:szCs w:val="16"/>
              </w:rPr>
              <w:t xml:space="preserve"> ne constitue pas un objectif de ce</w:t>
            </w:r>
            <w:r w:rsidR="00B0339D">
              <w:rPr>
                <w:rFonts w:ascii="Candara" w:hAnsi="Candara"/>
                <w:bCs/>
                <w:i/>
                <w:iCs/>
                <w:sz w:val="18"/>
                <w:szCs w:val="16"/>
              </w:rPr>
              <w:t xml:space="preserve">tte </w:t>
            </w:r>
            <w:r w:rsidR="007D3141" w:rsidRPr="007D3141">
              <w:rPr>
                <w:rFonts w:ascii="Candara" w:hAnsi="Candara"/>
                <w:bCs/>
                <w:i/>
                <w:iCs/>
                <w:sz w:val="18"/>
                <w:szCs w:val="16"/>
              </w:rPr>
              <w:t>par</w:t>
            </w:r>
            <w:r w:rsidR="00B0339D">
              <w:rPr>
                <w:rFonts w:ascii="Candara" w:hAnsi="Candara"/>
                <w:bCs/>
                <w:i/>
                <w:iCs/>
                <w:sz w:val="18"/>
                <w:szCs w:val="16"/>
              </w:rPr>
              <w:t>ti</w:t>
            </w:r>
            <w:r w:rsidR="007D3141" w:rsidRPr="007D3141">
              <w:rPr>
                <w:rFonts w:ascii="Candara" w:hAnsi="Candara"/>
                <w:bCs/>
                <w:i/>
                <w:iCs/>
                <w:sz w:val="18"/>
                <w:szCs w:val="16"/>
              </w:rPr>
              <w:t>e</w:t>
            </w:r>
            <w:r w:rsidR="007D3141" w:rsidRPr="007D3141">
              <w:rPr>
                <w:rFonts w:ascii="Candara" w:hAnsi="Candara"/>
                <w:bCs/>
                <w:sz w:val="18"/>
                <w:szCs w:val="16"/>
              </w:rPr>
              <w:t>)</w:t>
            </w:r>
          </w:p>
          <w:p w:rsidR="00F02065" w:rsidRPr="00F02065" w:rsidRDefault="00F02065" w:rsidP="00A1136F">
            <w:pPr>
              <w:pStyle w:val="Paragraphedeliste"/>
              <w:numPr>
                <w:ilvl w:val="1"/>
                <w:numId w:val="22"/>
              </w:numPr>
              <w:bidi w:val="0"/>
              <w:ind w:left="568" w:right="113" w:hanging="284"/>
              <w:jc w:val="lowKashida"/>
              <w:rPr>
                <w:rFonts w:ascii="Candara" w:hAnsi="Candara"/>
                <w:bCs/>
                <w:sz w:val="20"/>
                <w:szCs w:val="18"/>
              </w:rPr>
            </w:pPr>
            <w:r w:rsidRPr="00F02065">
              <w:rPr>
                <w:rFonts w:ascii="Candara" w:hAnsi="Candara"/>
                <w:bCs/>
                <w:sz w:val="20"/>
                <w:szCs w:val="18"/>
              </w:rPr>
              <w:t>Réactions simples d’ordre 1 et d’ordre 2.</w:t>
            </w:r>
          </w:p>
          <w:p w:rsidR="00F02065" w:rsidRDefault="00F02065" w:rsidP="00A1136F">
            <w:pPr>
              <w:pStyle w:val="Paragraphedeliste"/>
              <w:numPr>
                <w:ilvl w:val="1"/>
                <w:numId w:val="22"/>
              </w:numPr>
              <w:bidi w:val="0"/>
              <w:ind w:left="568" w:right="113" w:hanging="284"/>
              <w:jc w:val="lowKashida"/>
              <w:rPr>
                <w:rFonts w:ascii="Candara" w:hAnsi="Candara"/>
                <w:bCs/>
                <w:sz w:val="20"/>
                <w:szCs w:val="18"/>
              </w:rPr>
            </w:pPr>
            <w:r w:rsidRPr="00F02065">
              <w:rPr>
                <w:rFonts w:ascii="Candara" w:hAnsi="Candara"/>
                <w:bCs/>
                <w:sz w:val="20"/>
                <w:szCs w:val="18"/>
              </w:rPr>
              <w:t>Réactions composées</w:t>
            </w:r>
            <w:r>
              <w:rPr>
                <w:rFonts w:ascii="Candara" w:hAnsi="Candara"/>
                <w:bCs/>
                <w:sz w:val="20"/>
                <w:szCs w:val="18"/>
              </w:rPr>
              <w:t>, exemples simples de mécanisme en cinétique homogène.</w:t>
            </w:r>
          </w:p>
          <w:p w:rsidR="00F02065" w:rsidRDefault="00F0206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Réactions renversables ou réversibles, lien avec la constante d’équilibre.</w:t>
            </w:r>
          </w:p>
          <w:p w:rsidR="007D3141" w:rsidRDefault="00F0206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Réactions succe</w:t>
            </w:r>
            <w:r w:rsidR="007D3141">
              <w:rPr>
                <w:rFonts w:ascii="Candara" w:hAnsi="Candara"/>
                <w:bCs/>
                <w:sz w:val="20"/>
                <w:szCs w:val="18"/>
              </w:rPr>
              <w:t>s</w:t>
            </w:r>
            <w:r>
              <w:rPr>
                <w:rFonts w:ascii="Candara" w:hAnsi="Candara"/>
                <w:bCs/>
                <w:sz w:val="20"/>
                <w:szCs w:val="18"/>
              </w:rPr>
              <w:t>sives</w:t>
            </w:r>
            <w:r w:rsidR="007D3141">
              <w:rPr>
                <w:rFonts w:ascii="Candara" w:hAnsi="Candara"/>
                <w:bCs/>
                <w:sz w:val="20"/>
                <w:szCs w:val="18"/>
              </w:rPr>
              <w:t>, étape cinétiquement déterminante, approximation de l’état quasi-stationnaire. Réactions en chaîne.</w:t>
            </w:r>
          </w:p>
          <w:p w:rsidR="007D3141" w:rsidRPr="007D3141" w:rsidRDefault="007D3141"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Réactions parallèles, contrôle cinétique et contrôle thermodynamique. </w:t>
            </w:r>
          </w:p>
          <w:p w:rsidR="00B03DDE" w:rsidRPr="007D3141" w:rsidRDefault="007D3141" w:rsidP="00A1136F">
            <w:pPr>
              <w:pStyle w:val="Paragraphedeliste"/>
              <w:numPr>
                <w:ilvl w:val="0"/>
                <w:numId w:val="22"/>
              </w:numPr>
              <w:bidi w:val="0"/>
              <w:ind w:left="284" w:hanging="284"/>
              <w:jc w:val="lowKashida"/>
              <w:rPr>
                <w:rFonts w:ascii="Candara" w:hAnsi="Candara"/>
                <w:b/>
                <w:sz w:val="20"/>
                <w:szCs w:val="18"/>
              </w:rPr>
            </w:pPr>
            <w:r w:rsidRPr="007D3141">
              <w:rPr>
                <w:rFonts w:ascii="Candara" w:hAnsi="Candara"/>
                <w:b/>
                <w:sz w:val="20"/>
                <w:szCs w:val="18"/>
              </w:rPr>
              <w:t>Catalyse</w:t>
            </w:r>
          </w:p>
          <w:p w:rsidR="007D3141" w:rsidRDefault="007D3141"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Caractères généraux de l’action catalytique, diagramme énergétique.</w:t>
            </w:r>
          </w:p>
          <w:p w:rsidR="00CB4BB6" w:rsidRDefault="00CB4BB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Catalyse en phase homogène : catalyse acido-basique, cas des réactions organiques ; catalyse </w:t>
            </w:r>
            <w:proofErr w:type="spellStart"/>
            <w:r>
              <w:rPr>
                <w:rFonts w:ascii="Candara" w:hAnsi="Candara"/>
                <w:bCs/>
                <w:sz w:val="20"/>
                <w:szCs w:val="18"/>
              </w:rPr>
              <w:t>rédox</w:t>
            </w:r>
            <w:proofErr w:type="spellEnd"/>
            <w:r w:rsidR="00BE6B0C">
              <w:rPr>
                <w:rFonts w:ascii="Candara" w:hAnsi="Candara"/>
                <w:bCs/>
                <w:sz w:val="20"/>
                <w:szCs w:val="18"/>
              </w:rPr>
              <w:t xml:space="preserve"> ; catalyse enzymatique à un seul substrat, constante de </w:t>
            </w:r>
            <w:proofErr w:type="spellStart"/>
            <w:r w:rsidR="00BE6B0C" w:rsidRPr="00BE6B0C">
              <w:rPr>
                <w:rFonts w:ascii="Candara" w:hAnsi="Candara"/>
                <w:bCs/>
                <w:smallCaps/>
                <w:sz w:val="20"/>
                <w:szCs w:val="18"/>
              </w:rPr>
              <w:t>Michaelis</w:t>
            </w:r>
            <w:proofErr w:type="spellEnd"/>
            <w:r w:rsidR="00BE6B0C">
              <w:rPr>
                <w:rFonts w:ascii="Candara" w:hAnsi="Candara"/>
                <w:bCs/>
                <w:sz w:val="20"/>
                <w:szCs w:val="18"/>
              </w:rPr>
              <w:t>, vitesse maximale, exemple d’inhibition. Classification des enzymes, exemple d’enzyme à cofacteur.</w:t>
            </w:r>
          </w:p>
          <w:p w:rsidR="00BE6B0C" w:rsidRDefault="00BE6B0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Catalyse hétérogène, étapes importante du mécanisme, physisorption et </w:t>
            </w:r>
            <w:proofErr w:type="spellStart"/>
            <w:r>
              <w:rPr>
                <w:rFonts w:ascii="Candara" w:hAnsi="Candara"/>
                <w:bCs/>
                <w:sz w:val="20"/>
                <w:szCs w:val="18"/>
              </w:rPr>
              <w:t>chimisorption</w:t>
            </w:r>
            <w:proofErr w:type="spellEnd"/>
            <w:r>
              <w:rPr>
                <w:rFonts w:ascii="Candara" w:hAnsi="Candara"/>
                <w:bCs/>
                <w:sz w:val="20"/>
                <w:szCs w:val="18"/>
              </w:rPr>
              <w:t>.</w:t>
            </w:r>
          </w:p>
          <w:p w:rsidR="00373BF8" w:rsidRPr="00B03DDE" w:rsidRDefault="00B03DDE" w:rsidP="00482CEE">
            <w:pPr>
              <w:bidi w:val="0"/>
              <w:spacing w:before="120"/>
              <w:jc w:val="lowKashida"/>
              <w:rPr>
                <w:rFonts w:ascii="Candara" w:hAnsi="Candara"/>
                <w:b/>
                <w:sz w:val="20"/>
                <w:szCs w:val="18"/>
              </w:rPr>
            </w:pPr>
            <w:r w:rsidRPr="00B03DDE">
              <w:rPr>
                <w:rFonts w:ascii="Candara" w:hAnsi="Candara"/>
                <w:b/>
                <w:sz w:val="20"/>
                <w:szCs w:val="18"/>
              </w:rPr>
              <w:lastRenderedPageBreak/>
              <w:t xml:space="preserve">E2 </w:t>
            </w:r>
            <w:r>
              <w:rPr>
                <w:rFonts w:ascii="Candara" w:hAnsi="Candara"/>
                <w:b/>
                <w:sz w:val="20"/>
                <w:szCs w:val="18"/>
              </w:rPr>
              <w:t>–</w:t>
            </w:r>
            <w:r w:rsidRPr="00B03DDE">
              <w:rPr>
                <w:rFonts w:ascii="Candara" w:hAnsi="Candara"/>
                <w:b/>
                <w:sz w:val="20"/>
                <w:szCs w:val="18"/>
              </w:rPr>
              <w:t xml:space="preserve"> Électrochimie</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sidRPr="00482CEE">
              <w:rPr>
                <w:rFonts w:ascii="Candara" w:hAnsi="Candara"/>
                <w:b/>
                <w:sz w:val="20"/>
                <w:szCs w:val="18"/>
              </w:rPr>
              <w:t xml:space="preserve">Thermodynamique électrochimique </w:t>
            </w:r>
          </w:p>
          <w:p w:rsidR="00482CEE" w:rsidRPr="00482CEE" w:rsidRDefault="00482CEE" w:rsidP="00A1136F">
            <w:pPr>
              <w:pStyle w:val="Paragraphedeliste"/>
              <w:numPr>
                <w:ilvl w:val="1"/>
                <w:numId w:val="22"/>
              </w:numPr>
              <w:bidi w:val="0"/>
              <w:ind w:left="568" w:right="113" w:hanging="284"/>
              <w:jc w:val="lowKashida"/>
              <w:rPr>
                <w:rFonts w:ascii="Candara" w:hAnsi="Candara"/>
                <w:bCs/>
                <w:sz w:val="20"/>
                <w:szCs w:val="18"/>
              </w:rPr>
            </w:pPr>
            <w:r w:rsidRPr="00482CEE">
              <w:rPr>
                <w:rFonts w:ascii="Candara" w:hAnsi="Candara"/>
                <w:bCs/>
                <w:sz w:val="20"/>
                <w:szCs w:val="18"/>
              </w:rPr>
              <w:t>Piles et accumulateurs</w:t>
            </w:r>
            <w:r>
              <w:rPr>
                <w:rFonts w:ascii="Candara" w:hAnsi="Candara"/>
                <w:bCs/>
                <w:sz w:val="20"/>
                <w:szCs w:val="18"/>
              </w:rPr>
              <w:t>.</w:t>
            </w:r>
          </w:p>
          <w:p w:rsidR="00482CEE" w:rsidRPr="00482CEE" w:rsidRDefault="00482CEE" w:rsidP="00482CEE">
            <w:pPr>
              <w:pStyle w:val="Paragraphedeliste"/>
              <w:bidi w:val="0"/>
              <w:ind w:left="568" w:right="113"/>
              <w:jc w:val="lowKashida"/>
              <w:rPr>
                <w:rFonts w:ascii="Candara" w:hAnsi="Candara"/>
                <w:bCs/>
                <w:sz w:val="20"/>
                <w:szCs w:val="18"/>
              </w:rPr>
            </w:pPr>
            <w:r w:rsidRPr="00482CEE">
              <w:rPr>
                <w:rFonts w:ascii="Candara" w:hAnsi="Candara"/>
                <w:bCs/>
                <w:sz w:val="20"/>
                <w:szCs w:val="18"/>
              </w:rPr>
              <w:t>Généralités : définitions, thermodynamique des piles</w:t>
            </w:r>
            <w:r>
              <w:rPr>
                <w:rFonts w:ascii="Candara" w:hAnsi="Candara"/>
                <w:bCs/>
                <w:sz w:val="20"/>
                <w:szCs w:val="18"/>
              </w:rPr>
              <w:t xml:space="preserve">. </w:t>
            </w:r>
            <w:r w:rsidRPr="00482CEE">
              <w:rPr>
                <w:rFonts w:ascii="Candara" w:hAnsi="Candara"/>
                <w:bCs/>
                <w:sz w:val="20"/>
                <w:szCs w:val="18"/>
              </w:rPr>
              <w:t>Piles chimiques complexes</w:t>
            </w:r>
            <w:r>
              <w:rPr>
                <w:rFonts w:ascii="Candara" w:hAnsi="Candara"/>
                <w:bCs/>
                <w:sz w:val="20"/>
                <w:szCs w:val="18"/>
              </w:rPr>
              <w:t xml:space="preserve">. Accumulateurs. </w:t>
            </w:r>
            <w:r w:rsidRPr="00482CEE">
              <w:rPr>
                <w:rFonts w:ascii="Candara" w:hAnsi="Candara"/>
                <w:bCs/>
                <w:sz w:val="20"/>
                <w:szCs w:val="18"/>
              </w:rPr>
              <w:t>Piles de concentration</w:t>
            </w:r>
            <w:r>
              <w:rPr>
                <w:rFonts w:ascii="Candara" w:hAnsi="Candara"/>
                <w:bCs/>
                <w:sz w:val="20"/>
                <w:szCs w:val="18"/>
              </w:rPr>
              <w:t xml:space="preserve">. </w:t>
            </w:r>
            <w:r w:rsidRPr="00482CEE">
              <w:rPr>
                <w:rFonts w:ascii="Candara" w:hAnsi="Candara"/>
                <w:bCs/>
                <w:sz w:val="20"/>
                <w:szCs w:val="18"/>
              </w:rPr>
              <w:t>Piles à combustibl</w:t>
            </w:r>
            <w:r w:rsidR="00E42663">
              <w:rPr>
                <w:rFonts w:ascii="Candara" w:hAnsi="Candara"/>
                <w:bCs/>
                <w:sz w:val="20"/>
                <w:szCs w:val="18"/>
              </w:rPr>
              <w:t>es.</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Cinétique électrochimique</w:t>
            </w:r>
          </w:p>
          <w:p w:rsidR="00482CEE" w:rsidRPr="00482CEE" w:rsidRDefault="00482CEE" w:rsidP="00A1136F">
            <w:pPr>
              <w:pStyle w:val="Paragraphedeliste"/>
              <w:numPr>
                <w:ilvl w:val="1"/>
                <w:numId w:val="22"/>
              </w:numPr>
              <w:bidi w:val="0"/>
              <w:ind w:left="568" w:right="113" w:hanging="284"/>
              <w:jc w:val="lowKashida"/>
              <w:rPr>
                <w:rFonts w:ascii="Candara" w:hAnsi="Candara"/>
                <w:bCs/>
                <w:sz w:val="20"/>
                <w:szCs w:val="18"/>
              </w:rPr>
            </w:pPr>
            <w:r w:rsidRPr="00482CEE">
              <w:rPr>
                <w:rFonts w:ascii="Candara" w:hAnsi="Candara"/>
                <w:bCs/>
                <w:sz w:val="20"/>
                <w:szCs w:val="18"/>
              </w:rPr>
              <w:t>Courbes de polarisation </w:t>
            </w:r>
          </w:p>
          <w:p w:rsidR="00482CEE" w:rsidRPr="00482CEE" w:rsidRDefault="00482CEE" w:rsidP="00E42663">
            <w:pPr>
              <w:pStyle w:val="Paragraphedeliste"/>
              <w:bidi w:val="0"/>
              <w:ind w:left="568" w:right="113"/>
              <w:jc w:val="lowKashida"/>
              <w:rPr>
                <w:rFonts w:ascii="Candara" w:hAnsi="Candara"/>
                <w:bCs/>
                <w:sz w:val="20"/>
                <w:szCs w:val="18"/>
              </w:rPr>
            </w:pPr>
            <w:r w:rsidRPr="00482CEE">
              <w:rPr>
                <w:rFonts w:ascii="Candara" w:hAnsi="Candara"/>
                <w:bCs/>
                <w:sz w:val="20"/>
                <w:szCs w:val="18"/>
              </w:rPr>
              <w:t xml:space="preserve">Processus </w:t>
            </w:r>
            <w:r>
              <w:rPr>
                <w:rFonts w:ascii="Candara" w:hAnsi="Candara"/>
                <w:bCs/>
                <w:sz w:val="20"/>
                <w:szCs w:val="18"/>
              </w:rPr>
              <w:t xml:space="preserve">aux </w:t>
            </w:r>
            <w:r w:rsidRPr="00482CEE">
              <w:rPr>
                <w:rFonts w:ascii="Candara" w:hAnsi="Candara"/>
                <w:bCs/>
                <w:sz w:val="20"/>
                <w:szCs w:val="18"/>
              </w:rPr>
              <w:t xml:space="preserve">électrodes, vitesse de réaction </w:t>
            </w:r>
            <w:proofErr w:type="spellStart"/>
            <w:r w:rsidRPr="00482CEE">
              <w:rPr>
                <w:rFonts w:ascii="Candara" w:hAnsi="Candara"/>
                <w:bCs/>
                <w:sz w:val="20"/>
                <w:szCs w:val="18"/>
              </w:rPr>
              <w:t>électrochimique.Courbes</w:t>
            </w:r>
            <w:proofErr w:type="spellEnd"/>
            <w:r w:rsidRPr="00482CEE">
              <w:rPr>
                <w:rFonts w:ascii="Candara" w:hAnsi="Candara"/>
                <w:bCs/>
                <w:sz w:val="20"/>
                <w:szCs w:val="18"/>
              </w:rPr>
              <w:t xml:space="preserve"> de polarisation : systèmes ra</w:t>
            </w:r>
            <w:r w:rsidR="00E42663">
              <w:rPr>
                <w:rFonts w:ascii="Candara" w:hAnsi="Candara"/>
                <w:bCs/>
                <w:sz w:val="20"/>
                <w:szCs w:val="18"/>
              </w:rPr>
              <w:t>pide et lent, domaine d’électro-</w:t>
            </w:r>
            <w:r w:rsidRPr="00482CEE">
              <w:rPr>
                <w:rFonts w:ascii="Candara" w:hAnsi="Candara"/>
                <w:bCs/>
                <w:sz w:val="20"/>
                <w:szCs w:val="18"/>
              </w:rPr>
              <w:t>activité, polarisation des électrodes, mécanismes des réactions électrochimiques, types de surtension.</w:t>
            </w:r>
          </w:p>
          <w:p w:rsidR="00482CEE" w:rsidRPr="00E42663" w:rsidRDefault="00482CEE" w:rsidP="00A1136F">
            <w:pPr>
              <w:pStyle w:val="Paragraphedeliste"/>
              <w:numPr>
                <w:ilvl w:val="1"/>
                <w:numId w:val="22"/>
              </w:numPr>
              <w:bidi w:val="0"/>
              <w:ind w:left="568" w:right="113" w:hanging="284"/>
              <w:jc w:val="lowKashida"/>
              <w:rPr>
                <w:rFonts w:ascii="Candara" w:hAnsi="Candara"/>
                <w:bCs/>
                <w:sz w:val="20"/>
                <w:szCs w:val="18"/>
              </w:rPr>
            </w:pPr>
            <w:r w:rsidRPr="00E42663">
              <w:rPr>
                <w:rFonts w:ascii="Candara" w:hAnsi="Candara"/>
                <w:bCs/>
                <w:sz w:val="20"/>
                <w:szCs w:val="18"/>
              </w:rPr>
              <w:t>Lois fondamentales de la cinétique électrochimique</w:t>
            </w:r>
          </w:p>
          <w:p w:rsidR="00482CEE" w:rsidRPr="00E42663" w:rsidRDefault="00482CEE" w:rsidP="00E42663">
            <w:pPr>
              <w:pStyle w:val="Paragraphedeliste"/>
              <w:bidi w:val="0"/>
              <w:ind w:left="568" w:right="113"/>
              <w:jc w:val="lowKashida"/>
              <w:rPr>
                <w:rFonts w:ascii="Candara" w:hAnsi="Candara"/>
                <w:bCs/>
                <w:sz w:val="20"/>
                <w:szCs w:val="18"/>
              </w:rPr>
            </w:pPr>
            <w:r w:rsidRPr="00E42663">
              <w:rPr>
                <w:rFonts w:ascii="Candara" w:hAnsi="Candara"/>
                <w:bCs/>
                <w:sz w:val="20"/>
                <w:szCs w:val="18"/>
              </w:rPr>
              <w:t>Théorie de la surtension d’activation</w:t>
            </w:r>
            <w:r w:rsidR="00E42663">
              <w:rPr>
                <w:rFonts w:ascii="Candara" w:hAnsi="Candara"/>
                <w:bCs/>
                <w:sz w:val="20"/>
                <w:szCs w:val="18"/>
              </w:rPr>
              <w:t xml:space="preserve">. </w:t>
            </w:r>
            <w:r w:rsidRPr="00E42663">
              <w:rPr>
                <w:rFonts w:ascii="Candara" w:hAnsi="Candara"/>
                <w:bCs/>
                <w:sz w:val="20"/>
                <w:szCs w:val="18"/>
              </w:rPr>
              <w:t>Expressions dérivées de l’équation courant</w:t>
            </w:r>
            <w:r w:rsidR="00E42663">
              <w:rPr>
                <w:rFonts w:ascii="Candara" w:hAnsi="Candara"/>
                <w:bCs/>
                <w:sz w:val="20"/>
                <w:szCs w:val="18"/>
              </w:rPr>
              <w:t>-</w:t>
            </w:r>
            <w:r w:rsidRPr="00E42663">
              <w:rPr>
                <w:rFonts w:ascii="Candara" w:hAnsi="Candara"/>
                <w:bCs/>
                <w:sz w:val="20"/>
                <w:szCs w:val="18"/>
              </w:rPr>
              <w:t>potentiel</w:t>
            </w:r>
            <w:r w:rsidR="00E42663">
              <w:rPr>
                <w:rFonts w:ascii="Candara" w:hAnsi="Candara"/>
                <w:bCs/>
                <w:sz w:val="20"/>
                <w:szCs w:val="18"/>
              </w:rPr>
              <w:t xml:space="preserve">. </w:t>
            </w:r>
            <w:r w:rsidRPr="00E42663">
              <w:rPr>
                <w:rFonts w:ascii="Candara" w:hAnsi="Candara"/>
                <w:bCs/>
                <w:sz w:val="20"/>
                <w:szCs w:val="18"/>
              </w:rPr>
              <w:t xml:space="preserve">Cinétique sous contrôle de transfert de charge, loi de </w:t>
            </w:r>
            <w:proofErr w:type="spellStart"/>
            <w:r w:rsidRPr="00E42663">
              <w:rPr>
                <w:rFonts w:ascii="Candara" w:hAnsi="Candara"/>
                <w:bCs/>
                <w:smallCaps/>
                <w:sz w:val="20"/>
                <w:szCs w:val="18"/>
              </w:rPr>
              <w:t>Tafel</w:t>
            </w:r>
            <w:proofErr w:type="spellEnd"/>
            <w:r w:rsidR="00E42663">
              <w:rPr>
                <w:rFonts w:ascii="Candara" w:hAnsi="Candara"/>
                <w:bCs/>
                <w:sz w:val="20"/>
                <w:szCs w:val="18"/>
              </w:rPr>
              <w:t>.</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sidRPr="00482CEE">
              <w:rPr>
                <w:rFonts w:ascii="Candara" w:hAnsi="Candara"/>
                <w:b/>
                <w:sz w:val="20"/>
                <w:szCs w:val="18"/>
              </w:rPr>
              <w:t>Applications</w:t>
            </w:r>
          </w:p>
          <w:p w:rsidR="00373BF8" w:rsidRPr="00E42663" w:rsidRDefault="00482CEE" w:rsidP="00A1136F">
            <w:pPr>
              <w:pStyle w:val="Paragraphedeliste"/>
              <w:numPr>
                <w:ilvl w:val="1"/>
                <w:numId w:val="22"/>
              </w:numPr>
              <w:bidi w:val="0"/>
              <w:ind w:left="568" w:right="113" w:hanging="284"/>
              <w:jc w:val="lowKashida"/>
              <w:rPr>
                <w:rFonts w:ascii="Candara" w:hAnsi="Candara"/>
                <w:bCs/>
                <w:sz w:val="20"/>
                <w:szCs w:val="18"/>
              </w:rPr>
            </w:pPr>
            <w:proofErr w:type="spellStart"/>
            <w:r>
              <w:rPr>
                <w:rFonts w:ascii="Candara" w:hAnsi="Candara"/>
                <w:bCs/>
                <w:sz w:val="20"/>
                <w:szCs w:val="18"/>
              </w:rPr>
              <w:t>Coulométrie</w:t>
            </w:r>
            <w:proofErr w:type="spellEnd"/>
            <w:r>
              <w:rPr>
                <w:rFonts w:ascii="Candara" w:hAnsi="Candara"/>
                <w:bCs/>
                <w:sz w:val="20"/>
                <w:szCs w:val="18"/>
              </w:rPr>
              <w:t xml:space="preserve">. Titrages </w:t>
            </w:r>
            <w:proofErr w:type="spellStart"/>
            <w:r>
              <w:rPr>
                <w:rFonts w:ascii="Candara" w:hAnsi="Candara"/>
                <w:bCs/>
                <w:sz w:val="20"/>
                <w:szCs w:val="18"/>
              </w:rPr>
              <w:t>potentiomé</w:t>
            </w:r>
            <w:r w:rsidRPr="00482CEE">
              <w:rPr>
                <w:rFonts w:ascii="Candara" w:hAnsi="Candara"/>
                <w:bCs/>
                <w:sz w:val="20"/>
                <w:szCs w:val="18"/>
              </w:rPr>
              <w:t>triques</w:t>
            </w:r>
            <w:proofErr w:type="spellEnd"/>
            <w:r w:rsidRPr="00482CEE">
              <w:rPr>
                <w:rFonts w:ascii="Candara" w:hAnsi="Candara"/>
                <w:bCs/>
                <w:sz w:val="20"/>
                <w:szCs w:val="18"/>
              </w:rPr>
              <w:t xml:space="preserve"> et ampérométriques</w:t>
            </w:r>
            <w:r>
              <w:rPr>
                <w:rFonts w:ascii="Candara" w:hAnsi="Candara"/>
                <w:bCs/>
                <w:sz w:val="20"/>
                <w:szCs w:val="18"/>
              </w:rPr>
              <w:t>.</w:t>
            </w:r>
            <w:r w:rsidRPr="00482CEE">
              <w:rPr>
                <w:rFonts w:ascii="Candara" w:hAnsi="Candara"/>
                <w:bCs/>
                <w:sz w:val="20"/>
                <w:szCs w:val="18"/>
              </w:rPr>
              <w:t xml:space="preserve"> Notions de corros</w:t>
            </w:r>
            <w:r>
              <w:rPr>
                <w:rFonts w:ascii="Candara" w:hAnsi="Candara"/>
                <w:bCs/>
                <w:sz w:val="20"/>
                <w:szCs w:val="18"/>
              </w:rPr>
              <w:t xml:space="preserve">ion. </w:t>
            </w:r>
            <w:r w:rsidRPr="00482CEE">
              <w:rPr>
                <w:rFonts w:ascii="Candara" w:hAnsi="Candara"/>
                <w:bCs/>
                <w:sz w:val="20"/>
                <w:szCs w:val="18"/>
              </w:rPr>
              <w:t>Diagramme d’</w:t>
            </w:r>
            <w:r w:rsidRPr="00482CEE">
              <w:rPr>
                <w:rFonts w:ascii="Candara" w:hAnsi="Candara"/>
                <w:bCs/>
                <w:smallCaps/>
                <w:sz w:val="20"/>
                <w:szCs w:val="18"/>
              </w:rPr>
              <w:t>Evans</w:t>
            </w:r>
            <w:r>
              <w:rPr>
                <w:rFonts w:ascii="Candara" w:hAnsi="Candara"/>
                <w:bCs/>
                <w:sz w:val="20"/>
                <w:szCs w:val="18"/>
              </w:rPr>
              <w:t>.</w:t>
            </w:r>
            <w:r w:rsidRPr="00482CEE">
              <w:rPr>
                <w:rFonts w:ascii="Candara" w:hAnsi="Candara"/>
                <w:bCs/>
                <w:sz w:val="20"/>
                <w:szCs w:val="18"/>
              </w:rPr>
              <w:t xml:space="preserve"> Piles et accumulateurs</w:t>
            </w:r>
            <w:r>
              <w:rPr>
                <w:rFonts w:ascii="Candara" w:hAnsi="Candara"/>
                <w:bCs/>
                <w:sz w:val="20"/>
                <w:szCs w:val="18"/>
              </w:rPr>
              <w:t xml:space="preserve">. </w:t>
            </w:r>
            <w:r w:rsidRPr="00482CEE">
              <w:rPr>
                <w:rFonts w:ascii="Candara" w:hAnsi="Candara"/>
                <w:bCs/>
                <w:sz w:val="20"/>
                <w:szCs w:val="18"/>
              </w:rPr>
              <w:t>Biocapteurs</w:t>
            </w:r>
            <w:r>
              <w:rPr>
                <w:rFonts w:ascii="Candara" w:hAnsi="Candara"/>
                <w:bCs/>
                <w:sz w:val="20"/>
                <w:szCs w:val="18"/>
              </w:rPr>
              <w:t>.</w:t>
            </w:r>
            <w:r w:rsidR="00E42663">
              <w:rPr>
                <w:rFonts w:ascii="Candara" w:hAnsi="Candara"/>
                <w:bCs/>
                <w:sz w:val="20"/>
                <w:szCs w:val="18"/>
              </w:rPr>
              <w:t xml:space="preserve"> Électrolyse.</w:t>
            </w:r>
          </w:p>
          <w:p w:rsidR="00AB22A5" w:rsidRPr="00AB22A5" w:rsidRDefault="00AB22A5" w:rsidP="00A1136F">
            <w:pPr>
              <w:pStyle w:val="Paragraphedeliste"/>
              <w:numPr>
                <w:ilvl w:val="0"/>
                <w:numId w:val="22"/>
              </w:numPr>
              <w:bidi w:val="0"/>
              <w:ind w:left="284" w:hanging="284"/>
              <w:jc w:val="lowKashida"/>
              <w:rPr>
                <w:rFonts w:ascii="Candara" w:hAnsi="Candara"/>
                <w:b/>
                <w:sz w:val="20"/>
                <w:szCs w:val="18"/>
              </w:rPr>
            </w:pPr>
            <w:r w:rsidRPr="00AB22A5">
              <w:rPr>
                <w:rFonts w:ascii="Candara" w:hAnsi="Candara"/>
                <w:b/>
                <w:sz w:val="20"/>
                <w:szCs w:val="18"/>
              </w:rPr>
              <w:t>Thèmes de travaux pratiques</w:t>
            </w:r>
          </w:p>
          <w:p w:rsidR="00AB22A5" w:rsidRDefault="0077198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Étude </w:t>
            </w:r>
            <w:r w:rsidR="00910245">
              <w:rPr>
                <w:rFonts w:ascii="Candara" w:hAnsi="Candara"/>
                <w:bCs/>
                <w:sz w:val="20"/>
                <w:szCs w:val="18"/>
              </w:rPr>
              <w:t xml:space="preserve">expérimentale </w:t>
            </w:r>
            <w:r>
              <w:rPr>
                <w:rFonts w:ascii="Candara" w:hAnsi="Candara"/>
                <w:bCs/>
                <w:sz w:val="20"/>
                <w:szCs w:val="18"/>
              </w:rPr>
              <w:t>d’une cinétique de réaction chimique.</w:t>
            </w:r>
          </w:p>
          <w:p w:rsidR="003C0C3F" w:rsidRDefault="0091024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Étude expérimentale de l’influence du catalyseur sur la cinétique d’une réaction chimique.</w:t>
            </w:r>
          </w:p>
          <w:p w:rsidR="00E42663" w:rsidRDefault="00E4266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Dosage </w:t>
            </w:r>
            <w:proofErr w:type="spellStart"/>
            <w:r>
              <w:rPr>
                <w:rFonts w:ascii="Candara" w:hAnsi="Candara"/>
                <w:bCs/>
                <w:sz w:val="20"/>
                <w:szCs w:val="18"/>
              </w:rPr>
              <w:t>potentiométrique</w:t>
            </w:r>
            <w:proofErr w:type="spellEnd"/>
            <w:r>
              <w:rPr>
                <w:rFonts w:ascii="Candara" w:hAnsi="Candara"/>
                <w:bCs/>
                <w:sz w:val="20"/>
                <w:szCs w:val="18"/>
              </w:rPr>
              <w:t>.</w:t>
            </w:r>
          </w:p>
          <w:p w:rsidR="00E42663" w:rsidRPr="00AB22A5" w:rsidRDefault="00E4266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Piles électrochimiques.</w:t>
            </w:r>
          </w:p>
        </w:tc>
      </w:tr>
    </w:tbl>
    <w:p w:rsidR="00373BF8" w:rsidRPr="00E15227" w:rsidRDefault="00373BF8" w:rsidP="00C91F1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 xml:space="preserve">1.5. modalités d’organisation des activités </w:t>
      </w:r>
      <w:proofErr w:type="gramStart"/>
      <w:r w:rsidRPr="00E15227">
        <w:rPr>
          <w:rFonts w:ascii="Candara" w:hAnsi="Candara" w:cs="Times New (W1)"/>
          <w:b/>
          <w:bCs/>
          <w:smallCaps/>
          <w:color w:val="17365D" w:themeColor="text2" w:themeShade="BF"/>
          <w:lang w:eastAsia="fr-CA"/>
        </w:rPr>
        <w:t>pratiques</w:t>
      </w:r>
      <w:r w:rsidR="00C91F14" w:rsidRPr="0008408F">
        <w:rPr>
          <w:rFonts w:ascii="Candara" w:hAnsi="Candara" w:cs="Times New (W1)"/>
          <w:b/>
          <w:bCs/>
          <w:smallCaps/>
          <w:color w:val="17365D" w:themeColor="text2" w:themeShade="BF"/>
          <w:sz w:val="20"/>
          <w:szCs w:val="20"/>
          <w:lang w:eastAsia="fr-CA"/>
        </w:rPr>
        <w:t>(</w:t>
      </w:r>
      <w:proofErr w:type="gramEnd"/>
      <w:r w:rsidR="00C91F14" w:rsidRPr="0008408F">
        <w:rPr>
          <w:rFonts w:ascii="Candara" w:hAnsi="Candara" w:cs="Times New (W1)"/>
          <w:b/>
          <w:bCs/>
          <w:smallCaps/>
          <w:color w:val="17365D" w:themeColor="text2" w:themeShade="BF"/>
          <w:sz w:val="20"/>
          <w:szCs w:val="20"/>
          <w:lang w:eastAsia="fr-CA"/>
        </w:rPr>
        <w:t>cette case est remplie en cas d’existence des activités pratiques) </w:t>
      </w:r>
      <w:r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8F0B6D">
        <w:tc>
          <w:tcPr>
            <w:tcW w:w="5000" w:type="pct"/>
          </w:tcPr>
          <w:p w:rsidR="00373BF8" w:rsidRPr="00E15227" w:rsidRDefault="00373BF8" w:rsidP="008F0B6D">
            <w:pPr>
              <w:pStyle w:val="Corpsdetexte"/>
              <w:rPr>
                <w:rFonts w:ascii="Candara" w:hAnsi="Candara"/>
                <w:sz w:val="20"/>
                <w:szCs w:val="20"/>
              </w:rPr>
            </w:pPr>
          </w:p>
          <w:p w:rsidR="00373BF8" w:rsidRPr="00E15227" w:rsidRDefault="00373BF8" w:rsidP="008F0B6D">
            <w:pPr>
              <w:pStyle w:val="Corpsdetexte"/>
              <w:rPr>
                <w:rFonts w:ascii="Candara" w:hAnsi="Candara"/>
                <w:sz w:val="20"/>
                <w:szCs w:val="20"/>
              </w:rPr>
            </w:pPr>
          </w:p>
        </w:tc>
      </w:tr>
    </w:tbl>
    <w:p w:rsidR="00373BF8" w:rsidRPr="00E15227"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8F0B6D">
        <w:tc>
          <w:tcPr>
            <w:tcW w:w="5000" w:type="pct"/>
          </w:tcPr>
          <w:p w:rsidR="00373BF8" w:rsidRPr="00E15227" w:rsidRDefault="00373BF8" w:rsidP="008F0B6D">
            <w:pPr>
              <w:pStyle w:val="Corpsdetexte"/>
              <w:rPr>
                <w:rFonts w:ascii="Candara" w:hAnsi="Candara"/>
                <w:sz w:val="20"/>
                <w:szCs w:val="20"/>
              </w:rPr>
            </w:pPr>
          </w:p>
          <w:p w:rsidR="00373BF8" w:rsidRPr="00E15227" w:rsidRDefault="00373BF8" w:rsidP="008F0B6D">
            <w:pPr>
              <w:pStyle w:val="Corpsdetexte"/>
              <w:rPr>
                <w:rFonts w:ascii="Candara" w:hAnsi="Candara"/>
                <w:sz w:val="20"/>
                <w:szCs w:val="20"/>
              </w:rPr>
            </w:pPr>
          </w:p>
        </w:tc>
      </w:tr>
    </w:tbl>
    <w:p w:rsidR="00373BF8" w:rsidRPr="00E15227" w:rsidRDefault="0061464E" w:rsidP="00373BF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73BF8" w:rsidRPr="00E15227" w:rsidRDefault="00373BF8" w:rsidP="00373BF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C91F14">
        <w:trPr>
          <w:trHeight w:val="1184"/>
        </w:trPr>
        <w:tc>
          <w:tcPr>
            <w:tcW w:w="5000" w:type="pct"/>
          </w:tcPr>
          <w:p w:rsidR="00373BF8" w:rsidRPr="002B029B" w:rsidRDefault="00627CC4" w:rsidP="008F0B6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73BF8" w:rsidRPr="00E15227" w:rsidRDefault="00627CC4" w:rsidP="008F0B6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73BF8" w:rsidRPr="00BB3CDF" w:rsidRDefault="00373BF8" w:rsidP="00373BF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C91F14">
        <w:trPr>
          <w:trHeight w:val="963"/>
        </w:trPr>
        <w:tc>
          <w:tcPr>
            <w:tcW w:w="5000" w:type="pct"/>
          </w:tcPr>
          <w:p w:rsidR="00373BF8" w:rsidRPr="00E15227" w:rsidRDefault="00373BF8" w:rsidP="008F0B6D">
            <w:pPr>
              <w:pStyle w:val="Corpsdetexte"/>
              <w:keepNext/>
              <w:rPr>
                <w:rFonts w:ascii="Candara" w:hAnsi="Candara"/>
                <w:sz w:val="10"/>
                <w:szCs w:val="10"/>
              </w:rPr>
            </w:pPr>
          </w:p>
        </w:tc>
      </w:tr>
    </w:tbl>
    <w:p w:rsidR="00373BF8" w:rsidRPr="00E15227" w:rsidRDefault="00373BF8" w:rsidP="00373BF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73BF8" w:rsidRPr="00E15227" w:rsidTr="00C91F14">
        <w:trPr>
          <w:trHeight w:val="1205"/>
        </w:trPr>
        <w:tc>
          <w:tcPr>
            <w:tcW w:w="5000" w:type="pct"/>
          </w:tcPr>
          <w:p w:rsidR="00373BF8" w:rsidRPr="00E15227" w:rsidRDefault="00373BF8" w:rsidP="008F0B6D">
            <w:pPr>
              <w:pStyle w:val="Corpsdetexte"/>
              <w:rPr>
                <w:rFonts w:ascii="Candara" w:hAnsi="Candara"/>
                <w:sz w:val="20"/>
                <w:szCs w:val="20"/>
              </w:rPr>
            </w:pPr>
          </w:p>
        </w:tc>
      </w:tr>
    </w:tbl>
    <w:p w:rsidR="00C91F14" w:rsidRDefault="00C91F14" w:rsidP="00373BF8">
      <w:pPr>
        <w:bidi w:val="0"/>
        <w:spacing w:before="120" w:after="60"/>
        <w:rPr>
          <w:rFonts w:ascii="Candara" w:hAnsi="Candara" w:cs="Times New (W1)"/>
          <w:b/>
          <w:bCs/>
          <w:smallCaps/>
          <w:color w:val="17365D" w:themeColor="text2" w:themeShade="BF"/>
          <w:sz w:val="26"/>
          <w:szCs w:val="26"/>
          <w:lang w:eastAsia="fr-CA"/>
        </w:rPr>
      </w:pPr>
    </w:p>
    <w:p w:rsidR="00C91F14" w:rsidRDefault="00C91F14" w:rsidP="00C91F14">
      <w:pPr>
        <w:bidi w:val="0"/>
        <w:spacing w:before="120" w:after="60"/>
        <w:rPr>
          <w:rFonts w:ascii="Candara" w:hAnsi="Candara" w:cs="Times New (W1)"/>
          <w:b/>
          <w:bCs/>
          <w:smallCaps/>
          <w:color w:val="17365D" w:themeColor="text2" w:themeShade="BF"/>
          <w:sz w:val="26"/>
          <w:szCs w:val="26"/>
          <w:lang w:eastAsia="fr-CA"/>
        </w:rPr>
      </w:pPr>
    </w:p>
    <w:p w:rsidR="00373BF8" w:rsidRPr="00E15227" w:rsidRDefault="00373BF8" w:rsidP="00C91F14">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lastRenderedPageBreak/>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73BF8" w:rsidRPr="00E15227" w:rsidTr="008F0B6D">
        <w:tc>
          <w:tcPr>
            <w:tcW w:w="1062" w:type="pct"/>
          </w:tcPr>
          <w:p w:rsidR="00373BF8" w:rsidRPr="00E15227" w:rsidRDefault="00373BF8" w:rsidP="008F0B6D">
            <w:pPr>
              <w:bidi w:val="0"/>
              <w:spacing w:line="276" w:lineRule="auto"/>
              <w:rPr>
                <w:rFonts w:ascii="Candara" w:hAnsi="Candara"/>
                <w:bCs/>
                <w:i/>
                <w:iCs/>
                <w:sz w:val="20"/>
                <w:szCs w:val="20"/>
              </w:rPr>
            </w:pPr>
          </w:p>
        </w:tc>
        <w:tc>
          <w:tcPr>
            <w:tcW w:w="503"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73BF8" w:rsidRPr="00E15227" w:rsidRDefault="00373BF8" w:rsidP="008F0B6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73BF8" w:rsidRPr="00E15227" w:rsidTr="008F0B6D">
        <w:tc>
          <w:tcPr>
            <w:tcW w:w="1062" w:type="pct"/>
          </w:tcPr>
          <w:p w:rsidR="00373BF8" w:rsidRPr="00E15227" w:rsidRDefault="00373BF8" w:rsidP="008F0B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Theme="minorHAnsi" w:hAnsiTheme="minorHAnsi" w:cstheme="minorHAnsi"/>
                <w:i/>
                <w:iCs/>
                <w:sz w:val="20"/>
                <w:szCs w:val="20"/>
              </w:rPr>
            </w:pPr>
          </w:p>
        </w:tc>
        <w:tc>
          <w:tcPr>
            <w:tcW w:w="882" w:type="pct"/>
          </w:tcPr>
          <w:p w:rsidR="00373BF8" w:rsidRPr="00E15227" w:rsidRDefault="00373BF8" w:rsidP="008F0B6D">
            <w:pPr>
              <w:bidi w:val="0"/>
              <w:spacing w:line="360" w:lineRule="auto"/>
              <w:rPr>
                <w:rFonts w:asciiTheme="minorHAnsi" w:hAnsiTheme="minorHAnsi" w:cstheme="minorHAnsi"/>
                <w:i/>
                <w:iCs/>
                <w:sz w:val="20"/>
                <w:szCs w:val="20"/>
              </w:rPr>
            </w:pPr>
          </w:p>
        </w:tc>
        <w:tc>
          <w:tcPr>
            <w:tcW w:w="1191" w:type="pct"/>
          </w:tcPr>
          <w:p w:rsidR="00373BF8" w:rsidRPr="00E15227" w:rsidRDefault="00373BF8" w:rsidP="008F0B6D">
            <w:pPr>
              <w:bidi w:val="0"/>
              <w:spacing w:line="360" w:lineRule="auto"/>
              <w:rPr>
                <w:rFonts w:asciiTheme="minorHAnsi" w:hAnsiTheme="minorHAnsi" w:cstheme="minorHAnsi"/>
                <w:i/>
                <w:iCs/>
                <w:sz w:val="20"/>
                <w:szCs w:val="20"/>
              </w:rPr>
            </w:pPr>
          </w:p>
        </w:tc>
        <w:tc>
          <w:tcPr>
            <w:tcW w:w="1362" w:type="pct"/>
          </w:tcPr>
          <w:p w:rsidR="00373BF8" w:rsidRPr="00E15227" w:rsidRDefault="00373BF8" w:rsidP="008F0B6D">
            <w:pPr>
              <w:bidi w:val="0"/>
              <w:spacing w:line="360" w:lineRule="auto"/>
              <w:rPr>
                <w:rFonts w:asciiTheme="minorHAnsi" w:hAnsiTheme="minorHAnsi" w:cstheme="minorHAnsi"/>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73BF8" w:rsidRPr="00E15227" w:rsidRDefault="00373BF8" w:rsidP="008F0B6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bl>
    <w:p w:rsidR="00373BF8" w:rsidRPr="00E15227" w:rsidRDefault="00373BF8" w:rsidP="00373BF8">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73BF8" w:rsidRPr="00E15227" w:rsidTr="00C91F14">
        <w:trPr>
          <w:trHeight w:val="1306"/>
        </w:trPr>
        <w:tc>
          <w:tcPr>
            <w:tcW w:w="5000" w:type="pct"/>
          </w:tcPr>
          <w:p w:rsidR="00373BF8" w:rsidRPr="00E15227" w:rsidRDefault="00373BF8" w:rsidP="008F0B6D">
            <w:pPr>
              <w:pStyle w:val="Corpsdetexte"/>
              <w:rPr>
                <w:szCs w:val="20"/>
              </w:rPr>
            </w:pPr>
          </w:p>
          <w:p w:rsidR="00373BF8" w:rsidRPr="00E15227" w:rsidRDefault="00373BF8" w:rsidP="008F0B6D">
            <w:pPr>
              <w:pStyle w:val="Corpsdetexte"/>
              <w:rPr>
                <w:rFonts w:ascii="Candara" w:hAnsi="Candara"/>
                <w:sz w:val="20"/>
                <w:szCs w:val="20"/>
              </w:rPr>
            </w:pPr>
          </w:p>
        </w:tc>
      </w:tr>
    </w:tbl>
    <w:p w:rsidR="00373BF8" w:rsidRDefault="00373BF8" w:rsidP="00373BF8">
      <w:pPr>
        <w:bidi w:val="0"/>
      </w:pPr>
    </w:p>
    <w:p w:rsidR="006552EA" w:rsidRDefault="006552EA">
      <w:pPr>
        <w:bidi w:val="0"/>
        <w:spacing w:after="200" w:line="276" w:lineRule="auto"/>
      </w:pPr>
      <w:r>
        <w:br w:type="page"/>
      </w:r>
    </w:p>
    <w:p w:rsidR="006552EA" w:rsidRPr="00E15227" w:rsidRDefault="006552EA" w:rsidP="006552E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6552EA" w:rsidRPr="00E15227" w:rsidTr="00B51F95">
        <w:trPr>
          <w:trHeight w:val="1667"/>
          <w:jc w:val="center"/>
        </w:trPr>
        <w:tc>
          <w:tcPr>
            <w:tcW w:w="5000" w:type="pct"/>
            <w:shd w:val="clear" w:color="auto" w:fill="FFFFFF" w:themeFill="background1"/>
          </w:tcPr>
          <w:p w:rsidR="006552EA" w:rsidRPr="00E15227" w:rsidRDefault="006552EA" w:rsidP="00B51F95">
            <w:pPr>
              <w:bidi w:val="0"/>
              <w:spacing w:line="240" w:lineRule="exact"/>
              <w:jc w:val="center"/>
              <w:rPr>
                <w:rFonts w:ascii="Candara" w:hAnsi="Candara"/>
                <w:color w:val="17365D" w:themeColor="text2" w:themeShade="BF"/>
                <w:sz w:val="20"/>
                <w:szCs w:val="20"/>
              </w:rPr>
            </w:pPr>
          </w:p>
          <w:p w:rsidR="006552EA" w:rsidRPr="00E15227" w:rsidRDefault="006552EA" w:rsidP="00B51F95">
            <w:pPr>
              <w:bidi w:val="0"/>
              <w:jc w:val="center"/>
              <w:rPr>
                <w:rFonts w:ascii="Candara" w:hAnsi="Candara"/>
                <w:b/>
                <w:color w:val="17365D" w:themeColor="text2" w:themeShade="BF"/>
                <w:sz w:val="20"/>
                <w:szCs w:val="20"/>
                <w:lang w:eastAsia="fr-CA"/>
              </w:rPr>
            </w:pPr>
          </w:p>
          <w:p w:rsidR="006552EA" w:rsidRPr="00E15227" w:rsidRDefault="006552EA" w:rsidP="00B51F9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6552EA" w:rsidRPr="00E15227" w:rsidRDefault="006552EA" w:rsidP="00B51F95">
            <w:pPr>
              <w:bidi w:val="0"/>
              <w:jc w:val="center"/>
              <w:rPr>
                <w:rFonts w:ascii="Candara" w:hAnsi="Candara"/>
                <w:b/>
                <w:bCs/>
                <w:color w:val="17365D" w:themeColor="text2" w:themeShade="BF"/>
                <w:sz w:val="20"/>
                <w:szCs w:val="20"/>
              </w:rPr>
            </w:pPr>
          </w:p>
          <w:p w:rsidR="006552EA" w:rsidRPr="00E15227" w:rsidRDefault="006552EA" w:rsidP="00B51F95">
            <w:pPr>
              <w:bidi w:val="0"/>
              <w:spacing w:line="240" w:lineRule="exact"/>
              <w:jc w:val="center"/>
              <w:rPr>
                <w:rFonts w:ascii="Candara" w:hAnsi="Candara"/>
                <w:color w:val="17365D" w:themeColor="text2" w:themeShade="BF"/>
                <w:sz w:val="20"/>
                <w:szCs w:val="20"/>
              </w:rPr>
            </w:pPr>
          </w:p>
        </w:tc>
      </w:tr>
    </w:tbl>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552EA" w:rsidRPr="00E15227" w:rsidTr="00B51F95">
        <w:trPr>
          <w:trHeight w:val="828"/>
        </w:trPr>
        <w:tc>
          <w:tcPr>
            <w:tcW w:w="4361" w:type="dxa"/>
            <w:vAlign w:val="center"/>
          </w:tcPr>
          <w:p w:rsidR="006552EA" w:rsidRPr="00E15227" w:rsidRDefault="006552EA" w:rsidP="00B51F9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552EA" w:rsidRPr="00425923" w:rsidRDefault="006B3910" w:rsidP="00B51F95">
            <w:pPr>
              <w:bidi w:val="0"/>
              <w:spacing w:line="360" w:lineRule="auto"/>
              <w:rPr>
                <w:bCs/>
                <w:iCs/>
                <w:caps/>
                <w:lang w:eastAsia="fr-CA"/>
              </w:rPr>
            </w:pPr>
            <w:r>
              <w:rPr>
                <w:bCs/>
                <w:iCs/>
                <w:caps/>
                <w:lang w:eastAsia="fr-CA"/>
              </w:rPr>
              <w:t>M30</w:t>
            </w:r>
          </w:p>
        </w:tc>
      </w:tr>
      <w:tr w:rsidR="006552EA" w:rsidRPr="00E15227" w:rsidTr="00B51F95">
        <w:trPr>
          <w:trHeight w:val="827"/>
        </w:trPr>
        <w:tc>
          <w:tcPr>
            <w:tcW w:w="4361" w:type="dxa"/>
            <w:vAlign w:val="center"/>
          </w:tcPr>
          <w:p w:rsidR="006552EA" w:rsidRPr="00E15227" w:rsidRDefault="006552EA" w:rsidP="00B51F9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552EA" w:rsidRPr="00425923" w:rsidRDefault="006B3910" w:rsidP="00B51F95">
            <w:pPr>
              <w:bidi w:val="0"/>
              <w:spacing w:line="360" w:lineRule="auto"/>
              <w:rPr>
                <w:bCs/>
                <w:iCs/>
                <w:lang w:eastAsia="fr-CA"/>
              </w:rPr>
            </w:pPr>
            <w:r>
              <w:rPr>
                <w:bCs/>
                <w:iCs/>
                <w:lang w:eastAsia="fr-CA"/>
              </w:rPr>
              <w:t>Approches et méthodes</w:t>
            </w:r>
          </w:p>
        </w:tc>
      </w:tr>
      <w:tr w:rsidR="006552EA" w:rsidRPr="00E15227" w:rsidTr="00B51F95">
        <w:trPr>
          <w:trHeight w:val="981"/>
        </w:trPr>
        <w:tc>
          <w:tcPr>
            <w:tcW w:w="4361" w:type="dxa"/>
            <w:vAlign w:val="center"/>
          </w:tcPr>
          <w:p w:rsidR="006552EA" w:rsidRPr="00E15227" w:rsidRDefault="006552EA" w:rsidP="00B51F95">
            <w:pPr>
              <w:bidi w:val="0"/>
              <w:spacing w:line="276" w:lineRule="auto"/>
              <w:rPr>
                <w:rFonts w:ascii="Candara" w:hAnsi="Candara"/>
                <w:b/>
                <w:bCs/>
              </w:rPr>
            </w:pPr>
            <w:r w:rsidRPr="00E15227">
              <w:rPr>
                <w:rFonts w:ascii="Candara" w:hAnsi="Candara"/>
                <w:b/>
                <w:bCs/>
              </w:rPr>
              <w:t xml:space="preserve">Nature du module </w:t>
            </w:r>
          </w:p>
          <w:p w:rsidR="006552EA" w:rsidRPr="00E15227" w:rsidRDefault="006552EA" w:rsidP="00B51F9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552EA" w:rsidRPr="00425923" w:rsidRDefault="006B3910" w:rsidP="00B51F95">
            <w:pPr>
              <w:bidi w:val="0"/>
              <w:spacing w:line="360" w:lineRule="auto"/>
              <w:rPr>
                <w:bCs/>
                <w:iCs/>
                <w:lang w:eastAsia="fr-CA"/>
              </w:rPr>
            </w:pPr>
            <w:r>
              <w:rPr>
                <w:bCs/>
                <w:iCs/>
                <w:lang w:eastAsia="fr-CA"/>
              </w:rPr>
              <w:t>Métier</w:t>
            </w:r>
          </w:p>
        </w:tc>
      </w:tr>
      <w:tr w:rsidR="006552EA" w:rsidRPr="00E15227" w:rsidTr="00B51F95">
        <w:trPr>
          <w:trHeight w:val="967"/>
        </w:trPr>
        <w:tc>
          <w:tcPr>
            <w:tcW w:w="4361" w:type="dxa"/>
            <w:vAlign w:val="center"/>
          </w:tcPr>
          <w:p w:rsidR="006552EA" w:rsidRPr="00E15227" w:rsidRDefault="006552EA" w:rsidP="00B51F9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552EA" w:rsidRPr="00425923" w:rsidRDefault="006B3910" w:rsidP="00B51F95">
            <w:pPr>
              <w:bidi w:val="0"/>
              <w:spacing w:line="360" w:lineRule="auto"/>
              <w:rPr>
                <w:bCs/>
                <w:iCs/>
                <w:caps/>
                <w:lang w:eastAsia="fr-CA"/>
              </w:rPr>
            </w:pPr>
            <w:r>
              <w:rPr>
                <w:bCs/>
                <w:iCs/>
                <w:caps/>
                <w:lang w:eastAsia="fr-CA"/>
              </w:rPr>
              <w:t>S5</w:t>
            </w:r>
          </w:p>
        </w:tc>
      </w:tr>
      <w:tr w:rsidR="006552EA" w:rsidRPr="00E15227" w:rsidTr="00B51F95">
        <w:trPr>
          <w:trHeight w:val="557"/>
        </w:trPr>
        <w:tc>
          <w:tcPr>
            <w:tcW w:w="4361" w:type="dxa"/>
            <w:vAlign w:val="center"/>
          </w:tcPr>
          <w:p w:rsidR="006552EA" w:rsidRPr="00E15227" w:rsidRDefault="006552EA" w:rsidP="00B51F9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552EA" w:rsidRPr="00425923" w:rsidRDefault="006552EA" w:rsidP="00B51F95">
            <w:pPr>
              <w:bidi w:val="0"/>
              <w:spacing w:line="360" w:lineRule="auto"/>
              <w:rPr>
                <w:bCs/>
                <w:iCs/>
                <w:caps/>
                <w:lang w:eastAsia="fr-CA"/>
              </w:rPr>
            </w:pPr>
          </w:p>
        </w:tc>
      </w:tr>
    </w:tbl>
    <w:p w:rsidR="006552EA" w:rsidRPr="00E15227" w:rsidRDefault="006552EA" w:rsidP="006552EA">
      <w:pPr>
        <w:bidi w:val="0"/>
        <w:jc w:val="lowKashida"/>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ind w:left="-360"/>
        <w:rPr>
          <w:rFonts w:ascii="Candara" w:hAnsi="Candara"/>
          <w:b/>
          <w:lang w:eastAsia="fr-CA"/>
        </w:rPr>
      </w:pPr>
    </w:p>
    <w:p w:rsidR="006552EA" w:rsidRPr="00E15227" w:rsidRDefault="006552EA" w:rsidP="006552EA">
      <w:pPr>
        <w:bidi w:val="0"/>
        <w:rPr>
          <w:rFonts w:ascii="Candara" w:hAnsi="Candara"/>
          <w:b/>
          <w:sz w:val="20"/>
          <w:szCs w:val="20"/>
          <w:lang w:eastAsia="fr-CA"/>
        </w:rPr>
        <w:sectPr w:rsidR="006552EA" w:rsidRPr="00E15227" w:rsidSect="00897365">
          <w:pgSz w:w="11907" w:h="16840"/>
          <w:pgMar w:top="851" w:right="1134" w:bottom="851" w:left="1134" w:header="720" w:footer="720" w:gutter="0"/>
          <w:cols w:space="720"/>
          <w:titlePg/>
        </w:sectPr>
      </w:pPr>
    </w:p>
    <w:p w:rsidR="006552EA" w:rsidRPr="00E15227" w:rsidRDefault="006552EA" w:rsidP="006552EA">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91F14" w:rsidRPr="00854C6E" w:rsidRDefault="00C91F14" w:rsidP="00C91F1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845ED" w:rsidRPr="00E15227" w:rsidTr="0081395B">
        <w:trPr>
          <w:trHeight w:val="513"/>
        </w:trPr>
        <w:tc>
          <w:tcPr>
            <w:tcW w:w="5000" w:type="pct"/>
          </w:tcPr>
          <w:p w:rsidR="00C91F14" w:rsidRPr="00C91F14" w:rsidRDefault="00C91F14" w:rsidP="00323603">
            <w:pPr>
              <w:pStyle w:val="Paragraphedeliste"/>
              <w:bidi w:val="0"/>
              <w:ind w:left="0"/>
              <w:rPr>
                <w:rFonts w:ascii="Candara" w:hAnsi="Candara" w:cs="Times New (W1)"/>
                <w:b/>
                <w:bCs/>
                <w:smallCaps/>
                <w:color w:val="17365D" w:themeColor="text2" w:themeShade="BF"/>
                <w:lang w:eastAsia="fr-CA"/>
              </w:rPr>
            </w:pPr>
            <w:r w:rsidRPr="00C91F14">
              <w:rPr>
                <w:rFonts w:ascii="Candara" w:hAnsi="Candara" w:cs="Times New (W1)"/>
                <w:b/>
                <w:bCs/>
                <w:smallCaps/>
                <w:color w:val="17365D" w:themeColor="text2" w:themeShade="BF"/>
                <w:lang w:eastAsia="fr-CA"/>
              </w:rPr>
              <w:t>COMPETENCES VISEES</w:t>
            </w:r>
          </w:p>
          <w:p w:rsidR="00C91F14" w:rsidRDefault="00C91F14" w:rsidP="00C91F14">
            <w:pPr>
              <w:pStyle w:val="Paragraphedeliste"/>
              <w:bidi w:val="0"/>
              <w:ind w:left="0"/>
              <w:rPr>
                <w:rFonts w:asciiTheme="minorHAnsi" w:hAnsiTheme="minorHAnsi" w:cstheme="minorHAnsi"/>
                <w:color w:val="000000" w:themeColor="text1"/>
              </w:rPr>
            </w:pPr>
          </w:p>
          <w:p w:rsidR="00C91F14" w:rsidRDefault="00C91F14" w:rsidP="00C91F14">
            <w:pPr>
              <w:pStyle w:val="Paragraphedeliste"/>
              <w:bidi w:val="0"/>
              <w:ind w:left="0"/>
              <w:rPr>
                <w:rFonts w:asciiTheme="minorHAnsi" w:hAnsiTheme="minorHAnsi" w:cstheme="minorHAnsi"/>
                <w:color w:val="000000" w:themeColor="text1"/>
              </w:rPr>
            </w:pPr>
            <w:r w:rsidRPr="00C34BD3">
              <w:rPr>
                <w:rFonts w:ascii="Candara" w:hAnsi="Candara"/>
                <w:bCs/>
                <w:sz w:val="20"/>
                <w:szCs w:val="18"/>
              </w:rPr>
              <w:t xml:space="preserve">Au terme du module </w:t>
            </w:r>
            <w:r>
              <w:rPr>
                <w:rFonts w:ascii="Candara" w:hAnsi="Candara"/>
                <w:bCs/>
                <w:sz w:val="20"/>
                <w:szCs w:val="18"/>
              </w:rPr>
              <w:t>« Approches et méthodes »</w:t>
            </w:r>
            <w:r w:rsidRPr="00C34BD3">
              <w:rPr>
                <w:rFonts w:ascii="Candara" w:hAnsi="Candara"/>
                <w:bCs/>
                <w:sz w:val="20"/>
                <w:szCs w:val="18"/>
              </w:rPr>
              <w:t>, l’étudiant(e) doit s’approprier les savoirs, savoir-faire et savoir-être relatifs à</w:t>
            </w:r>
            <w:r>
              <w:rPr>
                <w:rFonts w:ascii="Candara" w:hAnsi="Candara"/>
                <w:bCs/>
                <w:sz w:val="20"/>
                <w:szCs w:val="18"/>
              </w:rPr>
              <w:t xml:space="preserve"> la pédagogie par objectif et à l’approche par compétences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concernant le processus d’enseignement-apprentissage.</w:t>
            </w:r>
          </w:p>
          <w:p w:rsidR="00C91F14" w:rsidRDefault="00C91F14" w:rsidP="00C91F14">
            <w:pPr>
              <w:pStyle w:val="Paragraphedeliste"/>
              <w:bidi w:val="0"/>
              <w:ind w:left="0"/>
              <w:rPr>
                <w:rFonts w:asciiTheme="minorHAnsi" w:hAnsiTheme="minorHAnsi" w:cstheme="minorHAnsi"/>
                <w:color w:val="000000" w:themeColor="text1"/>
              </w:rPr>
            </w:pPr>
          </w:p>
          <w:p w:rsidR="00C91F14" w:rsidRDefault="00C91F14" w:rsidP="00C91F14">
            <w:pPr>
              <w:pStyle w:val="Paragraphedeliste"/>
              <w:bidi w:val="0"/>
              <w:ind w:left="0"/>
              <w:rPr>
                <w:rFonts w:asciiTheme="minorHAnsi" w:hAnsiTheme="minorHAnsi" w:cstheme="minorHAnsi"/>
                <w:color w:val="000000" w:themeColor="text1"/>
              </w:rPr>
            </w:pPr>
            <w:r>
              <w:rPr>
                <w:rFonts w:ascii="Candara" w:hAnsi="Candara" w:cs="Times New (W1)"/>
                <w:b/>
                <w:bCs/>
                <w:smallCaps/>
                <w:color w:val="17365D" w:themeColor="text2" w:themeShade="BF"/>
                <w:lang w:eastAsia="fr-CA"/>
              </w:rPr>
              <w:t>Objectifs</w:t>
            </w:r>
          </w:p>
          <w:p w:rsidR="00323603" w:rsidRPr="00E15227" w:rsidRDefault="00323603" w:rsidP="00C91F14">
            <w:pPr>
              <w:pStyle w:val="Paragraphedeliste"/>
              <w:bidi w:val="0"/>
              <w:ind w:left="0"/>
              <w:rPr>
                <w:rFonts w:asciiTheme="minorHAnsi" w:hAnsiTheme="minorHAnsi" w:cstheme="minorHAnsi"/>
                <w:color w:val="000000" w:themeColor="text1"/>
              </w:rPr>
            </w:pPr>
            <w:r w:rsidRPr="00E15227">
              <w:rPr>
                <w:rFonts w:asciiTheme="minorHAnsi" w:hAnsiTheme="minorHAnsi" w:cstheme="minorHAnsi"/>
                <w:color w:val="000000" w:themeColor="text1"/>
              </w:rPr>
              <w:t xml:space="preserve">Ce module permettra aux </w:t>
            </w:r>
            <w:r>
              <w:rPr>
                <w:rFonts w:asciiTheme="minorHAnsi" w:hAnsiTheme="minorHAnsi" w:cstheme="minorHAnsi"/>
                <w:color w:val="000000" w:themeColor="text1"/>
              </w:rPr>
              <w:t>étudiants</w:t>
            </w:r>
            <w:r w:rsidRPr="00E15227">
              <w:rPr>
                <w:rFonts w:asciiTheme="minorHAnsi" w:hAnsiTheme="minorHAnsi" w:cstheme="minorHAnsi"/>
                <w:color w:val="000000" w:themeColor="text1"/>
              </w:rPr>
              <w:t xml:space="preserve"> de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 xml:space="preserve">connaitre les différents cadres de référence </w:t>
            </w:r>
            <w:proofErr w:type="spellStart"/>
            <w:r w:rsidRPr="00E15227">
              <w:rPr>
                <w:rFonts w:asciiTheme="minorHAnsi" w:hAnsiTheme="minorHAnsi" w:cstheme="minorHAnsi"/>
                <w:color w:val="000000" w:themeColor="text1"/>
              </w:rPr>
              <w:t>curriculaires</w:t>
            </w:r>
            <w:proofErr w:type="spellEnd"/>
            <w:r w:rsidRPr="00E15227">
              <w:rPr>
                <w:rFonts w:asciiTheme="minorHAnsi" w:hAnsiTheme="minorHAnsi" w:cstheme="minorHAnsi"/>
                <w:color w:val="000000" w:themeColor="text1"/>
              </w:rPr>
              <w:t xml:space="preserve"> qui sous-tendent les différentes approches d’enseignement/apprentissage (transmissive, PPO, APC, …)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différents types de taxonomie en lien avec leurs domaines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caractéristiques et les principes de la PPO et savoir les mettre en œuvre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contexte historique et le cadre théorique de la PPO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différents types d’objectifs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critères d’évaluation et les indicateurs de réussite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intérêts et les limites de la PPO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caractéristiques et les principes de la APC et savoir les mettre en œuvre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historique et théorique de l’apparition de l’APC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concepts et principes de l’APC ;</w:t>
            </w:r>
          </w:p>
          <w:p w:rsidR="00323603"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différents types de compétences, compétences évaluables ;</w:t>
            </w:r>
          </w:p>
          <w:p w:rsidR="00D845ED" w:rsidRPr="00323603"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323603">
              <w:rPr>
                <w:rFonts w:asciiTheme="minorHAnsi" w:hAnsiTheme="minorHAnsi" w:cstheme="minorHAnsi"/>
                <w:color w:val="000000" w:themeColor="text1"/>
              </w:rPr>
              <w:t>développement et évaluation des compétences.</w:t>
            </w:r>
          </w:p>
        </w:tc>
      </w:tr>
    </w:tbl>
    <w:p w:rsidR="006552EA" w:rsidRPr="00BB3CDF" w:rsidRDefault="006552EA" w:rsidP="00D845E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07659D">
        <w:trPr>
          <w:trHeight w:val="588"/>
        </w:trPr>
        <w:tc>
          <w:tcPr>
            <w:tcW w:w="5000" w:type="pct"/>
            <w:vAlign w:val="center"/>
          </w:tcPr>
          <w:p w:rsidR="006552EA" w:rsidRPr="0007659D" w:rsidRDefault="0007659D" w:rsidP="0007659D">
            <w:pPr>
              <w:bidi w:val="0"/>
              <w:rPr>
                <w:rFonts w:ascii="Candara" w:hAnsi="Candara"/>
                <w:bCs/>
                <w:sz w:val="20"/>
                <w:szCs w:val="18"/>
                <w:lang w:eastAsia="fr-CA"/>
              </w:rPr>
            </w:pPr>
            <w:r w:rsidRPr="0007659D">
              <w:rPr>
                <w:rFonts w:ascii="Candara" w:hAnsi="Candara"/>
                <w:bCs/>
                <w:sz w:val="20"/>
                <w:szCs w:val="18"/>
                <w:lang w:eastAsia="fr-CA"/>
              </w:rPr>
              <w:t>M20 : Sciences de l’éducation – Semestre 3.</w:t>
            </w:r>
          </w:p>
          <w:p w:rsidR="0007659D" w:rsidRPr="0007659D" w:rsidRDefault="0007659D" w:rsidP="0007659D">
            <w:pPr>
              <w:bidi w:val="0"/>
              <w:rPr>
                <w:rFonts w:ascii="Candara" w:hAnsi="Candara"/>
                <w:bCs/>
                <w:sz w:val="20"/>
                <w:szCs w:val="18"/>
                <w:lang w:eastAsia="fr-CA"/>
              </w:rPr>
            </w:pPr>
            <w:r w:rsidRPr="0007659D">
              <w:rPr>
                <w:rFonts w:ascii="Candara" w:hAnsi="Candara"/>
                <w:bCs/>
                <w:sz w:val="20"/>
                <w:szCs w:val="18"/>
                <w:lang w:eastAsia="fr-CA"/>
              </w:rPr>
              <w:t>M26 : Didactique de la Physique-Chimie 1 – Semestre 4.</w:t>
            </w:r>
          </w:p>
        </w:tc>
      </w:tr>
    </w:tbl>
    <w:p w:rsidR="006552EA" w:rsidRPr="00D273F7" w:rsidRDefault="00792452" w:rsidP="00C91F14">
      <w:pPr>
        <w:bidi w:val="0"/>
        <w:spacing w:before="120" w:after="60"/>
        <w:jc w:val="both"/>
        <w:rPr>
          <w:rFonts w:ascii="Candara" w:hAnsi="Candara"/>
          <w:i/>
          <w:iCs/>
          <w:color w:val="17365D" w:themeColor="text2" w:themeShade="BF"/>
          <w:sz w:val="22"/>
          <w:szCs w:val="22"/>
        </w:rPr>
      </w:pPr>
      <w:r>
        <w:rPr>
          <w:rFonts w:ascii="Candara" w:hAnsi="Candara" w:cs="Times New (W1)"/>
          <w:b/>
          <w:bCs/>
          <w:smallCaps/>
          <w:color w:val="17365D" w:themeColor="text2" w:themeShade="BF"/>
          <w:lang w:eastAsia="fr-CA"/>
        </w:rPr>
        <w:t xml:space="preserve">1.3. VOLUME HORAIRE </w:t>
      </w:r>
      <w:r w:rsidR="00C91F14" w:rsidRPr="00D273F7">
        <w:rPr>
          <w:rFonts w:ascii="Candara" w:hAnsi="Candara"/>
          <w:i/>
          <w:iCs/>
          <w:color w:val="17365D" w:themeColor="text2" w:themeShade="BF"/>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709"/>
        <w:gridCol w:w="992"/>
        <w:gridCol w:w="1134"/>
        <w:gridCol w:w="2391"/>
        <w:gridCol w:w="727"/>
      </w:tblGrid>
      <w:tr w:rsidR="006552EA" w:rsidRPr="00E15227" w:rsidTr="00C91F14">
        <w:tc>
          <w:tcPr>
            <w:tcW w:w="2410" w:type="dxa"/>
            <w:vMerge w:val="restart"/>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552EA" w:rsidRPr="00E15227" w:rsidTr="00C91F14">
        <w:tc>
          <w:tcPr>
            <w:tcW w:w="2410" w:type="dxa"/>
            <w:vMerge/>
            <w:vAlign w:val="center"/>
          </w:tcPr>
          <w:p w:rsidR="006552EA" w:rsidRPr="00E15227" w:rsidRDefault="006552EA" w:rsidP="00B51F95">
            <w:pPr>
              <w:bidi w:val="0"/>
              <w:spacing w:line="360" w:lineRule="auto"/>
              <w:rPr>
                <w:rFonts w:ascii="Candara" w:hAnsi="Candara"/>
                <w:b/>
                <w:bCs/>
                <w:sz w:val="18"/>
                <w:szCs w:val="18"/>
              </w:rPr>
            </w:pPr>
          </w:p>
        </w:tc>
        <w:tc>
          <w:tcPr>
            <w:tcW w:w="709" w:type="dxa"/>
            <w:vAlign w:val="center"/>
          </w:tcPr>
          <w:p w:rsidR="006552EA" w:rsidRPr="00E15227" w:rsidRDefault="006552EA" w:rsidP="00B51F9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6552EA" w:rsidRPr="00E15227" w:rsidRDefault="006552EA" w:rsidP="00B51F9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6552EA" w:rsidRPr="00E15227" w:rsidRDefault="006552EA" w:rsidP="00C91F14">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134" w:type="dxa"/>
            <w:vAlign w:val="center"/>
          </w:tcPr>
          <w:p w:rsidR="006552EA" w:rsidRPr="00D273F7" w:rsidRDefault="006552EA" w:rsidP="00B51F95">
            <w:pPr>
              <w:bidi w:val="0"/>
              <w:jc w:val="center"/>
              <w:rPr>
                <w:rFonts w:ascii="Candara" w:hAnsi="Candara"/>
                <w:b/>
                <w:bCs/>
                <w:sz w:val="18"/>
                <w:szCs w:val="18"/>
              </w:rPr>
            </w:pPr>
            <w:r w:rsidRPr="00D273F7">
              <w:rPr>
                <w:rFonts w:ascii="Candara" w:hAnsi="Candara"/>
                <w:b/>
                <w:bCs/>
                <w:sz w:val="18"/>
                <w:szCs w:val="18"/>
              </w:rPr>
              <w:t>Travail personnel</w:t>
            </w:r>
          </w:p>
        </w:tc>
        <w:tc>
          <w:tcPr>
            <w:tcW w:w="2391" w:type="dxa"/>
            <w:vAlign w:val="center"/>
          </w:tcPr>
          <w:p w:rsidR="006552EA" w:rsidRPr="00D273F7" w:rsidRDefault="00C91F14" w:rsidP="00B51F95">
            <w:pPr>
              <w:bidi w:val="0"/>
              <w:jc w:val="center"/>
              <w:rPr>
                <w:rFonts w:ascii="Candara" w:hAnsi="Candara"/>
                <w:b/>
                <w:bCs/>
                <w:sz w:val="18"/>
                <w:szCs w:val="18"/>
              </w:rPr>
            </w:pPr>
            <w:r w:rsidRPr="00C91F14">
              <w:rPr>
                <w:rFonts w:ascii="Candara" w:hAnsi="Candara"/>
                <w:b/>
                <w:bCs/>
                <w:sz w:val="18"/>
                <w:szCs w:val="18"/>
              </w:rPr>
              <w:t>Evaluation (évaluation des connaissances et examen final)</w:t>
            </w:r>
          </w:p>
        </w:tc>
        <w:tc>
          <w:tcPr>
            <w:tcW w:w="727" w:type="dxa"/>
            <w:vAlign w:val="center"/>
          </w:tcPr>
          <w:p w:rsidR="006552EA" w:rsidRPr="00E15227" w:rsidRDefault="006552EA" w:rsidP="00B51F95">
            <w:pPr>
              <w:bidi w:val="0"/>
              <w:jc w:val="center"/>
              <w:rPr>
                <w:rFonts w:ascii="Candara" w:hAnsi="Candara"/>
                <w:b/>
                <w:bCs/>
                <w:sz w:val="18"/>
                <w:szCs w:val="18"/>
              </w:rPr>
            </w:pPr>
            <w:r w:rsidRPr="00E15227">
              <w:rPr>
                <w:rFonts w:ascii="Candara" w:hAnsi="Candara"/>
                <w:b/>
                <w:bCs/>
                <w:sz w:val="18"/>
                <w:szCs w:val="18"/>
              </w:rPr>
              <w:t>VH global</w:t>
            </w:r>
          </w:p>
        </w:tc>
      </w:tr>
      <w:tr w:rsidR="006552EA" w:rsidRPr="00E15227" w:rsidTr="00C91F14">
        <w:tc>
          <w:tcPr>
            <w:tcW w:w="2410" w:type="dxa"/>
          </w:tcPr>
          <w:p w:rsidR="006552EA" w:rsidRPr="005C20AB" w:rsidRDefault="005C20AB" w:rsidP="00B51F95">
            <w:pPr>
              <w:bidi w:val="0"/>
              <w:spacing w:line="360" w:lineRule="auto"/>
              <w:rPr>
                <w:rFonts w:ascii="Candara" w:hAnsi="Candara"/>
                <w:b/>
                <w:bCs/>
                <w:sz w:val="18"/>
                <w:szCs w:val="18"/>
              </w:rPr>
            </w:pPr>
            <w:r w:rsidRPr="005C20AB">
              <w:rPr>
                <w:rFonts w:ascii="Candara" w:hAnsi="Candara"/>
                <w:b/>
                <w:bCs/>
                <w:sz w:val="18"/>
                <w:szCs w:val="18"/>
              </w:rPr>
              <w:t>Pédagogie par objectifs</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18</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5</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w:t>
            </w:r>
          </w:p>
        </w:tc>
        <w:tc>
          <w:tcPr>
            <w:tcW w:w="72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25</w:t>
            </w:r>
          </w:p>
        </w:tc>
      </w:tr>
      <w:tr w:rsidR="006552EA" w:rsidRPr="00E15227" w:rsidTr="00C91F14">
        <w:tc>
          <w:tcPr>
            <w:tcW w:w="2410" w:type="dxa"/>
          </w:tcPr>
          <w:p w:rsidR="006552EA" w:rsidRPr="005C20AB" w:rsidRDefault="005C20AB" w:rsidP="00B51F95">
            <w:pPr>
              <w:bidi w:val="0"/>
              <w:spacing w:line="360" w:lineRule="auto"/>
              <w:rPr>
                <w:rFonts w:ascii="Candara" w:hAnsi="Candara"/>
                <w:b/>
                <w:bCs/>
                <w:sz w:val="18"/>
                <w:szCs w:val="18"/>
              </w:rPr>
            </w:pPr>
            <w:r w:rsidRPr="005C20AB">
              <w:rPr>
                <w:rFonts w:ascii="Candara" w:hAnsi="Candara"/>
                <w:b/>
                <w:bCs/>
                <w:sz w:val="18"/>
                <w:szCs w:val="18"/>
              </w:rPr>
              <w:t>Approche par compétences</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18</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5</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w:t>
            </w:r>
          </w:p>
        </w:tc>
        <w:tc>
          <w:tcPr>
            <w:tcW w:w="72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25</w:t>
            </w:r>
          </w:p>
        </w:tc>
      </w:tr>
      <w:tr w:rsidR="006552EA" w:rsidRPr="00E15227" w:rsidTr="00C91F14">
        <w:tc>
          <w:tcPr>
            <w:tcW w:w="2410" w:type="dxa"/>
          </w:tcPr>
          <w:p w:rsidR="006552EA" w:rsidRPr="00E15227" w:rsidRDefault="006552EA" w:rsidP="00B51F9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36</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10</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4</w:t>
            </w:r>
          </w:p>
        </w:tc>
        <w:tc>
          <w:tcPr>
            <w:tcW w:w="727" w:type="dxa"/>
          </w:tcPr>
          <w:p w:rsidR="006552EA" w:rsidRPr="00A209C7" w:rsidRDefault="006552EA" w:rsidP="00B51F95">
            <w:pPr>
              <w:bidi w:val="0"/>
              <w:spacing w:line="360" w:lineRule="auto"/>
              <w:jc w:val="center"/>
              <w:rPr>
                <w:rFonts w:ascii="Candara" w:hAnsi="Candara"/>
                <w:sz w:val="18"/>
                <w:szCs w:val="18"/>
              </w:rPr>
            </w:pPr>
            <w:r w:rsidRPr="00A209C7">
              <w:rPr>
                <w:rFonts w:ascii="Candara" w:hAnsi="Candara"/>
                <w:sz w:val="18"/>
                <w:szCs w:val="18"/>
              </w:rPr>
              <w:t>50</w:t>
            </w:r>
          </w:p>
        </w:tc>
      </w:tr>
      <w:tr w:rsidR="006552EA" w:rsidRPr="00E15227" w:rsidTr="00C91F14">
        <w:tc>
          <w:tcPr>
            <w:tcW w:w="2410" w:type="dxa"/>
          </w:tcPr>
          <w:p w:rsidR="006552EA" w:rsidRPr="00E15227" w:rsidRDefault="006552EA" w:rsidP="00B51F95">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72</w:t>
            </w:r>
            <w:r w:rsidR="006552EA" w:rsidRPr="00A209C7">
              <w:rPr>
                <w:rFonts w:ascii="Candara" w:hAnsi="Candara"/>
                <w:sz w:val="18"/>
                <w:szCs w:val="18"/>
              </w:rPr>
              <w:t>%</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20</w:t>
            </w:r>
            <w:r w:rsidR="006552EA" w:rsidRPr="00A209C7">
              <w:rPr>
                <w:rFonts w:ascii="Candara" w:hAnsi="Candara"/>
                <w:sz w:val="18"/>
                <w:szCs w:val="18"/>
              </w:rPr>
              <w:t>%</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8</w:t>
            </w:r>
            <w:r w:rsidR="006552EA" w:rsidRPr="00A209C7">
              <w:rPr>
                <w:rFonts w:ascii="Candara" w:hAnsi="Candara"/>
                <w:sz w:val="18"/>
                <w:szCs w:val="18"/>
              </w:rPr>
              <w:t>%</w:t>
            </w:r>
          </w:p>
        </w:tc>
        <w:tc>
          <w:tcPr>
            <w:tcW w:w="727" w:type="dxa"/>
          </w:tcPr>
          <w:p w:rsidR="006552EA" w:rsidRPr="00A209C7" w:rsidRDefault="006552EA" w:rsidP="00B51F95">
            <w:pPr>
              <w:bidi w:val="0"/>
              <w:spacing w:line="360" w:lineRule="auto"/>
              <w:jc w:val="center"/>
              <w:rPr>
                <w:rFonts w:ascii="Candara" w:hAnsi="Candara"/>
                <w:sz w:val="18"/>
                <w:szCs w:val="18"/>
              </w:rPr>
            </w:pPr>
            <w:r w:rsidRPr="00A209C7">
              <w:rPr>
                <w:rFonts w:ascii="Candara" w:hAnsi="Candara"/>
                <w:sz w:val="18"/>
                <w:szCs w:val="18"/>
              </w:rPr>
              <w:t>100%</w:t>
            </w:r>
          </w:p>
        </w:tc>
      </w:tr>
    </w:tbl>
    <w:p w:rsidR="006552EA" w:rsidRDefault="006552EA" w:rsidP="006552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91F14" w:rsidRPr="00C41829" w:rsidRDefault="00C91F14" w:rsidP="00C91F1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91F14" w:rsidRPr="00E15227" w:rsidRDefault="00C91F14" w:rsidP="00C91F14">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B51F95">
        <w:trPr>
          <w:trHeight w:val="796"/>
        </w:trPr>
        <w:tc>
          <w:tcPr>
            <w:tcW w:w="5000" w:type="pct"/>
          </w:tcPr>
          <w:p w:rsidR="00323603" w:rsidRPr="00323603" w:rsidRDefault="00323603" w:rsidP="00323603">
            <w:pPr>
              <w:bidi w:val="0"/>
              <w:rPr>
                <w:rFonts w:ascii="Candara" w:hAnsi="Candara" w:cstheme="minorHAnsi"/>
                <w:b/>
                <w:bCs/>
                <w:color w:val="000000" w:themeColor="text1"/>
              </w:rPr>
            </w:pPr>
            <w:r w:rsidRPr="00323603">
              <w:rPr>
                <w:rFonts w:ascii="Candara" w:hAnsi="Candara" w:cstheme="minorHAnsi"/>
                <w:b/>
                <w:bCs/>
                <w:color w:val="000000" w:themeColor="text1"/>
                <w:sz w:val="22"/>
                <w:szCs w:val="22"/>
              </w:rPr>
              <w:t>E1 </w:t>
            </w:r>
            <w:r>
              <w:rPr>
                <w:rFonts w:ascii="Candara" w:hAnsi="Candara" w:cstheme="minorHAnsi"/>
                <w:b/>
                <w:bCs/>
                <w:color w:val="000000" w:themeColor="text1"/>
                <w:sz w:val="22"/>
                <w:szCs w:val="22"/>
              </w:rPr>
              <w:t>–</w:t>
            </w:r>
            <w:r w:rsidRPr="00323603">
              <w:rPr>
                <w:rFonts w:ascii="Candara" w:hAnsi="Candara" w:cstheme="minorHAnsi"/>
                <w:b/>
                <w:bCs/>
                <w:color w:val="000000" w:themeColor="text1"/>
                <w:sz w:val="22"/>
                <w:szCs w:val="22"/>
              </w:rPr>
              <w:t xml:space="preserve"> Pédagogie par objectifs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Repères historiques et psychopédagogiques de la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Éléments du champ conceptuel (but, objectif, finalité, intention, objectif spécifique, objectif général, …).</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Caractéristiques et principes de la PPO. Types de taxonomie.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lastRenderedPageBreak/>
              <w:t>Formulation des objectifs et conception d’une séquence d’enseignement selon la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Critère d’évaluation et indicateurs de la réussite.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Ouvertures sur la pédagogie par projet et la pédagogie différentiée.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Intérêts et limites de l’approche par objectifs.</w:t>
            </w:r>
          </w:p>
          <w:p w:rsidR="00323603" w:rsidRPr="00323603" w:rsidRDefault="00323603" w:rsidP="00323603">
            <w:pPr>
              <w:bidi w:val="0"/>
              <w:spacing w:before="120"/>
              <w:rPr>
                <w:rFonts w:ascii="Candara" w:hAnsi="Candara" w:cstheme="minorHAnsi"/>
                <w:b/>
                <w:bCs/>
                <w:color w:val="000000" w:themeColor="text1"/>
              </w:rPr>
            </w:pPr>
            <w:r>
              <w:rPr>
                <w:rFonts w:ascii="Candara" w:hAnsi="Candara" w:cstheme="minorHAnsi"/>
                <w:b/>
                <w:bCs/>
                <w:color w:val="000000" w:themeColor="text1"/>
                <w:sz w:val="22"/>
                <w:szCs w:val="22"/>
              </w:rPr>
              <w:t>E2 –</w:t>
            </w:r>
            <w:r w:rsidRPr="00323603">
              <w:rPr>
                <w:rFonts w:ascii="Candara" w:hAnsi="Candara" w:cstheme="minorHAnsi"/>
                <w:b/>
                <w:bCs/>
                <w:color w:val="000000" w:themeColor="text1"/>
                <w:sz w:val="22"/>
                <w:szCs w:val="22"/>
              </w:rPr>
              <w:t xml:space="preserve"> Approche par compétences (APC)</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Repères historiques et psychopédagogiques de l’APC. But de l’approche par compétences.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Approche par compétence et théories de l’apprentissage.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Concepts clés (compétence, capacité, habileté, contenu disciplinaire, savoir, savoir-faire, savoir-être, situation-problème).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Compétences disciplinaires et compétences transversales.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Différentes déclinaisons de l’APC (compétences de vie, interdisciplinarité, intégration des acquis, standards, …). Convergences et divergences entre ces différentes déclinaisons. Approches inclusives et approches exclusives.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Cadre méthodologique de mise en œuvre de l’APC selon l’une des déclinaisons précédentes (développement des compétences, évaluation des compétences, remédiation).</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Intérêts et limites de l’approche par compétences.</w:t>
            </w:r>
          </w:p>
          <w:p w:rsidR="006552EA"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Différence entre la PPO et l’APC.</w:t>
            </w:r>
          </w:p>
        </w:tc>
      </w:tr>
    </w:tbl>
    <w:p w:rsidR="006552EA" w:rsidRPr="00E15227" w:rsidRDefault="006552EA" w:rsidP="00C91F1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C91F1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p w:rsidR="006552EA" w:rsidRPr="00E15227" w:rsidRDefault="006552EA" w:rsidP="00B51F95">
            <w:pPr>
              <w:pStyle w:val="Corpsdetexte"/>
              <w:rPr>
                <w:rFonts w:ascii="Candara" w:hAnsi="Candara"/>
                <w:sz w:val="20"/>
                <w:szCs w:val="20"/>
              </w:rPr>
            </w:pPr>
          </w:p>
        </w:tc>
      </w:tr>
    </w:tbl>
    <w:p w:rsidR="006552EA" w:rsidRPr="00E15227" w:rsidRDefault="006552EA" w:rsidP="006552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p w:rsidR="006552EA" w:rsidRPr="00E15227" w:rsidRDefault="006552EA" w:rsidP="00B51F95">
            <w:pPr>
              <w:pStyle w:val="Corpsdetexte"/>
              <w:rPr>
                <w:rFonts w:ascii="Candara" w:hAnsi="Candara"/>
                <w:sz w:val="20"/>
                <w:szCs w:val="20"/>
              </w:rPr>
            </w:pPr>
          </w:p>
        </w:tc>
      </w:tr>
    </w:tbl>
    <w:p w:rsidR="006552EA" w:rsidRPr="00E15227" w:rsidRDefault="0061464E" w:rsidP="006552EA">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552EA" w:rsidRPr="00E15227" w:rsidRDefault="006552EA" w:rsidP="006552EA">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B51F95">
        <w:tc>
          <w:tcPr>
            <w:tcW w:w="5000" w:type="pct"/>
          </w:tcPr>
          <w:p w:rsidR="006552EA" w:rsidRPr="002B029B" w:rsidRDefault="00627CC4" w:rsidP="00B51F95">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6552EA" w:rsidRPr="00E15227" w:rsidRDefault="00627CC4" w:rsidP="00B51F95">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6552EA" w:rsidRPr="00BB3CDF" w:rsidRDefault="006552EA" w:rsidP="006552EA">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AC4E48">
        <w:trPr>
          <w:trHeight w:val="271"/>
        </w:trPr>
        <w:tc>
          <w:tcPr>
            <w:tcW w:w="5000" w:type="pct"/>
          </w:tcPr>
          <w:p w:rsidR="006552EA" w:rsidRPr="00E15227" w:rsidRDefault="006552EA" w:rsidP="00B51F95">
            <w:pPr>
              <w:pStyle w:val="Corpsdetexte"/>
              <w:keepNext/>
              <w:rPr>
                <w:rFonts w:ascii="Candara" w:hAnsi="Candara"/>
                <w:sz w:val="10"/>
                <w:szCs w:val="10"/>
              </w:rPr>
            </w:pPr>
          </w:p>
        </w:tc>
      </w:tr>
    </w:tbl>
    <w:p w:rsidR="006552EA" w:rsidRPr="00E15227" w:rsidRDefault="006552EA" w:rsidP="006552EA">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tc>
      </w:tr>
    </w:tbl>
    <w:p w:rsidR="006552EA" w:rsidRPr="00E15227" w:rsidRDefault="006552EA" w:rsidP="006552EA">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6552EA" w:rsidRPr="00E15227" w:rsidTr="00B51F95">
        <w:tc>
          <w:tcPr>
            <w:tcW w:w="1062" w:type="pct"/>
          </w:tcPr>
          <w:p w:rsidR="006552EA" w:rsidRPr="00E15227" w:rsidRDefault="006552EA" w:rsidP="00B51F95">
            <w:pPr>
              <w:bidi w:val="0"/>
              <w:spacing w:line="276" w:lineRule="auto"/>
              <w:rPr>
                <w:rFonts w:ascii="Candara" w:hAnsi="Candara"/>
                <w:bCs/>
                <w:i/>
                <w:iCs/>
                <w:sz w:val="20"/>
                <w:szCs w:val="20"/>
              </w:rPr>
            </w:pPr>
          </w:p>
        </w:tc>
        <w:tc>
          <w:tcPr>
            <w:tcW w:w="503"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6552EA" w:rsidRPr="00E15227" w:rsidRDefault="006552EA" w:rsidP="00B51F95">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6552EA" w:rsidRPr="00E15227" w:rsidTr="00B51F95">
        <w:tc>
          <w:tcPr>
            <w:tcW w:w="1062" w:type="pct"/>
          </w:tcPr>
          <w:p w:rsidR="006552EA" w:rsidRPr="00E15227" w:rsidRDefault="006552EA" w:rsidP="00B51F9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Theme="minorHAnsi" w:hAnsiTheme="minorHAnsi" w:cstheme="minorHAnsi"/>
                <w:i/>
                <w:iCs/>
                <w:sz w:val="20"/>
                <w:szCs w:val="20"/>
              </w:rPr>
            </w:pPr>
          </w:p>
        </w:tc>
        <w:tc>
          <w:tcPr>
            <w:tcW w:w="882" w:type="pct"/>
          </w:tcPr>
          <w:p w:rsidR="006552EA" w:rsidRPr="00E15227" w:rsidRDefault="006552EA" w:rsidP="00B51F95">
            <w:pPr>
              <w:bidi w:val="0"/>
              <w:spacing w:line="360" w:lineRule="auto"/>
              <w:rPr>
                <w:rFonts w:asciiTheme="minorHAnsi" w:hAnsiTheme="minorHAnsi" w:cstheme="minorHAnsi"/>
                <w:i/>
                <w:iCs/>
                <w:sz w:val="20"/>
                <w:szCs w:val="20"/>
              </w:rPr>
            </w:pPr>
          </w:p>
        </w:tc>
        <w:tc>
          <w:tcPr>
            <w:tcW w:w="1191" w:type="pct"/>
          </w:tcPr>
          <w:p w:rsidR="006552EA" w:rsidRPr="00E15227" w:rsidRDefault="006552EA" w:rsidP="00B51F95">
            <w:pPr>
              <w:bidi w:val="0"/>
              <w:spacing w:line="360" w:lineRule="auto"/>
              <w:rPr>
                <w:rFonts w:asciiTheme="minorHAnsi" w:hAnsiTheme="minorHAnsi" w:cstheme="minorHAnsi"/>
                <w:i/>
                <w:iCs/>
                <w:sz w:val="20"/>
                <w:szCs w:val="20"/>
              </w:rPr>
            </w:pPr>
          </w:p>
        </w:tc>
        <w:tc>
          <w:tcPr>
            <w:tcW w:w="1362" w:type="pct"/>
          </w:tcPr>
          <w:p w:rsidR="006552EA" w:rsidRPr="00E15227" w:rsidRDefault="006552EA" w:rsidP="00B51F95">
            <w:pPr>
              <w:bidi w:val="0"/>
              <w:spacing w:line="360" w:lineRule="auto"/>
              <w:rPr>
                <w:rFonts w:asciiTheme="minorHAnsi" w:hAnsiTheme="minorHAnsi" w:cstheme="minorHAnsi"/>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6552EA" w:rsidRPr="00E15227" w:rsidRDefault="006552EA" w:rsidP="00B51F95">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bl>
    <w:p w:rsidR="00D273F7" w:rsidRDefault="00D273F7" w:rsidP="006552EA">
      <w:pPr>
        <w:bidi w:val="0"/>
        <w:spacing w:before="120" w:after="60"/>
        <w:rPr>
          <w:rFonts w:ascii="Candara" w:hAnsi="Candara" w:cs="Times New (W1)"/>
          <w:b/>
          <w:bCs/>
          <w:smallCaps/>
          <w:color w:val="17365D" w:themeColor="text2" w:themeShade="BF"/>
          <w:sz w:val="26"/>
          <w:szCs w:val="26"/>
          <w:rtl/>
          <w:lang w:eastAsia="fr-CA"/>
        </w:rPr>
      </w:pPr>
    </w:p>
    <w:p w:rsidR="006552EA" w:rsidRPr="00E15227" w:rsidRDefault="006552EA" w:rsidP="00D273F7">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6552EA" w:rsidRPr="00E15227" w:rsidTr="00440686">
        <w:trPr>
          <w:trHeight w:val="1297"/>
        </w:trPr>
        <w:tc>
          <w:tcPr>
            <w:tcW w:w="5000" w:type="pct"/>
          </w:tcPr>
          <w:p w:rsidR="006552EA" w:rsidRPr="00E15227" w:rsidRDefault="006552EA" w:rsidP="00B51F95">
            <w:pPr>
              <w:pStyle w:val="Corpsdetexte"/>
              <w:rPr>
                <w:rFonts w:ascii="Candara" w:hAnsi="Candara"/>
                <w:sz w:val="20"/>
                <w:szCs w:val="20"/>
              </w:rPr>
            </w:pPr>
          </w:p>
        </w:tc>
      </w:tr>
    </w:tbl>
    <w:p w:rsidR="005F01DD" w:rsidRDefault="005F01DD" w:rsidP="006552EA">
      <w:pPr>
        <w:bidi w:val="0"/>
      </w:pPr>
    </w:p>
    <w:p w:rsidR="005F01DD" w:rsidRDefault="005F01DD">
      <w:pPr>
        <w:bidi w:val="0"/>
        <w:spacing w:after="200" w:line="276" w:lineRule="auto"/>
      </w:pPr>
      <w:r>
        <w:br w:type="page"/>
      </w:r>
    </w:p>
    <w:p w:rsidR="0077771F" w:rsidRPr="00E15227" w:rsidRDefault="0077771F" w:rsidP="0077771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77771F" w:rsidRPr="00E15227" w:rsidTr="0081395B">
        <w:trPr>
          <w:trHeight w:val="1667"/>
          <w:jc w:val="center"/>
        </w:trPr>
        <w:tc>
          <w:tcPr>
            <w:tcW w:w="5000" w:type="pct"/>
            <w:shd w:val="clear" w:color="auto" w:fill="FFFFFF" w:themeFill="background1"/>
          </w:tcPr>
          <w:p w:rsidR="0077771F" w:rsidRPr="00E15227" w:rsidRDefault="0077771F" w:rsidP="0081395B">
            <w:pPr>
              <w:bidi w:val="0"/>
              <w:spacing w:line="240" w:lineRule="exact"/>
              <w:jc w:val="center"/>
              <w:rPr>
                <w:rFonts w:ascii="Candara" w:hAnsi="Candara"/>
                <w:color w:val="17365D" w:themeColor="text2" w:themeShade="BF"/>
                <w:sz w:val="20"/>
                <w:szCs w:val="20"/>
              </w:rPr>
            </w:pPr>
          </w:p>
          <w:p w:rsidR="0077771F" w:rsidRPr="00E15227" w:rsidRDefault="0077771F" w:rsidP="0081395B">
            <w:pPr>
              <w:bidi w:val="0"/>
              <w:jc w:val="center"/>
              <w:rPr>
                <w:rFonts w:ascii="Candara" w:hAnsi="Candara"/>
                <w:b/>
                <w:color w:val="17365D" w:themeColor="text2" w:themeShade="BF"/>
                <w:sz w:val="20"/>
                <w:szCs w:val="20"/>
                <w:lang w:eastAsia="fr-CA"/>
              </w:rPr>
            </w:pPr>
          </w:p>
          <w:p w:rsidR="0077771F" w:rsidRPr="00E15227" w:rsidRDefault="0077771F" w:rsidP="0081395B">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7771F" w:rsidRPr="00E15227" w:rsidRDefault="0077771F" w:rsidP="0081395B">
            <w:pPr>
              <w:bidi w:val="0"/>
              <w:jc w:val="center"/>
              <w:rPr>
                <w:rFonts w:ascii="Candara" w:hAnsi="Candara"/>
                <w:b/>
                <w:bCs/>
                <w:color w:val="17365D" w:themeColor="text2" w:themeShade="BF"/>
                <w:sz w:val="20"/>
                <w:szCs w:val="20"/>
              </w:rPr>
            </w:pPr>
          </w:p>
          <w:p w:rsidR="0077771F" w:rsidRPr="00E15227" w:rsidRDefault="0077771F" w:rsidP="0081395B">
            <w:pPr>
              <w:bidi w:val="0"/>
              <w:spacing w:line="240" w:lineRule="exact"/>
              <w:jc w:val="center"/>
              <w:rPr>
                <w:rFonts w:ascii="Candara" w:hAnsi="Candara"/>
                <w:color w:val="17365D" w:themeColor="text2" w:themeShade="BF"/>
                <w:sz w:val="20"/>
                <w:szCs w:val="20"/>
              </w:rPr>
            </w:pPr>
          </w:p>
        </w:tc>
      </w:tr>
    </w:tbl>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7771F" w:rsidRPr="00E15227" w:rsidTr="0081395B">
        <w:trPr>
          <w:trHeight w:val="828"/>
        </w:trPr>
        <w:tc>
          <w:tcPr>
            <w:tcW w:w="4361" w:type="dxa"/>
            <w:vAlign w:val="center"/>
          </w:tcPr>
          <w:p w:rsidR="0077771F" w:rsidRPr="00E15227" w:rsidRDefault="0077771F" w:rsidP="0081395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7771F" w:rsidRPr="00425923" w:rsidRDefault="00811561" w:rsidP="0081395B">
            <w:pPr>
              <w:bidi w:val="0"/>
              <w:spacing w:line="360" w:lineRule="auto"/>
              <w:rPr>
                <w:bCs/>
                <w:iCs/>
                <w:caps/>
                <w:lang w:eastAsia="fr-CA"/>
              </w:rPr>
            </w:pPr>
            <w:r>
              <w:rPr>
                <w:bCs/>
                <w:iCs/>
                <w:caps/>
                <w:lang w:eastAsia="fr-CA"/>
              </w:rPr>
              <w:t>M31</w:t>
            </w:r>
          </w:p>
        </w:tc>
      </w:tr>
      <w:tr w:rsidR="0077771F" w:rsidRPr="00E15227" w:rsidTr="0081395B">
        <w:trPr>
          <w:trHeight w:val="827"/>
        </w:trPr>
        <w:tc>
          <w:tcPr>
            <w:tcW w:w="4361" w:type="dxa"/>
            <w:vAlign w:val="center"/>
          </w:tcPr>
          <w:p w:rsidR="0077771F" w:rsidRPr="00E15227" w:rsidRDefault="0077771F" w:rsidP="0081395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7771F" w:rsidRPr="00425923" w:rsidRDefault="00811561" w:rsidP="0081395B">
            <w:pPr>
              <w:bidi w:val="0"/>
              <w:spacing w:line="360" w:lineRule="auto"/>
              <w:rPr>
                <w:bCs/>
                <w:iCs/>
                <w:lang w:eastAsia="fr-CA"/>
              </w:rPr>
            </w:pPr>
            <w:r>
              <w:rPr>
                <w:bCs/>
                <w:iCs/>
                <w:lang w:eastAsia="fr-CA"/>
              </w:rPr>
              <w:t>Déontologie du métier et éducation aux valeurs</w:t>
            </w:r>
          </w:p>
        </w:tc>
      </w:tr>
      <w:tr w:rsidR="0077771F" w:rsidRPr="00E15227" w:rsidTr="0081395B">
        <w:trPr>
          <w:trHeight w:val="981"/>
        </w:trPr>
        <w:tc>
          <w:tcPr>
            <w:tcW w:w="4361" w:type="dxa"/>
            <w:vAlign w:val="center"/>
          </w:tcPr>
          <w:p w:rsidR="0077771F" w:rsidRPr="00E15227" w:rsidRDefault="0077771F" w:rsidP="0081395B">
            <w:pPr>
              <w:bidi w:val="0"/>
              <w:spacing w:line="276" w:lineRule="auto"/>
              <w:rPr>
                <w:rFonts w:ascii="Candara" w:hAnsi="Candara"/>
                <w:b/>
                <w:bCs/>
              </w:rPr>
            </w:pPr>
            <w:r w:rsidRPr="00E15227">
              <w:rPr>
                <w:rFonts w:ascii="Candara" w:hAnsi="Candara"/>
                <w:b/>
                <w:bCs/>
              </w:rPr>
              <w:t xml:space="preserve">Nature du module </w:t>
            </w:r>
          </w:p>
          <w:p w:rsidR="0077771F" w:rsidRPr="00E15227" w:rsidRDefault="0077771F" w:rsidP="0081395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7771F" w:rsidRPr="00425923" w:rsidRDefault="00811561" w:rsidP="0081395B">
            <w:pPr>
              <w:bidi w:val="0"/>
              <w:spacing w:line="360" w:lineRule="auto"/>
              <w:rPr>
                <w:bCs/>
                <w:iCs/>
                <w:lang w:eastAsia="fr-CA"/>
              </w:rPr>
            </w:pPr>
            <w:r>
              <w:rPr>
                <w:bCs/>
                <w:iCs/>
                <w:lang w:eastAsia="fr-CA"/>
              </w:rPr>
              <w:t>Métier</w:t>
            </w:r>
          </w:p>
        </w:tc>
      </w:tr>
      <w:tr w:rsidR="0077771F" w:rsidRPr="00E15227" w:rsidTr="0081395B">
        <w:trPr>
          <w:trHeight w:val="967"/>
        </w:trPr>
        <w:tc>
          <w:tcPr>
            <w:tcW w:w="4361" w:type="dxa"/>
            <w:vAlign w:val="center"/>
          </w:tcPr>
          <w:p w:rsidR="0077771F" w:rsidRPr="00E15227" w:rsidRDefault="0077771F" w:rsidP="0081395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7771F" w:rsidRPr="00425923" w:rsidRDefault="00811561" w:rsidP="0081395B">
            <w:pPr>
              <w:bidi w:val="0"/>
              <w:spacing w:line="360" w:lineRule="auto"/>
              <w:rPr>
                <w:bCs/>
                <w:iCs/>
                <w:caps/>
                <w:lang w:eastAsia="fr-CA"/>
              </w:rPr>
            </w:pPr>
            <w:r>
              <w:rPr>
                <w:bCs/>
                <w:iCs/>
                <w:caps/>
                <w:lang w:eastAsia="fr-CA"/>
              </w:rPr>
              <w:t>S5</w:t>
            </w:r>
          </w:p>
        </w:tc>
      </w:tr>
      <w:tr w:rsidR="0077771F" w:rsidRPr="00E15227" w:rsidTr="0081395B">
        <w:trPr>
          <w:trHeight w:val="557"/>
        </w:trPr>
        <w:tc>
          <w:tcPr>
            <w:tcW w:w="4361" w:type="dxa"/>
            <w:vAlign w:val="center"/>
          </w:tcPr>
          <w:p w:rsidR="0077771F" w:rsidRPr="00E15227" w:rsidRDefault="0077771F" w:rsidP="0081395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7771F" w:rsidRPr="00425923" w:rsidRDefault="0077771F" w:rsidP="0081395B">
            <w:pPr>
              <w:bidi w:val="0"/>
              <w:spacing w:line="360" w:lineRule="auto"/>
              <w:rPr>
                <w:bCs/>
                <w:iCs/>
                <w:caps/>
                <w:lang w:eastAsia="fr-CA"/>
              </w:rPr>
            </w:pPr>
          </w:p>
        </w:tc>
      </w:tr>
    </w:tbl>
    <w:p w:rsidR="0077771F" w:rsidRPr="00E15227" w:rsidRDefault="0077771F" w:rsidP="0077771F">
      <w:pPr>
        <w:bidi w:val="0"/>
        <w:jc w:val="lowKashida"/>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ind w:left="-360"/>
        <w:rPr>
          <w:rFonts w:ascii="Candara" w:hAnsi="Candara"/>
          <w:b/>
          <w:lang w:eastAsia="fr-CA"/>
        </w:rPr>
      </w:pPr>
    </w:p>
    <w:p w:rsidR="0077771F" w:rsidRPr="00E15227" w:rsidRDefault="0077771F" w:rsidP="0077771F">
      <w:pPr>
        <w:bidi w:val="0"/>
        <w:rPr>
          <w:rFonts w:ascii="Candara" w:hAnsi="Candara"/>
          <w:b/>
          <w:sz w:val="20"/>
          <w:szCs w:val="20"/>
          <w:lang w:eastAsia="fr-CA"/>
        </w:rPr>
        <w:sectPr w:rsidR="0077771F" w:rsidRPr="00E15227" w:rsidSect="00897365">
          <w:pgSz w:w="11907" w:h="16840"/>
          <w:pgMar w:top="851" w:right="1134" w:bottom="851" w:left="1134" w:header="720" w:footer="720" w:gutter="0"/>
          <w:cols w:space="720"/>
          <w:titlePg/>
        </w:sectPr>
      </w:pPr>
    </w:p>
    <w:p w:rsidR="0077771F" w:rsidRPr="00E15227" w:rsidRDefault="0077771F" w:rsidP="0077771F">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AC5551" w:rsidRPr="00854C6E" w:rsidRDefault="00AC5551" w:rsidP="00AC555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rPr>
          <w:trHeight w:val="513"/>
        </w:trPr>
        <w:tc>
          <w:tcPr>
            <w:tcW w:w="5000" w:type="pct"/>
          </w:tcPr>
          <w:p w:rsidR="0077771F" w:rsidRPr="00E15227" w:rsidRDefault="0077771F" w:rsidP="0018120D">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06435B">
              <w:rPr>
                <w:rFonts w:ascii="Candara" w:hAnsi="Candara"/>
                <w:bCs w:val="0"/>
                <w:sz w:val="20"/>
                <w:szCs w:val="18"/>
              </w:rPr>
              <w:t>Déontologie du métier et éducation aux valeurs</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18120D">
              <w:rPr>
                <w:rFonts w:ascii="Candara" w:hAnsi="Candara"/>
                <w:bCs w:val="0"/>
                <w:sz w:val="20"/>
                <w:szCs w:val="18"/>
              </w:rPr>
              <w:t xml:space="preserve"> la déontologie du métier d’enseignant et à l’éducation aux valeurs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18120D">
              <w:rPr>
                <w:rFonts w:ascii="Candara" w:hAnsi="Candara"/>
                <w:bCs w:val="0"/>
                <w:sz w:val="20"/>
                <w:szCs w:val="18"/>
              </w:rPr>
              <w:t>concernant les pratiques éthiques du métier et les valeurs préconisées dans le curriculum scolaire.</w:t>
            </w:r>
          </w:p>
        </w:tc>
      </w:tr>
    </w:tbl>
    <w:p w:rsidR="0077771F" w:rsidRPr="00BB3CDF"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rPr>
          <w:trHeight w:val="588"/>
        </w:trPr>
        <w:tc>
          <w:tcPr>
            <w:tcW w:w="5000" w:type="pct"/>
          </w:tcPr>
          <w:p w:rsidR="0077771F" w:rsidRPr="00E15227" w:rsidRDefault="0077771F" w:rsidP="0081395B">
            <w:pPr>
              <w:bidi w:val="0"/>
              <w:rPr>
                <w:rFonts w:ascii="Candara" w:hAnsi="Candara"/>
                <w:b/>
                <w:sz w:val="10"/>
                <w:szCs w:val="10"/>
                <w:lang w:eastAsia="fr-CA"/>
              </w:rPr>
            </w:pPr>
          </w:p>
          <w:p w:rsidR="0077771F" w:rsidRPr="00E15227" w:rsidRDefault="0077771F" w:rsidP="0081395B">
            <w:pPr>
              <w:bidi w:val="0"/>
              <w:rPr>
                <w:rFonts w:ascii="Candara" w:hAnsi="Candara"/>
                <w:b/>
                <w:sz w:val="10"/>
                <w:szCs w:val="10"/>
                <w:lang w:eastAsia="fr-CA"/>
              </w:rPr>
            </w:pPr>
          </w:p>
        </w:tc>
      </w:tr>
    </w:tbl>
    <w:p w:rsidR="00AC5551" w:rsidRPr="00854C6E" w:rsidRDefault="00792452" w:rsidP="00A47A0F">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AC5551" w:rsidRPr="00854C6E">
        <w:rPr>
          <w:rFonts w:ascii="Candara" w:hAnsi="Candara"/>
          <w:b/>
          <w:bCs/>
          <w:i/>
          <w:iCs/>
          <w:color w:val="17365D"/>
          <w:sz w:val="18"/>
          <w:szCs w:val="18"/>
        </w:rPr>
        <w:t>(</w:t>
      </w:r>
      <w:r w:rsidR="00AC555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C555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708"/>
        <w:gridCol w:w="567"/>
        <w:gridCol w:w="426"/>
        <w:gridCol w:w="992"/>
        <w:gridCol w:w="992"/>
        <w:gridCol w:w="1966"/>
        <w:gridCol w:w="727"/>
      </w:tblGrid>
      <w:tr w:rsidR="0077771F" w:rsidRPr="00E15227" w:rsidTr="009C18C0">
        <w:tc>
          <w:tcPr>
            <w:tcW w:w="3261" w:type="dxa"/>
            <w:vMerge w:val="restart"/>
            <w:vAlign w:val="center"/>
          </w:tcPr>
          <w:p w:rsidR="0077771F" w:rsidRPr="00E15227" w:rsidRDefault="0077771F" w:rsidP="0081395B">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378" w:type="dxa"/>
            <w:gridSpan w:val="7"/>
            <w:vAlign w:val="center"/>
          </w:tcPr>
          <w:p w:rsidR="0077771F" w:rsidRPr="00E15227" w:rsidRDefault="0077771F" w:rsidP="0081395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77771F" w:rsidRPr="00E15227" w:rsidTr="00AC5551">
        <w:tc>
          <w:tcPr>
            <w:tcW w:w="3261" w:type="dxa"/>
            <w:vMerge/>
            <w:vAlign w:val="center"/>
          </w:tcPr>
          <w:p w:rsidR="0077771F" w:rsidRPr="00E15227" w:rsidRDefault="0077771F" w:rsidP="0081395B">
            <w:pPr>
              <w:bidi w:val="0"/>
              <w:spacing w:line="360" w:lineRule="auto"/>
              <w:rPr>
                <w:rFonts w:ascii="Candara" w:hAnsi="Candara"/>
                <w:b/>
                <w:bCs/>
                <w:sz w:val="18"/>
                <w:szCs w:val="18"/>
              </w:rPr>
            </w:pPr>
          </w:p>
        </w:tc>
        <w:tc>
          <w:tcPr>
            <w:tcW w:w="708"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Cours</w:t>
            </w:r>
          </w:p>
        </w:tc>
        <w:tc>
          <w:tcPr>
            <w:tcW w:w="567"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TD</w:t>
            </w:r>
          </w:p>
        </w:tc>
        <w:tc>
          <w:tcPr>
            <w:tcW w:w="426"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TP</w:t>
            </w:r>
          </w:p>
        </w:tc>
        <w:tc>
          <w:tcPr>
            <w:tcW w:w="992"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 xml:space="preserve">Activités Pratiques </w:t>
            </w:r>
          </w:p>
        </w:tc>
        <w:tc>
          <w:tcPr>
            <w:tcW w:w="992" w:type="dxa"/>
            <w:vAlign w:val="center"/>
          </w:tcPr>
          <w:p w:rsidR="0077771F" w:rsidRPr="00E15227" w:rsidRDefault="0077771F" w:rsidP="00D273F7">
            <w:pPr>
              <w:bidi w:val="0"/>
              <w:jc w:val="center"/>
              <w:rPr>
                <w:rFonts w:ascii="Candara" w:hAnsi="Candara"/>
                <w:b/>
                <w:bCs/>
                <w:sz w:val="16"/>
                <w:szCs w:val="16"/>
              </w:rPr>
            </w:pPr>
            <w:r w:rsidRPr="00E15227">
              <w:rPr>
                <w:rFonts w:ascii="Candara" w:hAnsi="Candara"/>
                <w:b/>
                <w:bCs/>
                <w:sz w:val="16"/>
                <w:szCs w:val="16"/>
              </w:rPr>
              <w:t>Travail personnel</w:t>
            </w:r>
          </w:p>
        </w:tc>
        <w:tc>
          <w:tcPr>
            <w:tcW w:w="1966" w:type="dxa"/>
            <w:vAlign w:val="center"/>
          </w:tcPr>
          <w:p w:rsidR="0077771F" w:rsidRPr="00E15227" w:rsidRDefault="00AC5551" w:rsidP="00D273F7">
            <w:pPr>
              <w:bidi w:val="0"/>
              <w:jc w:val="center"/>
              <w:rPr>
                <w:rFonts w:ascii="Candara" w:hAnsi="Candara"/>
                <w:b/>
                <w:bCs/>
                <w:sz w:val="16"/>
                <w:szCs w:val="16"/>
              </w:rPr>
            </w:pPr>
            <w:r w:rsidRPr="003318CC">
              <w:rPr>
                <w:rFonts w:ascii="Candara" w:hAnsi="Candara"/>
                <w:b/>
                <w:bCs/>
                <w:sz w:val="16"/>
                <w:szCs w:val="16"/>
              </w:rPr>
              <w:t>Evaluation (évaluation des connaissances et examen final)</w:t>
            </w:r>
          </w:p>
        </w:tc>
        <w:tc>
          <w:tcPr>
            <w:tcW w:w="727"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VH global</w:t>
            </w:r>
          </w:p>
        </w:tc>
      </w:tr>
      <w:tr w:rsidR="0077771F" w:rsidRPr="00E15227" w:rsidTr="00AC5551">
        <w:tc>
          <w:tcPr>
            <w:tcW w:w="3261" w:type="dxa"/>
          </w:tcPr>
          <w:p w:rsidR="0077771F" w:rsidRPr="00B13601" w:rsidRDefault="00B13601" w:rsidP="0081395B">
            <w:pPr>
              <w:bidi w:val="0"/>
              <w:spacing w:line="360" w:lineRule="auto"/>
              <w:rPr>
                <w:rFonts w:ascii="Candara" w:hAnsi="Candara"/>
                <w:b/>
                <w:bCs/>
                <w:sz w:val="18"/>
                <w:szCs w:val="18"/>
              </w:rPr>
            </w:pPr>
            <w:r w:rsidRPr="00B13601">
              <w:rPr>
                <w:rFonts w:ascii="Candara" w:hAnsi="Candara"/>
                <w:b/>
                <w:bCs/>
                <w:sz w:val="18"/>
                <w:szCs w:val="18"/>
              </w:rPr>
              <w:t>Déontologie du métier d’enseignement</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14</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9</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w:t>
            </w:r>
          </w:p>
        </w:tc>
        <w:tc>
          <w:tcPr>
            <w:tcW w:w="72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25</w:t>
            </w:r>
          </w:p>
        </w:tc>
      </w:tr>
      <w:tr w:rsidR="0077771F" w:rsidRPr="00E15227" w:rsidTr="00AC5551">
        <w:tc>
          <w:tcPr>
            <w:tcW w:w="3261" w:type="dxa"/>
          </w:tcPr>
          <w:p w:rsidR="0077771F" w:rsidRPr="00B13601" w:rsidRDefault="00B13601" w:rsidP="0081395B">
            <w:pPr>
              <w:bidi w:val="0"/>
              <w:spacing w:line="360" w:lineRule="auto"/>
              <w:rPr>
                <w:rFonts w:ascii="Candara" w:hAnsi="Candara"/>
                <w:b/>
                <w:bCs/>
                <w:sz w:val="18"/>
                <w:szCs w:val="18"/>
              </w:rPr>
            </w:pPr>
            <w:r w:rsidRPr="00B13601">
              <w:rPr>
                <w:rFonts w:ascii="Candara" w:hAnsi="Candara"/>
                <w:b/>
                <w:bCs/>
                <w:sz w:val="18"/>
                <w:szCs w:val="18"/>
              </w:rPr>
              <w:t>Éducation aux valeurs</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14</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9</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w:t>
            </w:r>
          </w:p>
        </w:tc>
        <w:tc>
          <w:tcPr>
            <w:tcW w:w="72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25</w:t>
            </w:r>
          </w:p>
        </w:tc>
      </w:tr>
      <w:tr w:rsidR="0077771F" w:rsidRPr="00E15227" w:rsidTr="00AC5551">
        <w:tc>
          <w:tcPr>
            <w:tcW w:w="3261" w:type="dxa"/>
          </w:tcPr>
          <w:p w:rsidR="0077771F" w:rsidRPr="00E15227" w:rsidRDefault="0077771F" w:rsidP="0081395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28</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18</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4</w:t>
            </w:r>
          </w:p>
        </w:tc>
        <w:tc>
          <w:tcPr>
            <w:tcW w:w="727" w:type="dxa"/>
          </w:tcPr>
          <w:p w:rsidR="0077771F" w:rsidRPr="009C18C0" w:rsidRDefault="0077771F" w:rsidP="0081395B">
            <w:pPr>
              <w:bidi w:val="0"/>
              <w:spacing w:line="360" w:lineRule="auto"/>
              <w:jc w:val="center"/>
              <w:rPr>
                <w:rFonts w:ascii="Candara" w:hAnsi="Candara"/>
                <w:sz w:val="18"/>
                <w:szCs w:val="18"/>
              </w:rPr>
            </w:pPr>
            <w:r w:rsidRPr="009C18C0">
              <w:rPr>
                <w:rFonts w:ascii="Candara" w:hAnsi="Candara"/>
                <w:sz w:val="18"/>
                <w:szCs w:val="18"/>
              </w:rPr>
              <w:t>50</w:t>
            </w:r>
          </w:p>
        </w:tc>
      </w:tr>
      <w:tr w:rsidR="0077771F" w:rsidRPr="00E15227" w:rsidTr="00AC5551">
        <w:tc>
          <w:tcPr>
            <w:tcW w:w="3261" w:type="dxa"/>
          </w:tcPr>
          <w:p w:rsidR="0077771F" w:rsidRPr="00E15227" w:rsidRDefault="0077771F" w:rsidP="0081395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56</w:t>
            </w:r>
            <w:r w:rsidR="0077771F" w:rsidRPr="009C18C0">
              <w:rPr>
                <w:rFonts w:ascii="Candara" w:hAnsi="Candara"/>
                <w:sz w:val="18"/>
                <w:szCs w:val="18"/>
              </w:rPr>
              <w:t>%</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36</w:t>
            </w:r>
            <w:r w:rsidR="0077771F" w:rsidRPr="009C18C0">
              <w:rPr>
                <w:rFonts w:ascii="Candara" w:hAnsi="Candara"/>
                <w:sz w:val="18"/>
                <w:szCs w:val="18"/>
              </w:rPr>
              <w:t>%</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8</w:t>
            </w:r>
            <w:r w:rsidR="0077771F" w:rsidRPr="009C18C0">
              <w:rPr>
                <w:rFonts w:ascii="Candara" w:hAnsi="Candara"/>
                <w:sz w:val="18"/>
                <w:szCs w:val="18"/>
              </w:rPr>
              <w:t>%</w:t>
            </w:r>
          </w:p>
        </w:tc>
        <w:tc>
          <w:tcPr>
            <w:tcW w:w="727" w:type="dxa"/>
          </w:tcPr>
          <w:p w:rsidR="0077771F" w:rsidRPr="009C18C0" w:rsidRDefault="0077771F" w:rsidP="0081395B">
            <w:pPr>
              <w:bidi w:val="0"/>
              <w:spacing w:line="360" w:lineRule="auto"/>
              <w:jc w:val="center"/>
              <w:rPr>
                <w:rFonts w:ascii="Candara" w:hAnsi="Candara"/>
                <w:sz w:val="18"/>
                <w:szCs w:val="18"/>
              </w:rPr>
            </w:pPr>
            <w:r w:rsidRPr="009C18C0">
              <w:rPr>
                <w:rFonts w:ascii="Candara" w:hAnsi="Candara"/>
                <w:sz w:val="18"/>
                <w:szCs w:val="18"/>
              </w:rPr>
              <w:t>100%</w:t>
            </w:r>
          </w:p>
        </w:tc>
      </w:tr>
    </w:tbl>
    <w:p w:rsidR="0077771F"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AC5551" w:rsidRPr="00C41829" w:rsidRDefault="00AC5551" w:rsidP="00AC555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AC5551" w:rsidRPr="0084116E" w:rsidRDefault="00AC5551" w:rsidP="00AC555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rPr>
          <w:trHeight w:val="796"/>
        </w:trPr>
        <w:tc>
          <w:tcPr>
            <w:tcW w:w="5000" w:type="pct"/>
          </w:tcPr>
          <w:p w:rsidR="009C18C0" w:rsidRPr="00FA116F" w:rsidRDefault="00FA116F" w:rsidP="00FA116F">
            <w:pPr>
              <w:bidi w:val="0"/>
              <w:jc w:val="lowKashida"/>
              <w:rPr>
                <w:rFonts w:ascii="Candara" w:hAnsi="Candara"/>
                <w:b/>
                <w:szCs w:val="20"/>
              </w:rPr>
            </w:pPr>
            <w:r w:rsidRPr="00FA116F">
              <w:rPr>
                <w:rFonts w:ascii="Candara" w:hAnsi="Candara"/>
                <w:b/>
                <w:sz w:val="22"/>
                <w:szCs w:val="20"/>
              </w:rPr>
              <w:t>E1 - Déontologie du métier de l’enseignement</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Notion d’éthique du métier d’enseignement et pratiques déontologiques.</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Responsabilité sociétale de l’éducateur et de l’enseignant.</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Devoirs de l’enseignant envers les apprenants et envers l’institution.</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Relations de l’enseignant avec ses collègues et avec l’administration.</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Relation avec les partenaires de l’école.</w:t>
            </w:r>
          </w:p>
          <w:p w:rsidR="00FA116F" w:rsidRPr="00A47A0F" w:rsidRDefault="00FA116F" w:rsidP="00FA116F">
            <w:pPr>
              <w:bidi w:val="0"/>
              <w:spacing w:before="120"/>
              <w:jc w:val="lowKashida"/>
              <w:rPr>
                <w:rFonts w:ascii="ae_AlMohanad" w:hAnsi="ae_AlMohanad" w:cs="ae_AlMohanad"/>
                <w:b/>
                <w:szCs w:val="20"/>
              </w:rPr>
            </w:pPr>
            <w:r w:rsidRPr="00FA116F">
              <w:rPr>
                <w:rFonts w:ascii="Candara" w:hAnsi="Candara"/>
                <w:b/>
                <w:sz w:val="22"/>
                <w:szCs w:val="20"/>
              </w:rPr>
              <w:t xml:space="preserve">E1 </w:t>
            </w:r>
            <w:r>
              <w:rPr>
                <w:rFonts w:ascii="Candara" w:hAnsi="Candara"/>
                <w:b/>
                <w:sz w:val="22"/>
                <w:szCs w:val="20"/>
              </w:rPr>
              <w:t>–Éducation aux valeurs</w:t>
            </w:r>
          </w:p>
          <w:p w:rsidR="0018120D" w:rsidRPr="00A47A0F" w:rsidRDefault="0018120D" w:rsidP="0018120D">
            <w:pPr>
              <w:ind w:left="57" w:right="113"/>
              <w:jc w:val="both"/>
              <w:rPr>
                <w:rFonts w:ascii="ae_AlMohanad" w:hAnsi="ae_AlMohanad" w:cs="ae_AlMohanad"/>
                <w:b/>
                <w:bCs/>
                <w:color w:val="000000" w:themeColor="text1"/>
                <w:sz w:val="28"/>
                <w:szCs w:val="28"/>
                <w:rtl/>
              </w:rPr>
            </w:pPr>
            <w:r w:rsidRPr="00A47A0F">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18120D" w:rsidRPr="00A47A0F" w:rsidRDefault="0018120D" w:rsidP="0018120D">
            <w:pPr>
              <w:ind w:left="57" w:right="113"/>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rPr>
              <w:t xml:space="preserve">يشتمل جزء التربية على القيم من </w:t>
            </w:r>
            <w:r w:rsidRPr="00A47A0F">
              <w:rPr>
                <w:rFonts w:ascii="ae_AlMohanad" w:hAnsi="ae_AlMohanad" w:cs="ae_AlMohanad"/>
                <w:color w:val="000000" w:themeColor="text1"/>
                <w:sz w:val="28"/>
                <w:szCs w:val="28"/>
                <w:rtl/>
                <w:lang w:bidi="ar-MA"/>
              </w:rPr>
              <w:t xml:space="preserve">هذه </w:t>
            </w:r>
            <w:r w:rsidRPr="00A47A0F">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18120D" w:rsidRPr="00A47A0F" w:rsidRDefault="0018120D" w:rsidP="0018120D">
            <w:pPr>
              <w:ind w:left="57" w:right="113"/>
              <w:jc w:val="both"/>
              <w:rPr>
                <w:rFonts w:ascii="ae_AlMohanad" w:hAnsi="ae_AlMohanad" w:cs="ae_AlMohanad"/>
                <w:b/>
                <w:bCs/>
                <w:color w:val="000000" w:themeColor="text1"/>
                <w:sz w:val="28"/>
                <w:szCs w:val="28"/>
                <w:rtl/>
              </w:rPr>
            </w:pPr>
            <w:r w:rsidRPr="00A47A0F">
              <w:rPr>
                <w:rFonts w:ascii="ae_AlMohanad" w:hAnsi="ae_AlMohanad" w:cs="ae_AlMohanad"/>
                <w:b/>
                <w:bCs/>
                <w:color w:val="000000" w:themeColor="text1"/>
                <w:sz w:val="28"/>
                <w:szCs w:val="28"/>
                <w:rtl/>
              </w:rPr>
              <w:t xml:space="preserve">الجانب النظري </w:t>
            </w:r>
          </w:p>
          <w:p w:rsidR="0018120D" w:rsidRPr="00A47A0F" w:rsidRDefault="0018120D" w:rsidP="0018120D">
            <w:pPr>
              <w:ind w:left="57" w:right="113"/>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rPr>
              <w:t>يتمحور الجانب النظري حول ثلاثة مداخل:</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 xml:space="preserve">كيف تنتظم القيم داخل شبكات </w:t>
            </w:r>
            <w:proofErr w:type="spellStart"/>
            <w:r w:rsidRPr="00A47A0F">
              <w:rPr>
                <w:rFonts w:ascii="ae_AlMohanad" w:hAnsi="ae_AlMohanad" w:cs="ae_AlMohanad"/>
                <w:color w:val="000000" w:themeColor="text1"/>
                <w:sz w:val="28"/>
                <w:szCs w:val="28"/>
                <w:rtl/>
                <w:lang w:bidi="ar-MA"/>
              </w:rPr>
              <w:t>مفاهيمية</w:t>
            </w:r>
            <w:proofErr w:type="spellEnd"/>
            <w:r w:rsidRPr="00A47A0F">
              <w:rPr>
                <w:rFonts w:ascii="ae_AlMohanad" w:hAnsi="ae_AlMohanad" w:cs="ae_AlMohanad"/>
                <w:color w:val="000000" w:themeColor="text1"/>
                <w:sz w:val="28"/>
                <w:szCs w:val="28"/>
                <w:rtl/>
                <w:lang w:bidi="ar-MA"/>
              </w:rPr>
              <w:t xml:space="preserve"> تمكن من تشكيل وعي ووجدان وممارسات الفرد والجماعة وبالتالي المساهمة في بناء مشروع مجتمعي؟</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lang w:bidi="ar-MA"/>
              </w:rPr>
              <w:t>ماذا نعني بمنظور الممارسة الصفية وفي الوسط المدرسي؟</w:t>
            </w:r>
          </w:p>
          <w:p w:rsidR="0018120D" w:rsidRPr="00A47A0F" w:rsidRDefault="0018120D" w:rsidP="00A1136F">
            <w:pPr>
              <w:pStyle w:val="Paragraphedeliste"/>
              <w:numPr>
                <w:ilvl w:val="0"/>
                <w:numId w:val="14"/>
              </w:numPr>
              <w:ind w:left="57" w:right="113" w:hanging="142"/>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التوجه هو الانتقال بالقيم من مجال الخطاب النظري إلى مجال الممارسات المهنية في حقل التربية؛</w:t>
            </w:r>
          </w:p>
          <w:p w:rsidR="0018120D" w:rsidRPr="00A47A0F" w:rsidRDefault="0018120D" w:rsidP="00A1136F">
            <w:pPr>
              <w:pStyle w:val="Paragraphedeliste"/>
              <w:numPr>
                <w:ilvl w:val="0"/>
                <w:numId w:val="14"/>
              </w:numPr>
              <w:ind w:left="57" w:right="113" w:hanging="142"/>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الغاية هي جعل القيم رافدا من روافد تثمين الفعل التربوي عامة والفعل التدريسي خاصة؛</w:t>
            </w:r>
          </w:p>
          <w:p w:rsidR="0018120D" w:rsidRPr="00A47A0F" w:rsidRDefault="0018120D" w:rsidP="00A1136F">
            <w:pPr>
              <w:pStyle w:val="Paragraphedeliste"/>
              <w:numPr>
                <w:ilvl w:val="0"/>
                <w:numId w:val="14"/>
              </w:numPr>
              <w:ind w:left="57" w:right="113" w:hanging="142"/>
              <w:contextualSpacing w:val="0"/>
              <w:jc w:val="both"/>
              <w:rPr>
                <w:rFonts w:ascii="ae_AlMohanad" w:eastAsiaTheme="minorEastAsia"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الهدف هو دمج الاشتغال بالقيم ضمن الكفايات المهنية للأستاذ (ة).</w:t>
            </w:r>
          </w:p>
          <w:p w:rsidR="0018120D" w:rsidRPr="00A47A0F" w:rsidRDefault="0018120D" w:rsidP="0018120D">
            <w:pPr>
              <w:pStyle w:val="Paragraphedeliste"/>
              <w:keepNext/>
              <w:ind w:left="57" w:right="113"/>
              <w:contextualSpacing w:val="0"/>
              <w:jc w:val="both"/>
              <w:rPr>
                <w:rFonts w:ascii="ae_AlMohanad" w:eastAsiaTheme="minorEastAsia" w:hAnsi="ae_AlMohanad" w:cs="ae_AlMohanad"/>
                <w:b/>
                <w:bCs/>
                <w:color w:val="000000" w:themeColor="text1"/>
                <w:sz w:val="28"/>
                <w:szCs w:val="28"/>
                <w:lang w:bidi="ar-MA"/>
              </w:rPr>
            </w:pPr>
            <w:r w:rsidRPr="00A47A0F">
              <w:rPr>
                <w:rFonts w:ascii="ae_AlMohanad" w:eastAsiaTheme="minorEastAsia" w:hAnsi="ae_AlMohanad" w:cs="ae_AlMohanad"/>
                <w:b/>
                <w:bCs/>
                <w:color w:val="000000" w:themeColor="text1"/>
                <w:sz w:val="28"/>
                <w:szCs w:val="28"/>
                <w:rtl/>
                <w:lang w:bidi="ar-MA"/>
              </w:rPr>
              <w:lastRenderedPageBreak/>
              <w:t>الجانب العملي</w:t>
            </w:r>
          </w:p>
          <w:p w:rsidR="0018120D" w:rsidRPr="00A47A0F" w:rsidRDefault="0018120D" w:rsidP="0018120D">
            <w:pPr>
              <w:pStyle w:val="Paragraphedeliste"/>
              <w:keepNext/>
              <w:ind w:left="57" w:right="113"/>
              <w:contextualSpacing w:val="0"/>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w:t>
            </w:r>
            <w:proofErr w:type="spellStart"/>
            <w:r w:rsidRPr="00A47A0F">
              <w:rPr>
                <w:rFonts w:ascii="ae_AlMohanad" w:hAnsi="ae_AlMohanad" w:cs="ae_AlMohanad"/>
                <w:color w:val="000000" w:themeColor="text1"/>
                <w:sz w:val="28"/>
                <w:szCs w:val="28"/>
                <w:rtl/>
                <w:lang w:bidi="ar-MA"/>
              </w:rPr>
              <w:t>مفاهيمية</w:t>
            </w:r>
            <w:proofErr w:type="spellEnd"/>
            <w:r w:rsidRPr="00A47A0F">
              <w:rPr>
                <w:rFonts w:ascii="ae_AlMohanad" w:hAnsi="ae_AlMohanad" w:cs="ae_AlMohanad"/>
                <w:color w:val="000000" w:themeColor="text1"/>
                <w:sz w:val="28"/>
                <w:szCs w:val="28"/>
                <w:rtl/>
                <w:lang w:bidi="ar-MA"/>
              </w:rPr>
              <w:t xml:space="preserve"> وتحديد مميزات كل قيمة والنتائج المنتظرة من إعمالها في المجال التربوي بشكل عام والفصل الدراسي بشكل خاص. </w:t>
            </w:r>
          </w:p>
          <w:p w:rsidR="0018120D" w:rsidRPr="00A47A0F" w:rsidRDefault="0018120D" w:rsidP="0018120D">
            <w:pPr>
              <w:ind w:left="57" w:right="113"/>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proofErr w:type="gramStart"/>
            <w:r w:rsidRPr="00A47A0F">
              <w:rPr>
                <w:rFonts w:ascii="ae_AlMohanad" w:hAnsi="ae_AlMohanad" w:cs="ae_AlMohanad"/>
                <w:color w:val="000000" w:themeColor="text1"/>
                <w:sz w:val="28"/>
                <w:szCs w:val="28"/>
                <w:rtl/>
                <w:lang w:bidi="ar-MA"/>
              </w:rPr>
              <w:t>الإستراتيجية2030</w:t>
            </w:r>
            <w:proofErr w:type="gramEnd"/>
            <w:r w:rsidRPr="00A47A0F">
              <w:rPr>
                <w:rFonts w:ascii="ae_AlMohanad" w:hAnsi="ae_AlMohanad" w:cs="ae_AlMohanad"/>
                <w:color w:val="000000" w:themeColor="text1"/>
                <w:sz w:val="28"/>
                <w:szCs w:val="28"/>
                <w:rtl/>
                <w:lang w:bidi="ar-MA"/>
              </w:rPr>
              <w:t>-2015، وتقرير المجلس الأعلى للتربية والتكوين والبحث العلمي حول القيم في المدرسة المغربية.</w:t>
            </w:r>
          </w:p>
          <w:p w:rsidR="0018120D" w:rsidRPr="00A47A0F" w:rsidRDefault="0018120D" w:rsidP="0018120D">
            <w:p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 xml:space="preserve">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w:t>
            </w:r>
            <w:proofErr w:type="gramStart"/>
            <w:r w:rsidRPr="00A47A0F">
              <w:rPr>
                <w:rFonts w:ascii="ae_AlMohanad" w:hAnsi="ae_AlMohanad" w:cs="ae_AlMohanad"/>
                <w:color w:val="000000" w:themeColor="text1"/>
                <w:sz w:val="28"/>
                <w:szCs w:val="28"/>
                <w:rtl/>
                <w:lang w:bidi="ar-MA"/>
              </w:rPr>
              <w:t>الاستقامة،...</w:t>
            </w:r>
            <w:proofErr w:type="gramEnd"/>
            <w:r w:rsidRPr="00A47A0F">
              <w:rPr>
                <w:rFonts w:ascii="ae_AlMohanad" w:hAnsi="ae_AlMohanad" w:cs="ae_AlMohanad"/>
                <w:color w:val="000000" w:themeColor="text1"/>
                <w:sz w:val="28"/>
                <w:szCs w:val="28"/>
                <w:rtl/>
                <w:lang w:bidi="ar-MA"/>
              </w:rPr>
              <w:t>، تكون من اختيار كل مجموعة.</w:t>
            </w:r>
          </w:p>
          <w:p w:rsidR="0018120D" w:rsidRPr="00A47A0F" w:rsidRDefault="0018120D" w:rsidP="00A1136F">
            <w:pPr>
              <w:pStyle w:val="Paragraphedeliste"/>
              <w:numPr>
                <w:ilvl w:val="0"/>
                <w:numId w:val="17"/>
              </w:numPr>
              <w:ind w:left="57" w:right="113" w:hanging="284"/>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مسار الاشتغال</w:t>
            </w:r>
          </w:p>
          <w:p w:rsidR="0018120D" w:rsidRPr="00A47A0F" w:rsidRDefault="0018120D" w:rsidP="00A1136F">
            <w:pPr>
              <w:numPr>
                <w:ilvl w:val="0"/>
                <w:numId w:val="15"/>
              </w:numPr>
              <w:ind w:left="57" w:right="113"/>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الخطوة الأولى: تحديد المعاني التي تحملها القيمة المختارة؛</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 xml:space="preserve">الخطوة </w:t>
            </w:r>
            <w:proofErr w:type="spellStart"/>
            <w:proofErr w:type="gramStart"/>
            <w:r w:rsidRPr="00A47A0F">
              <w:rPr>
                <w:rFonts w:ascii="ae_AlMohanad" w:hAnsi="ae_AlMohanad" w:cs="ae_AlMohanad"/>
                <w:color w:val="000000" w:themeColor="text1"/>
                <w:sz w:val="28"/>
                <w:szCs w:val="28"/>
                <w:rtl/>
                <w:lang w:bidi="ar-MA"/>
              </w:rPr>
              <w:t>الثانية:تحديد</w:t>
            </w:r>
            <w:proofErr w:type="spellEnd"/>
            <w:proofErr w:type="gramEnd"/>
            <w:r w:rsidRPr="00A47A0F">
              <w:rPr>
                <w:rFonts w:ascii="ae_AlMohanad" w:hAnsi="ae_AlMohanad" w:cs="ae_AlMohanad"/>
                <w:color w:val="000000" w:themeColor="text1"/>
                <w:sz w:val="28"/>
                <w:szCs w:val="28"/>
                <w:rtl/>
                <w:lang w:bidi="ar-MA"/>
              </w:rPr>
              <w:t xml:space="preserve"> الأبعاد التي يمكن أن تنتظم حولها؛</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الخطوة الثالثة: تحديد المؤشرات التي يمكن اعتمادها في كل بعد؛</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الخطوة الرابعة: بلورة أدوات إجرائية لرصد وتتبع ترجمة القيمة في الممارسة المهنية في ارتباط مع مهام المدرس.</w:t>
            </w:r>
          </w:p>
          <w:p w:rsidR="0018120D" w:rsidRPr="00A47A0F" w:rsidRDefault="0018120D" w:rsidP="00A1136F">
            <w:pPr>
              <w:pStyle w:val="Paragraphedeliste"/>
              <w:numPr>
                <w:ilvl w:val="0"/>
                <w:numId w:val="17"/>
              </w:numPr>
              <w:ind w:left="57" w:right="113" w:hanging="284"/>
              <w:contextualSpacing w:val="0"/>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أسلوب الاشتغال</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ورشات التفكير والتقاسم والإنتاج</w:t>
            </w:r>
          </w:p>
          <w:p w:rsidR="0018120D" w:rsidRPr="00A47A0F" w:rsidRDefault="0018120D" w:rsidP="00A1136F">
            <w:pPr>
              <w:pStyle w:val="Paragraphedeliste"/>
              <w:numPr>
                <w:ilvl w:val="0"/>
                <w:numId w:val="17"/>
              </w:numPr>
              <w:ind w:left="57" w:right="113" w:hanging="284"/>
              <w:contextualSpacing w:val="0"/>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أسلوب التقويم</w:t>
            </w:r>
          </w:p>
          <w:p w:rsidR="0077771F" w:rsidRPr="00FA0A84" w:rsidRDefault="0018120D" w:rsidP="00456CD4">
            <w:pPr>
              <w:spacing w:before="120"/>
              <w:ind w:left="57" w:right="113"/>
              <w:rPr>
                <w:rFonts w:ascii="Candara" w:hAnsi="Candara"/>
                <w:bCs/>
                <w:sz w:val="20"/>
                <w:szCs w:val="18"/>
              </w:rPr>
            </w:pPr>
            <w:r w:rsidRPr="00A47A0F">
              <w:rPr>
                <w:rFonts w:ascii="ae_AlMohanad" w:hAnsi="ae_AlMohanad" w:cs="ae_AlMohanad"/>
                <w:color w:val="000000" w:themeColor="text1"/>
                <w:sz w:val="28"/>
                <w:szCs w:val="28"/>
                <w:rtl/>
                <w:lang w:bidi="ar-MA"/>
              </w:rPr>
              <w:t>تقويم مستمر طيلة التكوين وتقويم نهاية جزء الوحدة بناء على ملف تراكمي (</w:t>
            </w:r>
            <w:r w:rsidRPr="00A47A0F">
              <w:rPr>
                <w:rFonts w:ascii="ae_AlMohanad" w:hAnsi="ae_AlMohanad" w:cs="ae_AlMohanad"/>
                <w:color w:val="000000" w:themeColor="text1"/>
                <w:sz w:val="28"/>
                <w:szCs w:val="28"/>
                <w:lang w:bidi="ar-MA"/>
              </w:rPr>
              <w:t>portfolio</w:t>
            </w:r>
            <w:r w:rsidRPr="00A47A0F">
              <w:rPr>
                <w:rFonts w:ascii="ae_AlMohanad" w:hAnsi="ae_AlMohanad" w:cs="ae_AlMohanad"/>
                <w:color w:val="000000" w:themeColor="text1"/>
                <w:sz w:val="28"/>
                <w:szCs w:val="28"/>
                <w:rtl/>
                <w:lang w:bidi="ar-MA"/>
              </w:rPr>
              <w:t xml:space="preserve">) يعده كل طالب(ة) يُضَمِّنُ فيه قراءاته خلال الفصل المتعلقة بالقيم ومنهجية عمله داخل الورشات والنتائج </w:t>
            </w:r>
            <w:proofErr w:type="spellStart"/>
            <w:r w:rsidRPr="00A47A0F">
              <w:rPr>
                <w:rFonts w:ascii="ae_AlMohanad" w:hAnsi="ae_AlMohanad" w:cs="ae_AlMohanad"/>
                <w:color w:val="000000" w:themeColor="text1"/>
                <w:sz w:val="28"/>
                <w:szCs w:val="28"/>
                <w:rtl/>
                <w:lang w:bidi="ar-MA"/>
              </w:rPr>
              <w:t>المتوصل</w:t>
            </w:r>
            <w:proofErr w:type="spellEnd"/>
            <w:r w:rsidRPr="00A47A0F">
              <w:rPr>
                <w:rFonts w:ascii="ae_AlMohanad" w:hAnsi="ae_AlMohanad" w:cs="ae_AlMohanad"/>
                <w:color w:val="000000" w:themeColor="text1"/>
                <w:sz w:val="28"/>
                <w:szCs w:val="28"/>
                <w:rtl/>
                <w:lang w:bidi="ar-MA"/>
              </w:rPr>
              <w:t xml:space="preserve"> بها في العمل الجماعي وتصوره لإعمال القيم في الممارسات الصفية.</w:t>
            </w:r>
          </w:p>
        </w:tc>
      </w:tr>
    </w:tbl>
    <w:p w:rsidR="0077771F" w:rsidRPr="00E15227" w:rsidRDefault="0077771F" w:rsidP="00AC555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AC555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c>
          <w:tcPr>
            <w:tcW w:w="5000" w:type="pct"/>
          </w:tcPr>
          <w:p w:rsidR="0077771F" w:rsidRPr="00E15227" w:rsidRDefault="0077771F" w:rsidP="0081395B">
            <w:pPr>
              <w:pStyle w:val="Corpsdetexte"/>
              <w:rPr>
                <w:rFonts w:ascii="Candara" w:hAnsi="Candara"/>
                <w:sz w:val="20"/>
                <w:szCs w:val="20"/>
              </w:rPr>
            </w:pPr>
          </w:p>
          <w:p w:rsidR="0077771F" w:rsidRPr="00E15227" w:rsidRDefault="0077771F" w:rsidP="0081395B">
            <w:pPr>
              <w:pStyle w:val="Corpsdetexte"/>
              <w:rPr>
                <w:rFonts w:ascii="Candara" w:hAnsi="Candara"/>
                <w:sz w:val="20"/>
                <w:szCs w:val="20"/>
              </w:rPr>
            </w:pPr>
          </w:p>
        </w:tc>
      </w:tr>
    </w:tbl>
    <w:p w:rsidR="0077771F" w:rsidRPr="00E15227"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c>
          <w:tcPr>
            <w:tcW w:w="5000" w:type="pct"/>
          </w:tcPr>
          <w:p w:rsidR="0077771F" w:rsidRPr="00E15227" w:rsidRDefault="0077771F" w:rsidP="0081395B">
            <w:pPr>
              <w:pStyle w:val="Corpsdetexte"/>
              <w:rPr>
                <w:rFonts w:ascii="Candara" w:hAnsi="Candara"/>
                <w:sz w:val="20"/>
                <w:szCs w:val="20"/>
              </w:rPr>
            </w:pPr>
          </w:p>
          <w:p w:rsidR="0077771F" w:rsidRPr="00E15227" w:rsidRDefault="0077771F" w:rsidP="0081395B">
            <w:pPr>
              <w:pStyle w:val="Corpsdetexte"/>
              <w:rPr>
                <w:rFonts w:ascii="Candara" w:hAnsi="Candara"/>
                <w:sz w:val="20"/>
                <w:szCs w:val="20"/>
              </w:rPr>
            </w:pPr>
          </w:p>
        </w:tc>
      </w:tr>
    </w:tbl>
    <w:p w:rsidR="0077771F" w:rsidRPr="00E15227" w:rsidRDefault="0061464E" w:rsidP="0077771F">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7771F" w:rsidRPr="00E15227" w:rsidRDefault="0077771F" w:rsidP="0077771F">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c>
          <w:tcPr>
            <w:tcW w:w="5000" w:type="pct"/>
          </w:tcPr>
          <w:p w:rsidR="0077771F" w:rsidRPr="002B029B" w:rsidRDefault="00627CC4" w:rsidP="0081395B">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77771F" w:rsidRPr="00E15227" w:rsidRDefault="00627CC4" w:rsidP="0081395B">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77771F" w:rsidRPr="00BB3CDF" w:rsidRDefault="0077771F" w:rsidP="0077771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81395B">
        <w:trPr>
          <w:trHeight w:val="533"/>
        </w:trPr>
        <w:tc>
          <w:tcPr>
            <w:tcW w:w="5000" w:type="pct"/>
          </w:tcPr>
          <w:p w:rsidR="0077771F" w:rsidRPr="00E15227" w:rsidRDefault="0077771F" w:rsidP="0081395B">
            <w:pPr>
              <w:pStyle w:val="Corpsdetexte"/>
              <w:keepNext/>
              <w:rPr>
                <w:rFonts w:ascii="Candara" w:hAnsi="Candara"/>
                <w:sz w:val="10"/>
                <w:szCs w:val="10"/>
              </w:rPr>
            </w:pPr>
          </w:p>
        </w:tc>
      </w:tr>
    </w:tbl>
    <w:p w:rsidR="0077771F" w:rsidRPr="00E15227" w:rsidRDefault="0077771F" w:rsidP="0077771F">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7771F" w:rsidRPr="00E15227" w:rsidTr="00AC5551">
        <w:trPr>
          <w:trHeight w:val="826"/>
        </w:trPr>
        <w:tc>
          <w:tcPr>
            <w:tcW w:w="5000" w:type="pct"/>
          </w:tcPr>
          <w:p w:rsidR="0077771F" w:rsidRPr="00E15227" w:rsidRDefault="0077771F" w:rsidP="0081395B">
            <w:pPr>
              <w:pStyle w:val="Corpsdetexte"/>
              <w:rPr>
                <w:rFonts w:ascii="Candara" w:hAnsi="Candara"/>
                <w:sz w:val="20"/>
                <w:szCs w:val="20"/>
              </w:rPr>
            </w:pPr>
          </w:p>
        </w:tc>
      </w:tr>
    </w:tbl>
    <w:p w:rsidR="0077771F" w:rsidRPr="00E15227" w:rsidRDefault="0077771F" w:rsidP="0077771F">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lastRenderedPageBreak/>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77771F" w:rsidRPr="00E15227" w:rsidTr="0081395B">
        <w:tc>
          <w:tcPr>
            <w:tcW w:w="1062" w:type="pct"/>
          </w:tcPr>
          <w:p w:rsidR="0077771F" w:rsidRPr="00E15227" w:rsidRDefault="0077771F" w:rsidP="0081395B">
            <w:pPr>
              <w:bidi w:val="0"/>
              <w:spacing w:line="276" w:lineRule="auto"/>
              <w:rPr>
                <w:rFonts w:ascii="Candara" w:hAnsi="Candara"/>
                <w:bCs/>
                <w:i/>
                <w:iCs/>
                <w:sz w:val="20"/>
                <w:szCs w:val="20"/>
              </w:rPr>
            </w:pPr>
          </w:p>
        </w:tc>
        <w:tc>
          <w:tcPr>
            <w:tcW w:w="503"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7771F" w:rsidRPr="00E15227" w:rsidRDefault="0077771F" w:rsidP="0081395B">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7771F" w:rsidRPr="00E15227" w:rsidTr="0081395B">
        <w:tc>
          <w:tcPr>
            <w:tcW w:w="1062" w:type="pct"/>
          </w:tcPr>
          <w:p w:rsidR="0077771F" w:rsidRPr="00E15227" w:rsidRDefault="0077771F" w:rsidP="0081395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Theme="minorHAnsi" w:hAnsiTheme="minorHAnsi" w:cstheme="minorHAnsi"/>
                <w:i/>
                <w:iCs/>
                <w:sz w:val="20"/>
                <w:szCs w:val="20"/>
              </w:rPr>
            </w:pPr>
          </w:p>
        </w:tc>
        <w:tc>
          <w:tcPr>
            <w:tcW w:w="882" w:type="pct"/>
          </w:tcPr>
          <w:p w:rsidR="0077771F" w:rsidRPr="00E15227" w:rsidRDefault="0077771F" w:rsidP="0081395B">
            <w:pPr>
              <w:bidi w:val="0"/>
              <w:spacing w:line="360" w:lineRule="auto"/>
              <w:rPr>
                <w:rFonts w:asciiTheme="minorHAnsi" w:hAnsiTheme="minorHAnsi" w:cstheme="minorHAnsi"/>
                <w:i/>
                <w:iCs/>
                <w:sz w:val="20"/>
                <w:szCs w:val="20"/>
              </w:rPr>
            </w:pPr>
          </w:p>
        </w:tc>
        <w:tc>
          <w:tcPr>
            <w:tcW w:w="1191" w:type="pct"/>
          </w:tcPr>
          <w:p w:rsidR="0077771F" w:rsidRPr="00E15227" w:rsidRDefault="0077771F" w:rsidP="0081395B">
            <w:pPr>
              <w:bidi w:val="0"/>
              <w:spacing w:line="360" w:lineRule="auto"/>
              <w:rPr>
                <w:rFonts w:asciiTheme="minorHAnsi" w:hAnsiTheme="minorHAnsi" w:cstheme="minorHAnsi"/>
                <w:i/>
                <w:iCs/>
                <w:sz w:val="20"/>
                <w:szCs w:val="20"/>
              </w:rPr>
            </w:pPr>
          </w:p>
        </w:tc>
        <w:tc>
          <w:tcPr>
            <w:tcW w:w="1362" w:type="pct"/>
          </w:tcPr>
          <w:p w:rsidR="0077771F" w:rsidRPr="00E15227" w:rsidRDefault="0077771F" w:rsidP="0081395B">
            <w:pPr>
              <w:bidi w:val="0"/>
              <w:spacing w:line="360" w:lineRule="auto"/>
              <w:rPr>
                <w:rFonts w:asciiTheme="minorHAnsi" w:hAnsiTheme="minorHAnsi" w:cstheme="minorHAnsi"/>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7771F" w:rsidRPr="00E15227" w:rsidRDefault="0077771F" w:rsidP="0081395B">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bl>
    <w:p w:rsidR="0077771F" w:rsidRPr="00E15227" w:rsidRDefault="0077771F" w:rsidP="0077771F">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77771F" w:rsidRPr="00E15227" w:rsidTr="00AC5551">
        <w:trPr>
          <w:trHeight w:val="866"/>
        </w:trPr>
        <w:tc>
          <w:tcPr>
            <w:tcW w:w="5000" w:type="pct"/>
          </w:tcPr>
          <w:p w:rsidR="0077771F" w:rsidRPr="00E15227" w:rsidRDefault="0077771F" w:rsidP="0081395B">
            <w:pPr>
              <w:pStyle w:val="Corpsdetexte"/>
              <w:rPr>
                <w:szCs w:val="20"/>
              </w:rPr>
            </w:pPr>
          </w:p>
          <w:p w:rsidR="0077771F" w:rsidRPr="00E15227" w:rsidRDefault="0077771F" w:rsidP="0081395B">
            <w:pPr>
              <w:pStyle w:val="Corpsdetexte"/>
              <w:rPr>
                <w:rFonts w:ascii="Candara" w:hAnsi="Candara"/>
                <w:sz w:val="20"/>
                <w:szCs w:val="20"/>
              </w:rPr>
            </w:pPr>
          </w:p>
        </w:tc>
      </w:tr>
    </w:tbl>
    <w:p w:rsidR="0077771F" w:rsidRDefault="0077771F" w:rsidP="0077771F">
      <w:pPr>
        <w:bidi w:val="0"/>
      </w:pPr>
    </w:p>
    <w:p w:rsidR="00DF0369" w:rsidRDefault="00DF0369">
      <w:pPr>
        <w:bidi w:val="0"/>
        <w:spacing w:after="200" w:line="276" w:lineRule="auto"/>
      </w:pPr>
      <w:r>
        <w:br w:type="page"/>
      </w:r>
    </w:p>
    <w:p w:rsidR="00AC5551" w:rsidRPr="00854C6E" w:rsidRDefault="00AC5551" w:rsidP="00AC5551">
      <w:pPr>
        <w:tabs>
          <w:tab w:val="left" w:pos="2977"/>
        </w:tabs>
        <w:bidi w:val="0"/>
        <w:rPr>
          <w:rFonts w:ascii="Candara" w:hAnsi="Candara"/>
        </w:rPr>
      </w:pPr>
    </w:p>
    <w:p w:rsidR="00AC5551" w:rsidRDefault="00AC5551" w:rsidP="00AC5551">
      <w:pPr>
        <w:bidi w:val="0"/>
        <w:spacing w:after="200" w:line="276" w:lineRule="auto"/>
      </w:pPr>
    </w:p>
    <w:p w:rsidR="00AC5551" w:rsidRPr="00E15227" w:rsidRDefault="00AC5551" w:rsidP="00AC55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AC5551" w:rsidRPr="00E15227" w:rsidTr="00B55912">
        <w:trPr>
          <w:trHeight w:val="1667"/>
          <w:jc w:val="center"/>
        </w:trPr>
        <w:tc>
          <w:tcPr>
            <w:tcW w:w="5000" w:type="pct"/>
            <w:shd w:val="clear" w:color="auto" w:fill="FFFFFF" w:themeFill="background1"/>
          </w:tcPr>
          <w:p w:rsidR="00AC5551" w:rsidRPr="00E15227" w:rsidRDefault="00AC5551" w:rsidP="00B55912">
            <w:pPr>
              <w:bidi w:val="0"/>
              <w:spacing w:line="240" w:lineRule="exact"/>
              <w:jc w:val="center"/>
              <w:rPr>
                <w:rFonts w:ascii="Candara" w:hAnsi="Candara"/>
                <w:color w:val="17365D" w:themeColor="text2" w:themeShade="BF"/>
                <w:sz w:val="20"/>
                <w:szCs w:val="20"/>
              </w:rPr>
            </w:pPr>
          </w:p>
          <w:p w:rsidR="00AC5551" w:rsidRPr="00E15227" w:rsidRDefault="00AC5551" w:rsidP="00B55912">
            <w:pPr>
              <w:bidi w:val="0"/>
              <w:jc w:val="center"/>
              <w:rPr>
                <w:rFonts w:ascii="Candara" w:hAnsi="Candara"/>
                <w:b/>
                <w:color w:val="17365D" w:themeColor="text2" w:themeShade="BF"/>
                <w:sz w:val="20"/>
                <w:szCs w:val="20"/>
                <w:lang w:eastAsia="fr-CA"/>
              </w:rPr>
            </w:pPr>
          </w:p>
          <w:p w:rsidR="00AC5551" w:rsidRPr="00E15227" w:rsidRDefault="00AC5551" w:rsidP="00B5591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C5551" w:rsidRPr="00E15227" w:rsidRDefault="00AC5551" w:rsidP="00B55912">
            <w:pPr>
              <w:bidi w:val="0"/>
              <w:jc w:val="center"/>
              <w:rPr>
                <w:rFonts w:ascii="Candara" w:hAnsi="Candara"/>
                <w:b/>
                <w:bCs/>
                <w:color w:val="17365D" w:themeColor="text2" w:themeShade="BF"/>
                <w:sz w:val="20"/>
                <w:szCs w:val="20"/>
              </w:rPr>
            </w:pPr>
          </w:p>
          <w:p w:rsidR="00AC5551" w:rsidRPr="00E15227" w:rsidRDefault="00AC5551" w:rsidP="00B55912">
            <w:pPr>
              <w:bidi w:val="0"/>
              <w:spacing w:line="240" w:lineRule="exact"/>
              <w:jc w:val="center"/>
              <w:rPr>
                <w:rFonts w:ascii="Candara" w:hAnsi="Candara"/>
                <w:color w:val="17365D" w:themeColor="text2" w:themeShade="BF"/>
                <w:sz w:val="20"/>
                <w:szCs w:val="20"/>
              </w:rPr>
            </w:pPr>
          </w:p>
        </w:tc>
      </w:tr>
    </w:tbl>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AC5551" w:rsidRPr="00E15227" w:rsidTr="00B55912">
        <w:trPr>
          <w:trHeight w:val="828"/>
        </w:trPr>
        <w:tc>
          <w:tcPr>
            <w:tcW w:w="4361" w:type="dxa"/>
            <w:vAlign w:val="center"/>
          </w:tcPr>
          <w:p w:rsidR="00AC5551" w:rsidRPr="00E15227" w:rsidRDefault="00AC5551" w:rsidP="00B5591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C5551" w:rsidRPr="00425923" w:rsidRDefault="00AC5551" w:rsidP="00B55912">
            <w:pPr>
              <w:bidi w:val="0"/>
              <w:spacing w:line="360" w:lineRule="auto"/>
              <w:rPr>
                <w:bCs/>
                <w:iCs/>
                <w:caps/>
                <w:lang w:eastAsia="fr-CA"/>
              </w:rPr>
            </w:pPr>
            <w:r>
              <w:rPr>
                <w:bCs/>
                <w:iCs/>
                <w:caps/>
                <w:lang w:eastAsia="fr-CA"/>
              </w:rPr>
              <w:t>M32</w:t>
            </w:r>
          </w:p>
        </w:tc>
      </w:tr>
      <w:tr w:rsidR="00AC5551" w:rsidRPr="00E15227" w:rsidTr="00B55912">
        <w:trPr>
          <w:trHeight w:val="827"/>
        </w:trPr>
        <w:tc>
          <w:tcPr>
            <w:tcW w:w="4361" w:type="dxa"/>
            <w:vAlign w:val="center"/>
          </w:tcPr>
          <w:p w:rsidR="00AC5551" w:rsidRPr="00E15227" w:rsidRDefault="00AC5551" w:rsidP="00B5591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C5551" w:rsidRPr="00425923" w:rsidRDefault="00AC5551" w:rsidP="00AC5551">
            <w:pPr>
              <w:bidi w:val="0"/>
              <w:spacing w:line="360" w:lineRule="auto"/>
              <w:rPr>
                <w:bCs/>
                <w:iCs/>
                <w:lang w:eastAsia="fr-CA"/>
              </w:rPr>
            </w:pPr>
            <w:r>
              <w:rPr>
                <w:bCs/>
                <w:iCs/>
                <w:lang w:eastAsia="fr-CA"/>
              </w:rPr>
              <w:t>Stage d’immersion en milieu éducatif 1</w:t>
            </w:r>
          </w:p>
        </w:tc>
      </w:tr>
      <w:tr w:rsidR="00AC5551" w:rsidRPr="00E15227" w:rsidTr="00B55912">
        <w:trPr>
          <w:trHeight w:val="981"/>
        </w:trPr>
        <w:tc>
          <w:tcPr>
            <w:tcW w:w="4361" w:type="dxa"/>
            <w:vAlign w:val="center"/>
          </w:tcPr>
          <w:p w:rsidR="00AC5551" w:rsidRPr="00E15227" w:rsidRDefault="00AC5551" w:rsidP="00B55912">
            <w:pPr>
              <w:bidi w:val="0"/>
              <w:spacing w:line="276" w:lineRule="auto"/>
              <w:rPr>
                <w:rFonts w:ascii="Candara" w:hAnsi="Candara"/>
                <w:b/>
                <w:bCs/>
              </w:rPr>
            </w:pPr>
            <w:r w:rsidRPr="00E15227">
              <w:rPr>
                <w:rFonts w:ascii="Candara" w:hAnsi="Candara"/>
                <w:b/>
                <w:bCs/>
              </w:rPr>
              <w:t xml:space="preserve">Nature du module </w:t>
            </w:r>
          </w:p>
          <w:p w:rsidR="00AC5551" w:rsidRPr="00E15227" w:rsidRDefault="00AC5551" w:rsidP="00B5591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C5551" w:rsidRPr="00425923" w:rsidRDefault="00AC5551" w:rsidP="00B55912">
            <w:pPr>
              <w:bidi w:val="0"/>
              <w:spacing w:line="360" w:lineRule="auto"/>
              <w:rPr>
                <w:bCs/>
                <w:iCs/>
                <w:lang w:eastAsia="fr-CA"/>
              </w:rPr>
            </w:pPr>
            <w:r>
              <w:rPr>
                <w:bCs/>
                <w:iCs/>
                <w:lang w:eastAsia="fr-CA"/>
              </w:rPr>
              <w:t>Métier</w:t>
            </w:r>
          </w:p>
        </w:tc>
      </w:tr>
      <w:tr w:rsidR="00AC5551" w:rsidRPr="00E15227" w:rsidTr="00B55912">
        <w:trPr>
          <w:trHeight w:val="967"/>
        </w:trPr>
        <w:tc>
          <w:tcPr>
            <w:tcW w:w="4361" w:type="dxa"/>
            <w:vAlign w:val="center"/>
          </w:tcPr>
          <w:p w:rsidR="00AC5551" w:rsidRPr="00E15227" w:rsidRDefault="00AC5551" w:rsidP="00B5591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C5551" w:rsidRPr="00425923" w:rsidRDefault="00AC5551" w:rsidP="00B55912">
            <w:pPr>
              <w:bidi w:val="0"/>
              <w:spacing w:line="360" w:lineRule="auto"/>
              <w:rPr>
                <w:bCs/>
                <w:iCs/>
                <w:caps/>
                <w:lang w:eastAsia="fr-CA"/>
              </w:rPr>
            </w:pPr>
            <w:r>
              <w:rPr>
                <w:bCs/>
                <w:iCs/>
                <w:caps/>
                <w:lang w:eastAsia="fr-CA"/>
              </w:rPr>
              <w:t>S5</w:t>
            </w:r>
          </w:p>
        </w:tc>
      </w:tr>
      <w:tr w:rsidR="00AC5551" w:rsidRPr="00E15227" w:rsidTr="00B55912">
        <w:trPr>
          <w:trHeight w:val="557"/>
        </w:trPr>
        <w:tc>
          <w:tcPr>
            <w:tcW w:w="4361" w:type="dxa"/>
            <w:vAlign w:val="center"/>
          </w:tcPr>
          <w:p w:rsidR="00AC5551" w:rsidRPr="00E15227" w:rsidRDefault="00AC5551" w:rsidP="00B5591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C5551" w:rsidRPr="00425923" w:rsidRDefault="00AC5551" w:rsidP="00B55912">
            <w:pPr>
              <w:bidi w:val="0"/>
              <w:spacing w:line="360" w:lineRule="auto"/>
              <w:rPr>
                <w:bCs/>
                <w:iCs/>
                <w:caps/>
                <w:lang w:eastAsia="fr-CA"/>
              </w:rPr>
            </w:pPr>
          </w:p>
        </w:tc>
      </w:tr>
    </w:tbl>
    <w:p w:rsidR="00AC5551" w:rsidRPr="00E15227" w:rsidRDefault="00AC5551" w:rsidP="00AC5551">
      <w:pPr>
        <w:bidi w:val="0"/>
        <w:jc w:val="lowKashida"/>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jc w:val="lowKashida"/>
        <w:rPr>
          <w:rFonts w:ascii="Candara" w:hAnsi="Candara"/>
          <w:bCs/>
          <w:lang w:eastAsia="fr-CA"/>
        </w:rPr>
      </w:pPr>
    </w:p>
    <w:p w:rsidR="00AC5551" w:rsidRPr="00E15227" w:rsidRDefault="00AC5551" w:rsidP="00AC5551">
      <w:pPr>
        <w:bidi w:val="0"/>
        <w:jc w:val="lowKashida"/>
        <w:rPr>
          <w:rFonts w:ascii="Candara" w:hAnsi="Candara"/>
          <w:bCs/>
          <w:lang w:eastAsia="fr-C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Pr="00854C6E" w:rsidRDefault="00D273F7" w:rsidP="00D273F7">
      <w:pPr>
        <w:tabs>
          <w:tab w:val="left" w:pos="2977"/>
        </w:tabs>
        <w:bidi w:val="0"/>
        <w:rPr>
          <w:rFonts w:ascii="Candara" w:hAnsi="Candar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28"/>
      </w:tblGrid>
      <w:tr w:rsidR="00AC5551" w:rsidRPr="00854C6E" w:rsidTr="00AC5551">
        <w:trPr>
          <w:trHeight w:val="2211"/>
          <w:jc w:val="center"/>
        </w:trPr>
        <w:tc>
          <w:tcPr>
            <w:tcW w:w="5000" w:type="pct"/>
            <w:shd w:val="clear" w:color="auto" w:fill="auto"/>
            <w:vAlign w:val="center"/>
          </w:tcPr>
          <w:p w:rsidR="00AC5551" w:rsidRPr="00854C6E" w:rsidRDefault="00AC5551" w:rsidP="00B55912">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AC5551" w:rsidRPr="00854C6E" w:rsidRDefault="00AC5551"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bookmarkStart w:id="1" w:name="_Hlk514235266"/>
      <w:r w:rsidRPr="00474719">
        <w:rPr>
          <w:rFonts w:ascii="Candara" w:eastAsia="Batang" w:hAnsi="Candara" w:cs="Gautami"/>
          <w:lang w:eastAsia="fr-FR"/>
        </w:rPr>
        <w:t xml:space="preserve">Pour la Licence d’Education, un stage d’immersion est obligatoire au cours des 5eme </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proofErr w:type="gramStart"/>
      <w:r w:rsidRPr="00474719">
        <w:rPr>
          <w:rFonts w:ascii="Candara" w:eastAsia="Batang" w:hAnsi="Candara" w:cs="Gautami"/>
          <w:lang w:eastAsia="fr-FR"/>
        </w:rPr>
        <w:t>et  6eme</w:t>
      </w:r>
      <w:proofErr w:type="gramEnd"/>
      <w:r w:rsidRPr="00474719">
        <w:rPr>
          <w:rFonts w:ascii="Candara" w:eastAsia="Batang" w:hAnsi="Candara" w:cs="Gautami"/>
          <w:lang w:eastAsia="fr-FR"/>
        </w:rPr>
        <w:t xml:space="preserve"> semestres, il est équivalent à deux modules à raison d’un module par semestre. </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Il doit permettre à l’étudiant de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l’établissement éducatif et de son organisation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les apprenants et leurs besoins (soutien pédagogique, …</w:t>
      </w:r>
      <w:proofErr w:type="gramStart"/>
      <w:r w:rsidRPr="00474719">
        <w:rPr>
          <w:rFonts w:ascii="Candara" w:eastAsia="Batang" w:hAnsi="Candara" w:cs="Gautami"/>
          <w:lang w:eastAsia="fr-FR"/>
        </w:rPr>
        <w:t>);</w:t>
      </w:r>
      <w:proofErr w:type="gramEnd"/>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s’initier à la recherche pédagogique à l’aide de l’identification et du début d’analyse d’une problématique en rapport avec le milieu de stage.</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préparer des rapports éducatifs de </w:t>
      </w:r>
      <w:proofErr w:type="gramStart"/>
      <w:r w:rsidRPr="00474719">
        <w:rPr>
          <w:rFonts w:ascii="Candara" w:eastAsia="Batang" w:hAnsi="Candara" w:cs="Gautami"/>
          <w:lang w:eastAsia="fr-FR"/>
        </w:rPr>
        <w:t>terrain;</w:t>
      </w:r>
      <w:proofErr w:type="gramEnd"/>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faire des études de terrain sur des phénomènes et pratiques </w:t>
      </w:r>
      <w:proofErr w:type="gramStart"/>
      <w:r w:rsidRPr="00474719">
        <w:rPr>
          <w:rFonts w:ascii="Candara" w:eastAsia="Batang" w:hAnsi="Candara" w:cs="Gautami"/>
          <w:lang w:eastAsia="fr-FR"/>
        </w:rPr>
        <w:t>éducatifs;</w:t>
      </w:r>
      <w:proofErr w:type="gramEnd"/>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contribuer à des activités informelles et d'alphabétisation dans un espace éducatif.</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rendre compte du déroulement de ces activités dans un rapport de stage de fin d’études.</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AC5551" w:rsidRPr="00854C6E" w:rsidRDefault="00AC5551" w:rsidP="00AC5551">
      <w:pPr>
        <w:pStyle w:val="Paragraphedeliste"/>
        <w:tabs>
          <w:tab w:val="left" w:pos="2977"/>
        </w:tabs>
        <w:bidi w:val="0"/>
        <w:spacing w:line="276" w:lineRule="auto"/>
        <w:rPr>
          <w:rFonts w:cstheme="minorHAnsi"/>
          <w:lang w:eastAsia="fr-FR"/>
        </w:rPr>
      </w:pPr>
      <w:r w:rsidRPr="00474719">
        <w:rPr>
          <w:rFonts w:ascii="Candara" w:eastAsia="Batang" w:hAnsi="Candara" w:cs="Gautami"/>
          <w:lang w:eastAsia="fr-FR"/>
        </w:rPr>
        <w:t>Les procédures d'évaluation de la formation doivent être déterminées dans le descriptif de la filière accrédité</w:t>
      </w:r>
    </w:p>
    <w:bookmarkEnd w:id="1"/>
    <w:p w:rsidR="00AC5551" w:rsidRPr="00854C6E"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eastAsia="Batang" w:hAnsi="Candara" w:cs="Gautami"/>
          <w:snapToGrid w:val="0"/>
          <w:sz w:val="8"/>
          <w:szCs w:val="8"/>
        </w:rPr>
      </w:pPr>
    </w:p>
    <w:p w:rsidR="00AC5551" w:rsidRPr="00854C6E" w:rsidRDefault="00AC5551" w:rsidP="00AC5551">
      <w:pPr>
        <w:tabs>
          <w:tab w:val="left" w:pos="2977"/>
        </w:tabs>
        <w:bidi w:val="0"/>
        <w:rPr>
          <w:rFonts w:ascii="Candara" w:eastAsia="Batang" w:hAnsi="Candara" w:cs="Gautami"/>
          <w:snapToGrid w:val="0"/>
          <w:sz w:val="8"/>
          <w:szCs w:val="8"/>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C5551" w:rsidRPr="00854C6E" w:rsidTr="00B55912">
        <w:trPr>
          <w:cantSplit/>
          <w:trHeight w:val="1094"/>
        </w:trPr>
        <w:tc>
          <w:tcPr>
            <w:tcW w:w="10773" w:type="dxa"/>
          </w:tcPr>
          <w:p w:rsidR="00AC5551" w:rsidRPr="00854C6E" w:rsidRDefault="00AC5551" w:rsidP="00B55912">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AC5551" w:rsidRPr="00854C6E" w:rsidRDefault="00AC5551" w:rsidP="00B55912">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AC5551" w:rsidRPr="00854C6E" w:rsidRDefault="00AC5551" w:rsidP="00B55912">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AC5551" w:rsidRPr="00B02D76" w:rsidRDefault="00AC5551" w:rsidP="00B55912">
            <w:pPr>
              <w:shd w:val="clear" w:color="auto" w:fill="FFFFFF"/>
              <w:tabs>
                <w:tab w:val="left" w:pos="2002"/>
              </w:tabs>
              <w:jc w:val="right"/>
              <w:rPr>
                <w:rFonts w:cstheme="minorHAnsi"/>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milieu. Il doit permettre à l’étudiant de :</w:t>
            </w:r>
          </w:p>
          <w:p w:rsidR="00AC5551" w:rsidRPr="00B02D76" w:rsidRDefault="00AC5551" w:rsidP="00AC5551">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AC5551" w:rsidRPr="00B02D76"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 xml:space="preserve">de </w:t>
            </w:r>
            <w:proofErr w:type="gramStart"/>
            <w:r w:rsidRPr="00F336F1">
              <w:rPr>
                <w:rFonts w:asciiTheme="minorHAnsi" w:hAnsiTheme="minorHAnsi" w:cstheme="minorHAnsi"/>
                <w:lang w:eastAsia="fr-FR"/>
              </w:rPr>
              <w:t>terrain</w:t>
            </w:r>
            <w:r w:rsidRPr="004E59A4">
              <w:rPr>
                <w:rFonts w:asciiTheme="minorHAnsi" w:hAnsiTheme="minorHAnsi" w:cstheme="minorHAnsi"/>
                <w:rtl/>
                <w:lang w:eastAsia="fr-FR"/>
              </w:rPr>
              <w:t>;</w:t>
            </w:r>
            <w:proofErr w:type="gramEnd"/>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 xml:space="preserve">es phénomènes et pratiques </w:t>
            </w:r>
            <w:proofErr w:type="gramStart"/>
            <w:r w:rsidRPr="004E59A4">
              <w:rPr>
                <w:rFonts w:asciiTheme="minorHAnsi" w:hAnsiTheme="minorHAnsi" w:cstheme="minorHAnsi"/>
                <w:lang w:eastAsia="fr-FR"/>
              </w:rPr>
              <w:t>éducatifs</w:t>
            </w:r>
            <w:r w:rsidRPr="004E59A4">
              <w:rPr>
                <w:rFonts w:asciiTheme="minorHAnsi" w:hAnsiTheme="minorHAnsi" w:cstheme="minorHAnsi"/>
                <w:rtl/>
                <w:lang w:eastAsia="fr-FR"/>
              </w:rPr>
              <w:t>;</w:t>
            </w:r>
            <w:proofErr w:type="gramEnd"/>
          </w:p>
          <w:p w:rsidR="00AC5551" w:rsidRPr="00854C6E" w:rsidRDefault="00AC5551" w:rsidP="00AC5551">
            <w:pPr>
              <w:pStyle w:val="Paragraphedeliste"/>
              <w:numPr>
                <w:ilvl w:val="0"/>
                <w:numId w:val="31"/>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tc>
      </w:tr>
    </w:tbl>
    <w:p w:rsidR="00AC5551" w:rsidRPr="00854C6E" w:rsidRDefault="00AC5551" w:rsidP="00AC5551">
      <w:pPr>
        <w:tabs>
          <w:tab w:val="left" w:pos="2002"/>
          <w:tab w:val="left" w:pos="2977"/>
        </w:tabs>
        <w:bidi w:val="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2" w:name="_Hlk514235163"/>
      <w:r w:rsidRPr="0035433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6"/>
      </w:tblGrid>
      <w:tr w:rsidR="00AC5551" w:rsidRPr="00854C6E" w:rsidTr="00B55912">
        <w:trPr>
          <w:cantSplit/>
          <w:trHeight w:val="293"/>
        </w:trPr>
        <w:tc>
          <w:tcPr>
            <w:tcW w:w="9516" w:type="dxa"/>
          </w:tcPr>
          <w:p w:rsidR="00AC5551" w:rsidRPr="00854C6E" w:rsidRDefault="00AC5551" w:rsidP="00B55912">
            <w:pPr>
              <w:tabs>
                <w:tab w:val="left" w:pos="2977"/>
              </w:tabs>
              <w:bidi w:val="0"/>
              <w:spacing w:line="240" w:lineRule="exact"/>
              <w:rPr>
                <w:rFonts w:ascii="Candara" w:hAnsi="Candara"/>
                <w:b/>
                <w:bCs/>
                <w:caps/>
                <w:sz w:val="26"/>
                <w:szCs w:val="26"/>
              </w:rPr>
            </w:pPr>
            <w:bookmarkStart w:id="3" w:name="_Hlk514235190"/>
          </w:p>
          <w:p w:rsidR="00AC5551" w:rsidRPr="00854C6E" w:rsidRDefault="00AC5551" w:rsidP="00B5591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3"/>
    </w:tbl>
    <w:p w:rsidR="00AC5551" w:rsidRPr="00854C6E" w:rsidRDefault="00AC5551" w:rsidP="00AC5551">
      <w:pPr>
        <w:tabs>
          <w:tab w:val="left" w:pos="2002"/>
          <w:tab w:val="left" w:pos="2977"/>
        </w:tabs>
        <w:bidi w:val="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C5551" w:rsidRPr="00854C6E" w:rsidTr="00B55912">
        <w:trPr>
          <w:cantSplit/>
          <w:trHeight w:val="298"/>
        </w:trPr>
        <w:tc>
          <w:tcPr>
            <w:tcW w:w="10773" w:type="dxa"/>
          </w:tcPr>
          <w:p w:rsidR="00AC5551" w:rsidRPr="00854C6E" w:rsidRDefault="00AC5551" w:rsidP="00B55912">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p>
        </w:tc>
      </w:tr>
    </w:tbl>
    <w:p w:rsidR="00AC5551" w:rsidRPr="00854C6E" w:rsidRDefault="00AC5551" w:rsidP="00AC5551">
      <w:pPr>
        <w:tabs>
          <w:tab w:val="left" w:pos="2002"/>
          <w:tab w:val="left" w:pos="2977"/>
        </w:tabs>
        <w:bidi w:val="0"/>
        <w:ind w:left="72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C5551" w:rsidRPr="00854C6E" w:rsidTr="00B55912">
        <w:trPr>
          <w:cantSplit/>
          <w:trHeight w:val="1094"/>
        </w:trPr>
        <w:tc>
          <w:tcPr>
            <w:tcW w:w="10773" w:type="dxa"/>
          </w:tcPr>
          <w:p w:rsidR="00AC5551" w:rsidRPr="00B02D76"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AC5551"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AC5551"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AC5551" w:rsidRPr="00B02D76"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w:t>
            </w:r>
            <w:proofErr w:type="gramStart"/>
            <w:r w:rsidRPr="002144C3">
              <w:rPr>
                <w:rFonts w:cstheme="minorHAnsi"/>
                <w:lang w:eastAsia="fr-FR"/>
              </w:rPr>
              <w:t>éducatif;</w:t>
            </w:r>
            <w:proofErr w:type="gramEnd"/>
          </w:p>
          <w:p w:rsidR="00AC5551" w:rsidRPr="004E59A4"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 xml:space="preserve">de </w:t>
            </w:r>
            <w:proofErr w:type="gramStart"/>
            <w:r w:rsidRPr="00F336F1">
              <w:rPr>
                <w:rFonts w:asciiTheme="minorHAnsi" w:hAnsiTheme="minorHAnsi" w:cstheme="minorHAnsi"/>
                <w:lang w:eastAsia="fr-FR"/>
              </w:rPr>
              <w:t>terrain</w:t>
            </w:r>
            <w:r w:rsidRPr="004E59A4">
              <w:rPr>
                <w:rFonts w:asciiTheme="minorHAnsi" w:hAnsiTheme="minorHAnsi" w:cstheme="minorHAnsi"/>
                <w:rtl/>
                <w:lang w:eastAsia="fr-FR"/>
              </w:rPr>
              <w:t>;</w:t>
            </w:r>
            <w:proofErr w:type="gramEnd"/>
          </w:p>
          <w:p w:rsidR="00AC5551" w:rsidRPr="00854C6E" w:rsidRDefault="00AC5551" w:rsidP="00AC5551">
            <w:pPr>
              <w:pStyle w:val="Paragraphedeliste"/>
              <w:numPr>
                <w:ilvl w:val="0"/>
                <w:numId w:val="31"/>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C5551" w:rsidRPr="00854C6E" w:rsidTr="00B55912">
        <w:trPr>
          <w:cantSplit/>
          <w:trHeight w:val="870"/>
        </w:trPr>
        <w:tc>
          <w:tcPr>
            <w:tcW w:w="10773" w:type="dxa"/>
          </w:tcPr>
          <w:p w:rsidR="00AC5551" w:rsidRPr="00854C6E" w:rsidRDefault="00AC5551" w:rsidP="00B55912">
            <w:pPr>
              <w:tabs>
                <w:tab w:val="left" w:pos="2002"/>
                <w:tab w:val="left" w:pos="2977"/>
              </w:tabs>
              <w:bidi w:val="0"/>
              <w:spacing w:line="240" w:lineRule="exact"/>
              <w:rPr>
                <w:rFonts w:cstheme="minorHAnsi"/>
                <w:lang w:eastAsia="fr-FR"/>
              </w:rPr>
            </w:pPr>
            <w:r w:rsidRPr="00D66D48">
              <w:rPr>
                <w:rFonts w:cstheme="minorHAnsi"/>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lang w:eastAsia="fr-FR"/>
              </w:rPr>
              <w:t>.</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C5551" w:rsidRPr="00854C6E" w:rsidTr="00B55912">
        <w:trPr>
          <w:cantSplit/>
          <w:trHeight w:val="888"/>
        </w:trPr>
        <w:tc>
          <w:tcPr>
            <w:tcW w:w="10773" w:type="dxa"/>
          </w:tcPr>
          <w:p w:rsidR="00AC5551" w:rsidRPr="00854C6E" w:rsidRDefault="00AC5551" w:rsidP="00B55912">
            <w:pPr>
              <w:shd w:val="clear" w:color="auto" w:fill="FFFFFF"/>
              <w:tabs>
                <w:tab w:val="left" w:pos="2002"/>
                <w:tab w:val="left" w:pos="2977"/>
              </w:tabs>
              <w:bidi w:val="0"/>
              <w:rPr>
                <w:rFonts w:cstheme="minorHAnsi"/>
                <w:lang w:eastAsia="fr-FR"/>
              </w:rPr>
            </w:pPr>
            <w:r w:rsidRPr="00854C6E">
              <w:rPr>
                <w:rFonts w:cstheme="minorHAnsi"/>
                <w:lang w:eastAsia="fr-FR"/>
              </w:rPr>
              <w:t xml:space="preserve"> L’évaluation est élaborée à partir des éléments suivants :</w:t>
            </w:r>
          </w:p>
          <w:p w:rsidR="00AC5551" w:rsidRPr="00854C6E" w:rsidRDefault="00AC5551" w:rsidP="00AC5551">
            <w:pPr>
              <w:pStyle w:val="Paragraphedeliste"/>
              <w:numPr>
                <w:ilvl w:val="0"/>
                <w:numId w:val="32"/>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AC5551" w:rsidRPr="00854C6E" w:rsidRDefault="00AC5551" w:rsidP="00AC5551">
            <w:pPr>
              <w:pStyle w:val="Paragraphedeliste"/>
              <w:numPr>
                <w:ilvl w:val="0"/>
                <w:numId w:val="32"/>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C5551" w:rsidRPr="00854C6E" w:rsidTr="00B55912">
        <w:trPr>
          <w:cantSplit/>
          <w:trHeight w:val="383"/>
        </w:trPr>
        <w:tc>
          <w:tcPr>
            <w:tcW w:w="10773" w:type="dxa"/>
          </w:tcPr>
          <w:p w:rsidR="00AC5551" w:rsidRPr="00854C6E" w:rsidRDefault="00AC5551" w:rsidP="00B55912">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AC5551" w:rsidRPr="00854C6E" w:rsidRDefault="00AC5551" w:rsidP="00AC5551">
      <w:pPr>
        <w:tabs>
          <w:tab w:val="left" w:pos="2977"/>
        </w:tabs>
        <w:bidi w:val="0"/>
        <w:rPr>
          <w:rFonts w:cstheme="minorHAnsi"/>
          <w:b/>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CF2893" w:rsidRPr="00E15227" w:rsidRDefault="00CF2893" w:rsidP="00CF289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CF2893" w:rsidRPr="00E15227" w:rsidTr="0081395B">
        <w:trPr>
          <w:trHeight w:val="1667"/>
          <w:jc w:val="center"/>
        </w:trPr>
        <w:tc>
          <w:tcPr>
            <w:tcW w:w="5000" w:type="pct"/>
            <w:shd w:val="clear" w:color="auto" w:fill="FFFFFF" w:themeFill="background1"/>
          </w:tcPr>
          <w:p w:rsidR="00CF2893" w:rsidRPr="00E15227" w:rsidRDefault="00CF2893" w:rsidP="0081395B">
            <w:pPr>
              <w:bidi w:val="0"/>
              <w:spacing w:line="240" w:lineRule="exact"/>
              <w:jc w:val="center"/>
              <w:rPr>
                <w:rFonts w:ascii="Candara" w:hAnsi="Candara"/>
                <w:color w:val="17365D" w:themeColor="text2" w:themeShade="BF"/>
                <w:sz w:val="20"/>
                <w:szCs w:val="20"/>
              </w:rPr>
            </w:pPr>
          </w:p>
          <w:p w:rsidR="00CF2893" w:rsidRPr="00E15227" w:rsidRDefault="00CF2893" w:rsidP="0081395B">
            <w:pPr>
              <w:bidi w:val="0"/>
              <w:jc w:val="center"/>
              <w:rPr>
                <w:rFonts w:ascii="Candara" w:hAnsi="Candara"/>
                <w:b/>
                <w:color w:val="17365D" w:themeColor="text2" w:themeShade="BF"/>
                <w:sz w:val="20"/>
                <w:szCs w:val="20"/>
                <w:lang w:eastAsia="fr-CA"/>
              </w:rPr>
            </w:pPr>
          </w:p>
          <w:p w:rsidR="00CF2893" w:rsidRPr="00E15227" w:rsidRDefault="00CF2893" w:rsidP="0081395B">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F2893" w:rsidRPr="00E15227" w:rsidRDefault="00CF2893" w:rsidP="0081395B">
            <w:pPr>
              <w:bidi w:val="0"/>
              <w:jc w:val="center"/>
              <w:rPr>
                <w:rFonts w:ascii="Candara" w:hAnsi="Candara"/>
                <w:b/>
                <w:bCs/>
                <w:color w:val="17365D" w:themeColor="text2" w:themeShade="BF"/>
                <w:sz w:val="20"/>
                <w:szCs w:val="20"/>
              </w:rPr>
            </w:pPr>
          </w:p>
          <w:p w:rsidR="00CF2893" w:rsidRPr="00E15227" w:rsidRDefault="00CF2893" w:rsidP="0081395B">
            <w:pPr>
              <w:bidi w:val="0"/>
              <w:spacing w:line="240" w:lineRule="exact"/>
              <w:jc w:val="center"/>
              <w:rPr>
                <w:rFonts w:ascii="Candara" w:hAnsi="Candara"/>
                <w:color w:val="17365D" w:themeColor="text2" w:themeShade="BF"/>
                <w:sz w:val="20"/>
                <w:szCs w:val="20"/>
              </w:rPr>
            </w:pPr>
          </w:p>
        </w:tc>
      </w:tr>
    </w:tbl>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F2893" w:rsidRPr="00E15227" w:rsidTr="0081395B">
        <w:trPr>
          <w:trHeight w:val="828"/>
        </w:trPr>
        <w:tc>
          <w:tcPr>
            <w:tcW w:w="4361" w:type="dxa"/>
            <w:vAlign w:val="center"/>
          </w:tcPr>
          <w:p w:rsidR="00CF2893" w:rsidRPr="00E15227" w:rsidRDefault="00CF2893" w:rsidP="0081395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F2893" w:rsidRPr="00425923" w:rsidRDefault="00CD25FF" w:rsidP="0081395B">
            <w:pPr>
              <w:bidi w:val="0"/>
              <w:spacing w:line="360" w:lineRule="auto"/>
              <w:rPr>
                <w:bCs/>
                <w:iCs/>
                <w:caps/>
                <w:lang w:eastAsia="fr-CA"/>
              </w:rPr>
            </w:pPr>
            <w:r>
              <w:rPr>
                <w:bCs/>
                <w:iCs/>
                <w:caps/>
                <w:lang w:eastAsia="fr-CA"/>
              </w:rPr>
              <w:t>M33</w:t>
            </w:r>
          </w:p>
        </w:tc>
      </w:tr>
      <w:tr w:rsidR="00CF2893" w:rsidRPr="00E15227" w:rsidTr="0081395B">
        <w:trPr>
          <w:trHeight w:val="827"/>
        </w:trPr>
        <w:tc>
          <w:tcPr>
            <w:tcW w:w="4361" w:type="dxa"/>
            <w:vAlign w:val="center"/>
          </w:tcPr>
          <w:p w:rsidR="00CF2893" w:rsidRPr="00E15227" w:rsidRDefault="00CF2893" w:rsidP="0081395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F2893" w:rsidRPr="00425923" w:rsidRDefault="00CD25FF" w:rsidP="0081395B">
            <w:pPr>
              <w:bidi w:val="0"/>
              <w:spacing w:line="360" w:lineRule="auto"/>
              <w:rPr>
                <w:bCs/>
                <w:iCs/>
                <w:lang w:eastAsia="fr-CA"/>
              </w:rPr>
            </w:pPr>
            <w:r>
              <w:rPr>
                <w:bCs/>
                <w:iCs/>
                <w:lang w:eastAsia="fr-CA"/>
              </w:rPr>
              <w:t>Physique statistique</w:t>
            </w:r>
          </w:p>
        </w:tc>
      </w:tr>
      <w:tr w:rsidR="00CF2893" w:rsidRPr="00E15227" w:rsidTr="0081395B">
        <w:trPr>
          <w:trHeight w:val="981"/>
        </w:trPr>
        <w:tc>
          <w:tcPr>
            <w:tcW w:w="4361" w:type="dxa"/>
            <w:vAlign w:val="center"/>
          </w:tcPr>
          <w:p w:rsidR="00CF2893" w:rsidRPr="00E15227" w:rsidRDefault="00CF2893" w:rsidP="0081395B">
            <w:pPr>
              <w:bidi w:val="0"/>
              <w:spacing w:line="276" w:lineRule="auto"/>
              <w:rPr>
                <w:rFonts w:ascii="Candara" w:hAnsi="Candara"/>
                <w:b/>
                <w:bCs/>
              </w:rPr>
            </w:pPr>
            <w:r w:rsidRPr="00E15227">
              <w:rPr>
                <w:rFonts w:ascii="Candara" w:hAnsi="Candara"/>
                <w:b/>
                <w:bCs/>
              </w:rPr>
              <w:t xml:space="preserve">Nature du module </w:t>
            </w:r>
          </w:p>
          <w:p w:rsidR="00CF2893" w:rsidRPr="00E15227" w:rsidRDefault="00CF2893" w:rsidP="0081395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F2893" w:rsidRPr="00425923" w:rsidRDefault="00CD25FF" w:rsidP="0081395B">
            <w:pPr>
              <w:bidi w:val="0"/>
              <w:spacing w:line="360" w:lineRule="auto"/>
              <w:rPr>
                <w:bCs/>
                <w:iCs/>
                <w:lang w:eastAsia="fr-CA"/>
              </w:rPr>
            </w:pPr>
            <w:r>
              <w:rPr>
                <w:bCs/>
                <w:iCs/>
                <w:lang w:eastAsia="fr-CA"/>
              </w:rPr>
              <w:t>Disciplinaire</w:t>
            </w:r>
          </w:p>
        </w:tc>
      </w:tr>
      <w:tr w:rsidR="00CF2893" w:rsidRPr="00E15227" w:rsidTr="0081395B">
        <w:trPr>
          <w:trHeight w:val="967"/>
        </w:trPr>
        <w:tc>
          <w:tcPr>
            <w:tcW w:w="4361" w:type="dxa"/>
            <w:vAlign w:val="center"/>
          </w:tcPr>
          <w:p w:rsidR="00CF2893" w:rsidRPr="00E15227" w:rsidRDefault="00CF2893" w:rsidP="0081395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F2893" w:rsidRPr="00425923" w:rsidRDefault="00CD25FF" w:rsidP="0081395B">
            <w:pPr>
              <w:bidi w:val="0"/>
              <w:spacing w:line="360" w:lineRule="auto"/>
              <w:rPr>
                <w:bCs/>
                <w:iCs/>
                <w:caps/>
                <w:lang w:eastAsia="fr-CA"/>
              </w:rPr>
            </w:pPr>
            <w:r>
              <w:rPr>
                <w:bCs/>
                <w:iCs/>
                <w:caps/>
                <w:lang w:eastAsia="fr-CA"/>
              </w:rPr>
              <w:t>S6</w:t>
            </w:r>
          </w:p>
        </w:tc>
      </w:tr>
      <w:tr w:rsidR="00CF2893" w:rsidRPr="00E15227" w:rsidTr="0081395B">
        <w:trPr>
          <w:trHeight w:val="557"/>
        </w:trPr>
        <w:tc>
          <w:tcPr>
            <w:tcW w:w="4361" w:type="dxa"/>
            <w:vAlign w:val="center"/>
          </w:tcPr>
          <w:p w:rsidR="00CF2893" w:rsidRPr="00E15227" w:rsidRDefault="00CF2893" w:rsidP="0081395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F2893" w:rsidRPr="00425923" w:rsidRDefault="00CF2893" w:rsidP="0081395B">
            <w:pPr>
              <w:bidi w:val="0"/>
              <w:spacing w:line="360" w:lineRule="auto"/>
              <w:rPr>
                <w:bCs/>
                <w:iCs/>
                <w:caps/>
                <w:lang w:eastAsia="fr-CA"/>
              </w:rPr>
            </w:pPr>
          </w:p>
        </w:tc>
      </w:tr>
    </w:tbl>
    <w:p w:rsidR="00CF2893" w:rsidRPr="00E15227" w:rsidRDefault="00CF2893" w:rsidP="00CF2893">
      <w:pPr>
        <w:bidi w:val="0"/>
        <w:jc w:val="lowKashida"/>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ind w:left="-360"/>
        <w:rPr>
          <w:rFonts w:ascii="Candara" w:hAnsi="Candara"/>
          <w:b/>
          <w:lang w:eastAsia="fr-CA"/>
        </w:rPr>
      </w:pPr>
    </w:p>
    <w:p w:rsidR="00CF2893" w:rsidRPr="00E15227" w:rsidRDefault="00CF2893" w:rsidP="00CF2893">
      <w:pPr>
        <w:bidi w:val="0"/>
        <w:rPr>
          <w:rFonts w:ascii="Candara" w:hAnsi="Candara"/>
          <w:b/>
          <w:sz w:val="20"/>
          <w:szCs w:val="20"/>
          <w:lang w:eastAsia="fr-CA"/>
        </w:rPr>
        <w:sectPr w:rsidR="00CF2893" w:rsidRPr="00E15227" w:rsidSect="00897365">
          <w:pgSz w:w="11907" w:h="16840"/>
          <w:pgMar w:top="851" w:right="1134" w:bottom="851" w:left="1134" w:header="720" w:footer="720" w:gutter="0"/>
          <w:cols w:space="720"/>
          <w:titlePg/>
        </w:sectPr>
      </w:pPr>
    </w:p>
    <w:p w:rsidR="00CF2893" w:rsidRPr="00E15227" w:rsidRDefault="00CF2893" w:rsidP="00CF289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rPr>
          <w:trHeight w:val="513"/>
        </w:trPr>
        <w:tc>
          <w:tcPr>
            <w:tcW w:w="5000" w:type="pct"/>
          </w:tcPr>
          <w:p w:rsidR="00CF2893" w:rsidRPr="00E15227" w:rsidRDefault="00CF2893" w:rsidP="00EF384C">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8A2ACA">
              <w:rPr>
                <w:rFonts w:ascii="Candara" w:hAnsi="Candara"/>
                <w:bCs w:val="0"/>
                <w:sz w:val="20"/>
                <w:szCs w:val="18"/>
              </w:rPr>
              <w:t>Physique statistique</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8A2ACA">
              <w:rPr>
                <w:rFonts w:ascii="Candara" w:hAnsi="Candara"/>
                <w:bCs w:val="0"/>
                <w:sz w:val="20"/>
                <w:szCs w:val="18"/>
              </w:rPr>
              <w:t xml:space="preserve"> la description et au traitement statistique des systèmes physiques</w:t>
            </w:r>
            <w:r w:rsidR="009B571C">
              <w:rPr>
                <w:rFonts w:ascii="Candara" w:hAnsi="Candara"/>
                <w:bCs w:val="0"/>
                <w:sz w:val="20"/>
                <w:szCs w:val="18"/>
              </w:rPr>
              <w:t xml:space="preserve"> dans le cadre des différentes distributions statistiques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EF384C">
              <w:rPr>
                <w:rFonts w:ascii="Candara" w:hAnsi="Candara"/>
                <w:bCs w:val="0"/>
                <w:sz w:val="20"/>
                <w:szCs w:val="18"/>
              </w:rPr>
              <w:t>concernant l’étude thermodynamique des système et plus généralement les propriétés de la matière dans ses différents états</w:t>
            </w:r>
            <w:r w:rsidRPr="00C34BD3">
              <w:rPr>
                <w:rFonts w:ascii="Candara" w:hAnsi="Candara"/>
                <w:bCs w:val="0"/>
                <w:sz w:val="20"/>
                <w:szCs w:val="18"/>
              </w:rPr>
              <w:t>.</w:t>
            </w:r>
          </w:p>
        </w:tc>
      </w:tr>
    </w:tbl>
    <w:p w:rsidR="00CF2893" w:rsidRPr="00BB3CDF"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B32C4C">
        <w:trPr>
          <w:trHeight w:val="588"/>
        </w:trPr>
        <w:tc>
          <w:tcPr>
            <w:tcW w:w="5000" w:type="pct"/>
            <w:vAlign w:val="center"/>
          </w:tcPr>
          <w:p w:rsidR="00B32C4C"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CF2893"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02</w:t>
            </w:r>
            <w:r w:rsidRPr="00844400">
              <w:rPr>
                <w:rFonts w:ascii="Candara" w:hAnsi="Candara"/>
                <w:bCs/>
                <w:sz w:val="20"/>
                <w:szCs w:val="18"/>
                <w:lang w:eastAsia="fr-CA"/>
              </w:rPr>
              <w:t xml:space="preserve"> : </w:t>
            </w:r>
            <w:r>
              <w:rPr>
                <w:rFonts w:ascii="Candara" w:hAnsi="Candara"/>
                <w:bCs/>
                <w:sz w:val="20"/>
                <w:szCs w:val="18"/>
                <w:lang w:eastAsia="fr-CA"/>
              </w:rPr>
              <w:t>Thermodynamique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B32C4C" w:rsidRPr="00B32C4C"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27</w:t>
            </w:r>
            <w:r w:rsidRPr="00844400">
              <w:rPr>
                <w:rFonts w:ascii="Candara" w:hAnsi="Candara"/>
                <w:bCs/>
                <w:sz w:val="20"/>
                <w:szCs w:val="18"/>
                <w:lang w:eastAsia="fr-CA"/>
              </w:rPr>
              <w:t xml:space="preserve"> : </w:t>
            </w:r>
            <w:r>
              <w:rPr>
                <w:rFonts w:ascii="Candara" w:hAnsi="Candara"/>
                <w:bCs/>
                <w:sz w:val="20"/>
                <w:szCs w:val="18"/>
                <w:lang w:eastAsia="fr-CA"/>
              </w:rPr>
              <w:t>Mécanique quantique</w:t>
            </w:r>
            <w:r w:rsidRPr="00844400">
              <w:rPr>
                <w:rFonts w:ascii="Candara" w:hAnsi="Candara"/>
                <w:bCs/>
                <w:sz w:val="20"/>
                <w:szCs w:val="18"/>
                <w:lang w:eastAsia="fr-CA"/>
              </w:rPr>
              <w:t xml:space="preserve">– Semestre </w:t>
            </w:r>
            <w:r>
              <w:rPr>
                <w:rFonts w:ascii="Candara" w:hAnsi="Candara"/>
                <w:bCs/>
                <w:sz w:val="20"/>
                <w:szCs w:val="18"/>
                <w:lang w:eastAsia="fr-CA"/>
              </w:rPr>
              <w:t>5</w:t>
            </w:r>
            <w:r w:rsidRPr="00844400">
              <w:rPr>
                <w:rFonts w:ascii="Candara" w:hAnsi="Candara"/>
                <w:bCs/>
                <w:sz w:val="20"/>
                <w:szCs w:val="18"/>
                <w:lang w:eastAsia="fr-CA"/>
              </w:rPr>
              <w:t>.</w:t>
            </w:r>
          </w:p>
        </w:tc>
      </w:tr>
    </w:tbl>
    <w:p w:rsidR="00CF2893" w:rsidRPr="00E15227" w:rsidRDefault="00792452" w:rsidP="00A47A0F">
      <w:pPr>
        <w:tabs>
          <w:tab w:val="left" w:pos="2977"/>
        </w:tabs>
        <w:bidi w:val="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709"/>
        <w:gridCol w:w="567"/>
        <w:gridCol w:w="992"/>
        <w:gridCol w:w="992"/>
        <w:gridCol w:w="2533"/>
        <w:gridCol w:w="727"/>
      </w:tblGrid>
      <w:tr w:rsidR="00CF2893" w:rsidRPr="00E15227" w:rsidTr="000359A0">
        <w:tc>
          <w:tcPr>
            <w:tcW w:w="2410" w:type="dxa"/>
            <w:vMerge w:val="restart"/>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CF2893" w:rsidRPr="00E15227" w:rsidTr="000359A0">
        <w:tc>
          <w:tcPr>
            <w:tcW w:w="2410" w:type="dxa"/>
            <w:vMerge/>
            <w:vAlign w:val="center"/>
          </w:tcPr>
          <w:p w:rsidR="00CF2893" w:rsidRPr="00E15227" w:rsidRDefault="00CF2893" w:rsidP="0081395B">
            <w:pPr>
              <w:bidi w:val="0"/>
              <w:spacing w:line="360" w:lineRule="auto"/>
              <w:rPr>
                <w:rFonts w:ascii="Candara" w:hAnsi="Candara"/>
                <w:b/>
                <w:bCs/>
                <w:sz w:val="18"/>
                <w:szCs w:val="18"/>
              </w:rPr>
            </w:pPr>
          </w:p>
        </w:tc>
        <w:tc>
          <w:tcPr>
            <w:tcW w:w="709" w:type="dxa"/>
            <w:vAlign w:val="center"/>
          </w:tcPr>
          <w:p w:rsidR="00CF2893" w:rsidRPr="00E15227" w:rsidRDefault="00CF2893" w:rsidP="0081395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CF2893" w:rsidRPr="00E15227" w:rsidRDefault="00CF2893" w:rsidP="0081395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CF2893" w:rsidRPr="00E15227" w:rsidRDefault="00CF2893"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CF2893" w:rsidRPr="00E15227" w:rsidRDefault="00CF2893" w:rsidP="0081395B">
            <w:pPr>
              <w:bidi w:val="0"/>
              <w:jc w:val="center"/>
              <w:rPr>
                <w:rFonts w:ascii="Candara" w:hAnsi="Candara"/>
                <w:b/>
                <w:bCs/>
                <w:sz w:val="16"/>
                <w:szCs w:val="16"/>
              </w:rPr>
            </w:pPr>
            <w:r w:rsidRPr="00A47A0F">
              <w:rPr>
                <w:rFonts w:ascii="Candara" w:hAnsi="Candara"/>
                <w:b/>
                <w:bCs/>
                <w:sz w:val="18"/>
                <w:szCs w:val="18"/>
              </w:rPr>
              <w:t>Travail personnel</w:t>
            </w:r>
          </w:p>
        </w:tc>
        <w:tc>
          <w:tcPr>
            <w:tcW w:w="2533" w:type="dxa"/>
            <w:vAlign w:val="center"/>
          </w:tcPr>
          <w:p w:rsidR="00CF2893" w:rsidRPr="00E15227" w:rsidRDefault="000359A0" w:rsidP="0081395B">
            <w:pPr>
              <w:bidi w:val="0"/>
              <w:jc w:val="center"/>
              <w:rPr>
                <w:rFonts w:ascii="Candara" w:hAnsi="Candara"/>
                <w:b/>
                <w:bCs/>
                <w:sz w:val="16"/>
                <w:szCs w:val="16"/>
              </w:rPr>
            </w:pPr>
            <w:r w:rsidRPr="00A47A0F">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CF2893" w:rsidRPr="00E15227" w:rsidRDefault="00CF2893" w:rsidP="0081395B">
            <w:pPr>
              <w:bidi w:val="0"/>
              <w:jc w:val="center"/>
              <w:rPr>
                <w:rFonts w:ascii="Candara" w:hAnsi="Candara"/>
                <w:b/>
                <w:bCs/>
                <w:sz w:val="18"/>
                <w:szCs w:val="18"/>
              </w:rPr>
            </w:pPr>
            <w:r w:rsidRPr="00E15227">
              <w:rPr>
                <w:rFonts w:ascii="Candara" w:hAnsi="Candara"/>
                <w:b/>
                <w:bCs/>
                <w:sz w:val="18"/>
                <w:szCs w:val="18"/>
              </w:rPr>
              <w:t>VH global</w:t>
            </w:r>
          </w:p>
        </w:tc>
      </w:tr>
      <w:tr w:rsidR="00CF2893" w:rsidRPr="00E15227" w:rsidTr="000359A0">
        <w:tc>
          <w:tcPr>
            <w:tcW w:w="2410" w:type="dxa"/>
          </w:tcPr>
          <w:p w:rsidR="00CF2893" w:rsidRPr="00E15227" w:rsidRDefault="008A2ACA" w:rsidP="0081395B">
            <w:pPr>
              <w:bidi w:val="0"/>
              <w:spacing w:line="360" w:lineRule="auto"/>
              <w:rPr>
                <w:rFonts w:ascii="Candara" w:hAnsi="Candara"/>
                <w:sz w:val="18"/>
                <w:szCs w:val="18"/>
              </w:rPr>
            </w:pPr>
            <w:r>
              <w:rPr>
                <w:rFonts w:ascii="Candara" w:hAnsi="Candara"/>
                <w:sz w:val="18"/>
                <w:szCs w:val="18"/>
              </w:rPr>
              <w:t>Physique statistique</w:t>
            </w:r>
          </w:p>
        </w:tc>
        <w:tc>
          <w:tcPr>
            <w:tcW w:w="709" w:type="dxa"/>
          </w:tcPr>
          <w:p w:rsidR="00CF2893"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26</w:t>
            </w:r>
          </w:p>
        </w:tc>
        <w:tc>
          <w:tcPr>
            <w:tcW w:w="709" w:type="dxa"/>
          </w:tcPr>
          <w:p w:rsidR="00CF2893"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20</w:t>
            </w:r>
          </w:p>
        </w:tc>
        <w:tc>
          <w:tcPr>
            <w:tcW w:w="56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4</w:t>
            </w:r>
          </w:p>
        </w:tc>
        <w:tc>
          <w:tcPr>
            <w:tcW w:w="72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50</w:t>
            </w:r>
          </w:p>
        </w:tc>
      </w:tr>
      <w:tr w:rsidR="00CF2893" w:rsidRPr="00E15227" w:rsidTr="000359A0">
        <w:tc>
          <w:tcPr>
            <w:tcW w:w="2410" w:type="dxa"/>
          </w:tcPr>
          <w:p w:rsidR="00CF2893" w:rsidRPr="00E15227" w:rsidRDefault="008A2ACA" w:rsidP="0081395B">
            <w:pPr>
              <w:bidi w:val="0"/>
              <w:spacing w:line="360" w:lineRule="auto"/>
              <w:rPr>
                <w:rFonts w:ascii="Candara" w:hAnsi="Candara"/>
                <w:sz w:val="18"/>
                <w:szCs w:val="18"/>
              </w:rPr>
            </w:pPr>
            <w:r>
              <w:rPr>
                <w:rFonts w:ascii="Candara" w:hAnsi="Candara"/>
                <w:sz w:val="18"/>
                <w:szCs w:val="18"/>
              </w:rPr>
              <w:t>-</w:t>
            </w:r>
          </w:p>
        </w:tc>
        <w:tc>
          <w:tcPr>
            <w:tcW w:w="709"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709"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56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72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r>
      <w:tr w:rsidR="008A2ACA" w:rsidRPr="00E15227" w:rsidTr="000359A0">
        <w:tc>
          <w:tcPr>
            <w:tcW w:w="2410" w:type="dxa"/>
          </w:tcPr>
          <w:p w:rsidR="008A2ACA" w:rsidRPr="00E15227" w:rsidRDefault="008A2ACA" w:rsidP="008A2AC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26</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20</w:t>
            </w:r>
          </w:p>
        </w:tc>
        <w:tc>
          <w:tcPr>
            <w:tcW w:w="56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4</w:t>
            </w:r>
          </w:p>
        </w:tc>
        <w:tc>
          <w:tcPr>
            <w:tcW w:w="72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50</w:t>
            </w:r>
          </w:p>
        </w:tc>
      </w:tr>
      <w:tr w:rsidR="008A2ACA" w:rsidRPr="00E15227" w:rsidTr="000359A0">
        <w:tc>
          <w:tcPr>
            <w:tcW w:w="2410" w:type="dxa"/>
          </w:tcPr>
          <w:p w:rsidR="008A2ACA" w:rsidRPr="00E15227" w:rsidRDefault="008A2ACA" w:rsidP="008A2ACA">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52%</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40%</w:t>
            </w:r>
          </w:p>
        </w:tc>
        <w:tc>
          <w:tcPr>
            <w:tcW w:w="56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8%</w:t>
            </w:r>
          </w:p>
        </w:tc>
        <w:tc>
          <w:tcPr>
            <w:tcW w:w="72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100%</w:t>
            </w:r>
          </w:p>
        </w:tc>
      </w:tr>
    </w:tbl>
    <w:p w:rsidR="00CF2893"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rPr>
          <w:trHeight w:val="796"/>
        </w:trPr>
        <w:tc>
          <w:tcPr>
            <w:tcW w:w="5000" w:type="pct"/>
          </w:tcPr>
          <w:p w:rsidR="008E5662" w:rsidRPr="008E5662"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 xml:space="preserve">Compléments de mathématiques : </w:t>
            </w:r>
            <w:r w:rsidRPr="008E5662">
              <w:rPr>
                <w:rFonts w:ascii="Candara" w:hAnsi="Candara"/>
                <w:b/>
                <w:sz w:val="20"/>
                <w:szCs w:val="18"/>
              </w:rPr>
              <w:t>probabilités et statistiques</w:t>
            </w:r>
            <w:r>
              <w:rPr>
                <w:rFonts w:ascii="Candara" w:hAnsi="Candara"/>
                <w:b/>
                <w:sz w:val="20"/>
                <w:szCs w:val="18"/>
              </w:rPr>
              <w:t xml:space="preserve"> appliquées aux systèmes physiques.</w:t>
            </w:r>
          </w:p>
          <w:p w:rsidR="008E5662" w:rsidRDefault="008E5662" w:rsidP="00A1136F">
            <w:pPr>
              <w:pStyle w:val="Paragraphedeliste"/>
              <w:numPr>
                <w:ilvl w:val="0"/>
                <w:numId w:val="22"/>
              </w:numPr>
              <w:bidi w:val="0"/>
              <w:ind w:left="284" w:hanging="284"/>
              <w:jc w:val="lowKashida"/>
              <w:rPr>
                <w:rFonts w:ascii="Candara" w:hAnsi="Candara"/>
                <w:b/>
                <w:sz w:val="20"/>
                <w:szCs w:val="18"/>
              </w:rPr>
            </w:pPr>
            <w:r w:rsidRPr="008E5662">
              <w:rPr>
                <w:rFonts w:ascii="Candara" w:hAnsi="Candara"/>
                <w:b/>
                <w:sz w:val="20"/>
                <w:szCs w:val="18"/>
              </w:rPr>
              <w:t>Description statis</w:t>
            </w:r>
            <w:r w:rsidR="00504B58">
              <w:rPr>
                <w:rFonts w:ascii="Candara" w:hAnsi="Candara"/>
                <w:b/>
                <w:sz w:val="20"/>
                <w:szCs w:val="18"/>
              </w:rPr>
              <w:t>tique</w:t>
            </w:r>
          </w:p>
          <w:p w:rsidR="00504B58" w:rsidRPr="00504B58" w:rsidRDefault="00504B58" w:rsidP="00A1136F">
            <w:pPr>
              <w:pStyle w:val="Paragraphedeliste"/>
              <w:numPr>
                <w:ilvl w:val="1"/>
                <w:numId w:val="22"/>
              </w:numPr>
              <w:bidi w:val="0"/>
              <w:ind w:left="568" w:right="113" w:hanging="284"/>
              <w:jc w:val="lowKashida"/>
              <w:rPr>
                <w:rFonts w:ascii="Candara" w:hAnsi="Candara"/>
                <w:bCs/>
                <w:sz w:val="20"/>
                <w:szCs w:val="18"/>
              </w:rPr>
            </w:pPr>
            <w:r w:rsidRPr="00504B58">
              <w:rPr>
                <w:rFonts w:ascii="Candara" w:hAnsi="Candara"/>
                <w:bCs/>
                <w:sz w:val="20"/>
                <w:szCs w:val="18"/>
              </w:rPr>
              <w:t xml:space="preserve">Description d’un système macroscopique. </w:t>
            </w:r>
            <w:proofErr w:type="spellStart"/>
            <w:r w:rsidRPr="00504B58">
              <w:rPr>
                <w:rFonts w:ascii="Candara" w:hAnsi="Candara"/>
                <w:bCs/>
                <w:sz w:val="20"/>
                <w:szCs w:val="18"/>
              </w:rPr>
              <w:t>Équilibrestatistique</w:t>
            </w:r>
            <w:proofErr w:type="spellEnd"/>
            <w:r w:rsidRPr="00504B58">
              <w:rPr>
                <w:rFonts w:ascii="Candara" w:hAnsi="Candara"/>
                <w:bCs/>
                <w:sz w:val="20"/>
                <w:szCs w:val="18"/>
              </w:rPr>
              <w:t>. Entropie statistique.</w:t>
            </w:r>
          </w:p>
          <w:p w:rsidR="00504B58"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Ensemble can</w:t>
            </w:r>
            <w:r w:rsidR="00504B58">
              <w:rPr>
                <w:rFonts w:ascii="Candara" w:hAnsi="Candara"/>
                <w:b/>
                <w:sz w:val="20"/>
                <w:szCs w:val="18"/>
              </w:rPr>
              <w:t>onique</w:t>
            </w:r>
          </w:p>
          <w:p w:rsidR="00504B58" w:rsidRPr="005B0583" w:rsidRDefault="00504B58" w:rsidP="00A1136F">
            <w:pPr>
              <w:pStyle w:val="Paragraphedeliste"/>
              <w:numPr>
                <w:ilvl w:val="1"/>
                <w:numId w:val="22"/>
              </w:numPr>
              <w:bidi w:val="0"/>
              <w:ind w:left="568" w:right="113" w:hanging="284"/>
              <w:jc w:val="lowKashida"/>
              <w:rPr>
                <w:rFonts w:ascii="Candara" w:hAnsi="Candara"/>
                <w:bCs/>
                <w:sz w:val="20"/>
                <w:szCs w:val="18"/>
              </w:rPr>
            </w:pPr>
            <w:r w:rsidRPr="005B0583">
              <w:rPr>
                <w:rFonts w:ascii="Candara" w:hAnsi="Candara"/>
                <w:bCs/>
                <w:sz w:val="20"/>
                <w:szCs w:val="18"/>
              </w:rPr>
              <w:t xml:space="preserve">Système en équilibre avec un thermostat ; </w:t>
            </w:r>
            <w:r w:rsidR="001E6FFC" w:rsidRPr="005B0583">
              <w:rPr>
                <w:rFonts w:ascii="Candara" w:hAnsi="Candara"/>
                <w:bCs/>
                <w:sz w:val="20"/>
                <w:szCs w:val="18"/>
              </w:rPr>
              <w:t xml:space="preserve">distribution de </w:t>
            </w:r>
            <w:r w:rsidR="001E6FFC" w:rsidRPr="00390ACC">
              <w:rPr>
                <w:rFonts w:ascii="Candara" w:hAnsi="Candara"/>
                <w:bCs/>
                <w:smallCaps/>
                <w:sz w:val="20"/>
                <w:szCs w:val="18"/>
              </w:rPr>
              <w:t>Boltzmann-Gibbs</w:t>
            </w:r>
            <w:r w:rsidR="005B0583" w:rsidRPr="005B0583">
              <w:rPr>
                <w:rFonts w:ascii="Candara" w:hAnsi="Candara"/>
                <w:bCs/>
                <w:sz w:val="20"/>
                <w:szCs w:val="18"/>
              </w:rPr>
              <w:t xml:space="preserve">, </w:t>
            </w:r>
            <w:r w:rsidRPr="005B0583">
              <w:rPr>
                <w:rFonts w:ascii="Candara" w:hAnsi="Candara"/>
                <w:bCs/>
                <w:sz w:val="20"/>
                <w:szCs w:val="18"/>
              </w:rPr>
              <w:t>fonction de partition ; fonctions thermodynamiques.</w:t>
            </w:r>
          </w:p>
          <w:p w:rsidR="00504B58" w:rsidRPr="00504B58" w:rsidRDefault="00504B58" w:rsidP="00A1136F">
            <w:pPr>
              <w:pStyle w:val="Paragraphedeliste"/>
              <w:numPr>
                <w:ilvl w:val="1"/>
                <w:numId w:val="22"/>
              </w:numPr>
              <w:bidi w:val="0"/>
              <w:ind w:left="568" w:right="113" w:hanging="284"/>
              <w:jc w:val="lowKashida"/>
              <w:rPr>
                <w:rFonts w:ascii="Candara" w:hAnsi="Candara"/>
                <w:bCs/>
                <w:sz w:val="20"/>
                <w:szCs w:val="18"/>
              </w:rPr>
            </w:pPr>
            <w:r w:rsidRPr="00504B58">
              <w:rPr>
                <w:rFonts w:ascii="Candara" w:hAnsi="Candara"/>
                <w:bCs/>
                <w:sz w:val="20"/>
                <w:szCs w:val="18"/>
              </w:rPr>
              <w:t>Applic</w:t>
            </w:r>
            <w:r w:rsidR="00390ACC">
              <w:rPr>
                <w:rFonts w:ascii="Candara" w:hAnsi="Candara"/>
                <w:bCs/>
                <w:sz w:val="20"/>
                <w:szCs w:val="18"/>
              </w:rPr>
              <w:t>ation au gaz parfait classique,</w:t>
            </w:r>
            <w:r w:rsidRPr="00504B58">
              <w:rPr>
                <w:rFonts w:ascii="Candara" w:hAnsi="Candara"/>
                <w:bCs/>
                <w:sz w:val="20"/>
                <w:szCs w:val="18"/>
              </w:rPr>
              <w:t xml:space="preserve"> entropie du gaz parfait.</w:t>
            </w:r>
            <w:r w:rsidR="00322540">
              <w:rPr>
                <w:rFonts w:ascii="Candara" w:hAnsi="Candara"/>
                <w:bCs/>
                <w:sz w:val="20"/>
                <w:szCs w:val="18"/>
              </w:rPr>
              <w:t xml:space="preserve"> Paramagnétisme.</w:t>
            </w:r>
          </w:p>
          <w:p w:rsidR="00390ACC"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Ensemble grand canonique.</w:t>
            </w:r>
          </w:p>
          <w:p w:rsidR="00390ACC" w:rsidRPr="00390ACC" w:rsidRDefault="00390AC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Système en équilibre avec un thermostat et un réservoir de particules. P</w:t>
            </w:r>
            <w:r w:rsidRPr="00390ACC">
              <w:rPr>
                <w:rFonts w:ascii="Candara" w:hAnsi="Candara"/>
                <w:bCs/>
                <w:sz w:val="20"/>
                <w:szCs w:val="18"/>
              </w:rPr>
              <w:t>otentiel chimique.</w:t>
            </w:r>
          </w:p>
          <w:p w:rsidR="00CF2893" w:rsidRPr="00390ACC" w:rsidRDefault="00390ACC" w:rsidP="00A1136F">
            <w:pPr>
              <w:pStyle w:val="Paragraphedeliste"/>
              <w:numPr>
                <w:ilvl w:val="1"/>
                <w:numId w:val="22"/>
              </w:numPr>
              <w:bidi w:val="0"/>
              <w:ind w:left="568" w:right="113" w:hanging="284"/>
              <w:jc w:val="lowKashida"/>
              <w:rPr>
                <w:rFonts w:ascii="Candara" w:hAnsi="Candara"/>
                <w:bCs/>
                <w:sz w:val="20"/>
                <w:szCs w:val="18"/>
              </w:rPr>
            </w:pPr>
            <w:r w:rsidRPr="00390ACC">
              <w:rPr>
                <w:rFonts w:ascii="Candara" w:hAnsi="Candara"/>
                <w:bCs/>
                <w:sz w:val="20"/>
                <w:szCs w:val="18"/>
              </w:rPr>
              <w:t xml:space="preserve">Statistiques </w:t>
            </w:r>
            <w:proofErr w:type="spellStart"/>
            <w:r w:rsidRPr="00390ACC">
              <w:rPr>
                <w:rFonts w:ascii="Candara" w:hAnsi="Candara"/>
                <w:bCs/>
                <w:sz w:val="20"/>
                <w:szCs w:val="18"/>
              </w:rPr>
              <w:t>quantiques.</w:t>
            </w:r>
            <w:r w:rsidR="008E5662" w:rsidRPr="00390ACC">
              <w:rPr>
                <w:rFonts w:ascii="Candara" w:hAnsi="Candara"/>
                <w:bCs/>
                <w:sz w:val="20"/>
                <w:szCs w:val="18"/>
              </w:rPr>
              <w:t>Distributions</w:t>
            </w:r>
            <w:proofErr w:type="spellEnd"/>
            <w:r w:rsidR="008E5662" w:rsidRPr="00390ACC">
              <w:rPr>
                <w:rFonts w:ascii="Candara" w:hAnsi="Candara"/>
                <w:bCs/>
                <w:sz w:val="20"/>
                <w:szCs w:val="18"/>
              </w:rPr>
              <w:t xml:space="preserve"> de </w:t>
            </w:r>
            <w:r w:rsidR="008E5662" w:rsidRPr="00B32C4C">
              <w:rPr>
                <w:rFonts w:ascii="Candara" w:hAnsi="Candara"/>
                <w:bCs/>
                <w:smallCaps/>
                <w:sz w:val="20"/>
                <w:szCs w:val="18"/>
              </w:rPr>
              <w:t>Fermi-Dirac</w:t>
            </w:r>
            <w:r w:rsidR="008E5662" w:rsidRPr="00390ACC">
              <w:rPr>
                <w:rFonts w:ascii="Candara" w:hAnsi="Candara"/>
                <w:bCs/>
                <w:sz w:val="20"/>
                <w:szCs w:val="18"/>
              </w:rPr>
              <w:t xml:space="preserve"> et de </w:t>
            </w:r>
            <w:r w:rsidR="008E5662" w:rsidRPr="00B32C4C">
              <w:rPr>
                <w:rFonts w:ascii="Candara" w:hAnsi="Candara"/>
                <w:bCs/>
                <w:smallCaps/>
                <w:sz w:val="20"/>
                <w:szCs w:val="18"/>
              </w:rPr>
              <w:t>Bose-Einstein</w:t>
            </w:r>
            <w:r w:rsidR="008E5662" w:rsidRPr="00390ACC">
              <w:rPr>
                <w:rFonts w:ascii="Candara" w:hAnsi="Candara"/>
                <w:bCs/>
                <w:sz w:val="20"/>
                <w:szCs w:val="18"/>
              </w:rPr>
              <w:t xml:space="preserve">. </w:t>
            </w:r>
            <w:r>
              <w:rPr>
                <w:rFonts w:ascii="Candara" w:hAnsi="Candara"/>
                <w:bCs/>
                <w:sz w:val="20"/>
                <w:szCs w:val="18"/>
              </w:rPr>
              <w:t>Applications au gaz parfait d’électrons, au rayonnement et aux vibrations dans les solides.</w:t>
            </w:r>
          </w:p>
        </w:tc>
      </w:tr>
    </w:tbl>
    <w:p w:rsidR="00CF2893" w:rsidRPr="00E15227" w:rsidRDefault="00CF2893"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p w:rsidR="00CF2893" w:rsidRPr="00E15227" w:rsidRDefault="00CF2893" w:rsidP="0081395B">
            <w:pPr>
              <w:pStyle w:val="Corpsdetexte"/>
              <w:rPr>
                <w:rFonts w:ascii="Candara" w:hAnsi="Candara"/>
                <w:sz w:val="20"/>
                <w:szCs w:val="20"/>
              </w:rPr>
            </w:pPr>
          </w:p>
        </w:tc>
      </w:tr>
    </w:tbl>
    <w:p w:rsidR="00CF2893" w:rsidRPr="00E15227"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p w:rsidR="00CF2893" w:rsidRPr="00E15227" w:rsidRDefault="00CF2893" w:rsidP="0081395B">
            <w:pPr>
              <w:pStyle w:val="Corpsdetexte"/>
              <w:rPr>
                <w:rFonts w:ascii="Candara" w:hAnsi="Candara"/>
                <w:sz w:val="20"/>
                <w:szCs w:val="20"/>
              </w:rPr>
            </w:pPr>
          </w:p>
        </w:tc>
      </w:tr>
    </w:tbl>
    <w:p w:rsidR="00CF2893" w:rsidRPr="00E15227" w:rsidRDefault="0061464E" w:rsidP="00CF2893">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CF2893" w:rsidRPr="00E15227" w:rsidRDefault="00CF2893" w:rsidP="00CF2893">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c>
          <w:tcPr>
            <w:tcW w:w="5000" w:type="pct"/>
          </w:tcPr>
          <w:p w:rsidR="00CF2893" w:rsidRPr="002B029B" w:rsidRDefault="00627CC4" w:rsidP="0081395B">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CF2893" w:rsidRPr="00E15227" w:rsidRDefault="00627CC4" w:rsidP="0081395B">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CF2893" w:rsidRPr="00BB3CDF" w:rsidRDefault="00CF2893" w:rsidP="00CF2893">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rPr>
          <w:trHeight w:val="533"/>
        </w:trPr>
        <w:tc>
          <w:tcPr>
            <w:tcW w:w="5000" w:type="pct"/>
          </w:tcPr>
          <w:p w:rsidR="00CF2893" w:rsidRPr="00E15227" w:rsidRDefault="00CF2893" w:rsidP="0081395B">
            <w:pPr>
              <w:pStyle w:val="Corpsdetexte"/>
              <w:keepNext/>
              <w:rPr>
                <w:rFonts w:ascii="Candara" w:hAnsi="Candara"/>
                <w:sz w:val="10"/>
                <w:szCs w:val="10"/>
              </w:rPr>
            </w:pPr>
          </w:p>
        </w:tc>
      </w:tr>
    </w:tbl>
    <w:p w:rsidR="00CF2893" w:rsidRPr="00E15227" w:rsidRDefault="00CF2893" w:rsidP="00CF2893">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tc>
      </w:tr>
    </w:tbl>
    <w:p w:rsidR="00CF2893" w:rsidRPr="00E15227" w:rsidRDefault="00CF2893" w:rsidP="00CF2893">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CF2893" w:rsidRPr="00E15227" w:rsidTr="0081395B">
        <w:tc>
          <w:tcPr>
            <w:tcW w:w="1062" w:type="pct"/>
          </w:tcPr>
          <w:p w:rsidR="00CF2893" w:rsidRPr="00E15227" w:rsidRDefault="00CF2893" w:rsidP="0081395B">
            <w:pPr>
              <w:bidi w:val="0"/>
              <w:spacing w:line="276" w:lineRule="auto"/>
              <w:rPr>
                <w:rFonts w:ascii="Candara" w:hAnsi="Candara"/>
                <w:bCs/>
                <w:i/>
                <w:iCs/>
                <w:sz w:val="20"/>
                <w:szCs w:val="20"/>
              </w:rPr>
            </w:pPr>
          </w:p>
        </w:tc>
        <w:tc>
          <w:tcPr>
            <w:tcW w:w="503"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F2893" w:rsidRPr="00E15227" w:rsidRDefault="00CF2893" w:rsidP="0081395B">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F2893" w:rsidRPr="00E15227" w:rsidTr="0081395B">
        <w:tc>
          <w:tcPr>
            <w:tcW w:w="1062" w:type="pct"/>
          </w:tcPr>
          <w:p w:rsidR="00CF2893" w:rsidRPr="00E15227" w:rsidRDefault="00CF2893" w:rsidP="0081395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Theme="minorHAnsi" w:hAnsiTheme="minorHAnsi" w:cstheme="minorHAnsi"/>
                <w:i/>
                <w:iCs/>
                <w:sz w:val="20"/>
                <w:szCs w:val="20"/>
              </w:rPr>
            </w:pPr>
          </w:p>
        </w:tc>
        <w:tc>
          <w:tcPr>
            <w:tcW w:w="882" w:type="pct"/>
          </w:tcPr>
          <w:p w:rsidR="00CF2893" w:rsidRPr="00E15227" w:rsidRDefault="00CF2893" w:rsidP="0081395B">
            <w:pPr>
              <w:bidi w:val="0"/>
              <w:spacing w:line="360" w:lineRule="auto"/>
              <w:rPr>
                <w:rFonts w:asciiTheme="minorHAnsi" w:hAnsiTheme="minorHAnsi" w:cstheme="minorHAnsi"/>
                <w:i/>
                <w:iCs/>
                <w:sz w:val="20"/>
                <w:szCs w:val="20"/>
              </w:rPr>
            </w:pPr>
          </w:p>
        </w:tc>
        <w:tc>
          <w:tcPr>
            <w:tcW w:w="1191" w:type="pct"/>
          </w:tcPr>
          <w:p w:rsidR="00CF2893" w:rsidRPr="00E15227" w:rsidRDefault="00CF2893" w:rsidP="0081395B">
            <w:pPr>
              <w:bidi w:val="0"/>
              <w:spacing w:line="360" w:lineRule="auto"/>
              <w:rPr>
                <w:rFonts w:asciiTheme="minorHAnsi" w:hAnsiTheme="minorHAnsi" w:cstheme="minorHAnsi"/>
                <w:i/>
                <w:iCs/>
                <w:sz w:val="20"/>
                <w:szCs w:val="20"/>
              </w:rPr>
            </w:pPr>
          </w:p>
        </w:tc>
        <w:tc>
          <w:tcPr>
            <w:tcW w:w="1362" w:type="pct"/>
          </w:tcPr>
          <w:p w:rsidR="00CF2893" w:rsidRPr="00E15227" w:rsidRDefault="00CF2893" w:rsidP="0081395B">
            <w:pPr>
              <w:bidi w:val="0"/>
              <w:spacing w:line="360" w:lineRule="auto"/>
              <w:rPr>
                <w:rFonts w:asciiTheme="minorHAnsi" w:hAnsiTheme="minorHAnsi" w:cstheme="minorHAnsi"/>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F2893" w:rsidRPr="00E15227" w:rsidRDefault="00CF2893" w:rsidP="0081395B">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bl>
    <w:p w:rsidR="00CF2893" w:rsidRPr="00E15227" w:rsidRDefault="00CF2893" w:rsidP="00CF2893">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CF2893" w:rsidRPr="00E15227" w:rsidTr="0081395B">
        <w:tc>
          <w:tcPr>
            <w:tcW w:w="5000" w:type="pct"/>
          </w:tcPr>
          <w:p w:rsidR="00CF2893" w:rsidRPr="00E15227" w:rsidRDefault="00CF2893" w:rsidP="0081395B">
            <w:pPr>
              <w:pStyle w:val="Corpsdetexte"/>
              <w:rPr>
                <w:szCs w:val="20"/>
              </w:rPr>
            </w:pPr>
          </w:p>
          <w:p w:rsidR="00CF2893" w:rsidRPr="00E15227" w:rsidRDefault="00CF2893" w:rsidP="0081395B">
            <w:pPr>
              <w:pStyle w:val="Corpsdetexte"/>
              <w:rPr>
                <w:rFonts w:ascii="Candara" w:hAnsi="Candara"/>
                <w:sz w:val="20"/>
                <w:szCs w:val="20"/>
              </w:rPr>
            </w:pPr>
          </w:p>
        </w:tc>
      </w:tr>
    </w:tbl>
    <w:p w:rsidR="00CF2893" w:rsidRDefault="00CF2893" w:rsidP="00CF2893">
      <w:pPr>
        <w:bidi w:val="0"/>
      </w:pPr>
    </w:p>
    <w:p w:rsidR="00322540" w:rsidRDefault="00322540">
      <w:pPr>
        <w:bidi w:val="0"/>
        <w:spacing w:after="200" w:line="276" w:lineRule="auto"/>
      </w:pPr>
      <w:r>
        <w:br w:type="page"/>
      </w:r>
    </w:p>
    <w:p w:rsidR="00322540" w:rsidRPr="00E15227" w:rsidRDefault="00322540" w:rsidP="0032254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22540" w:rsidRPr="00E15227" w:rsidTr="00B55DCD">
        <w:trPr>
          <w:trHeight w:val="1667"/>
          <w:jc w:val="center"/>
        </w:trPr>
        <w:tc>
          <w:tcPr>
            <w:tcW w:w="5000" w:type="pct"/>
            <w:shd w:val="clear" w:color="auto" w:fill="FFFFFF" w:themeFill="background1"/>
          </w:tcPr>
          <w:p w:rsidR="00322540" w:rsidRPr="00E15227" w:rsidRDefault="00322540" w:rsidP="00B55DCD">
            <w:pPr>
              <w:bidi w:val="0"/>
              <w:spacing w:line="240" w:lineRule="exact"/>
              <w:jc w:val="center"/>
              <w:rPr>
                <w:rFonts w:ascii="Candara" w:hAnsi="Candara"/>
                <w:color w:val="17365D" w:themeColor="text2" w:themeShade="BF"/>
                <w:sz w:val="20"/>
                <w:szCs w:val="20"/>
              </w:rPr>
            </w:pPr>
          </w:p>
          <w:p w:rsidR="00322540" w:rsidRPr="00E15227" w:rsidRDefault="00322540" w:rsidP="00B55DCD">
            <w:pPr>
              <w:bidi w:val="0"/>
              <w:jc w:val="center"/>
              <w:rPr>
                <w:rFonts w:ascii="Candara" w:hAnsi="Candara"/>
                <w:b/>
                <w:color w:val="17365D" w:themeColor="text2" w:themeShade="BF"/>
                <w:sz w:val="20"/>
                <w:szCs w:val="20"/>
                <w:lang w:eastAsia="fr-CA"/>
              </w:rPr>
            </w:pPr>
          </w:p>
          <w:p w:rsidR="00322540" w:rsidRPr="00E15227" w:rsidRDefault="00322540" w:rsidP="00B55DC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22540" w:rsidRPr="00E15227" w:rsidRDefault="00322540" w:rsidP="00B55DCD">
            <w:pPr>
              <w:bidi w:val="0"/>
              <w:jc w:val="center"/>
              <w:rPr>
                <w:rFonts w:ascii="Candara" w:hAnsi="Candara"/>
                <w:b/>
                <w:bCs/>
                <w:color w:val="17365D" w:themeColor="text2" w:themeShade="BF"/>
                <w:sz w:val="20"/>
                <w:szCs w:val="20"/>
              </w:rPr>
            </w:pPr>
          </w:p>
          <w:p w:rsidR="00322540" w:rsidRPr="00E15227" w:rsidRDefault="00322540" w:rsidP="00B55DCD">
            <w:pPr>
              <w:bidi w:val="0"/>
              <w:spacing w:line="240" w:lineRule="exact"/>
              <w:jc w:val="center"/>
              <w:rPr>
                <w:rFonts w:ascii="Candara" w:hAnsi="Candara"/>
                <w:color w:val="17365D" w:themeColor="text2" w:themeShade="BF"/>
                <w:sz w:val="20"/>
                <w:szCs w:val="20"/>
              </w:rPr>
            </w:pPr>
          </w:p>
        </w:tc>
      </w:tr>
    </w:tbl>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22540" w:rsidRPr="00E15227" w:rsidTr="00B55DCD">
        <w:trPr>
          <w:trHeight w:val="828"/>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22540" w:rsidRPr="00425923" w:rsidRDefault="006B66E4" w:rsidP="00B55DCD">
            <w:pPr>
              <w:bidi w:val="0"/>
              <w:spacing w:line="360" w:lineRule="auto"/>
              <w:rPr>
                <w:bCs/>
                <w:iCs/>
                <w:caps/>
                <w:lang w:eastAsia="fr-CA"/>
              </w:rPr>
            </w:pPr>
            <w:r>
              <w:rPr>
                <w:bCs/>
                <w:iCs/>
                <w:caps/>
                <w:lang w:eastAsia="fr-CA"/>
              </w:rPr>
              <w:t>M34</w:t>
            </w:r>
          </w:p>
        </w:tc>
      </w:tr>
      <w:tr w:rsidR="00322540" w:rsidRPr="00E15227" w:rsidTr="00B55DCD">
        <w:trPr>
          <w:trHeight w:val="827"/>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22540" w:rsidRPr="00425923" w:rsidRDefault="006B66E4" w:rsidP="00B55DCD">
            <w:pPr>
              <w:bidi w:val="0"/>
              <w:spacing w:line="360" w:lineRule="auto"/>
              <w:rPr>
                <w:bCs/>
                <w:iCs/>
                <w:lang w:eastAsia="fr-CA"/>
              </w:rPr>
            </w:pPr>
            <w:r>
              <w:rPr>
                <w:bCs/>
                <w:iCs/>
                <w:lang w:eastAsia="fr-CA"/>
              </w:rPr>
              <w:t>Optique ondulatoire</w:t>
            </w:r>
          </w:p>
        </w:tc>
      </w:tr>
      <w:tr w:rsidR="00322540" w:rsidRPr="00E15227" w:rsidTr="00B55DCD">
        <w:trPr>
          <w:trHeight w:val="981"/>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 xml:space="preserve">Nature du module </w:t>
            </w:r>
          </w:p>
          <w:p w:rsidR="00322540" w:rsidRPr="00E15227" w:rsidRDefault="00322540" w:rsidP="00B55DC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22540" w:rsidRPr="00425923" w:rsidRDefault="006B66E4" w:rsidP="00B55DCD">
            <w:pPr>
              <w:bidi w:val="0"/>
              <w:spacing w:line="360" w:lineRule="auto"/>
              <w:rPr>
                <w:bCs/>
                <w:iCs/>
                <w:lang w:eastAsia="fr-CA"/>
              </w:rPr>
            </w:pPr>
            <w:r>
              <w:rPr>
                <w:bCs/>
                <w:iCs/>
                <w:lang w:eastAsia="fr-CA"/>
              </w:rPr>
              <w:t>Disciplinaire</w:t>
            </w:r>
          </w:p>
        </w:tc>
      </w:tr>
      <w:tr w:rsidR="00322540" w:rsidRPr="00E15227" w:rsidTr="00B55DCD">
        <w:trPr>
          <w:trHeight w:val="967"/>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22540" w:rsidRPr="00425923" w:rsidRDefault="006B66E4" w:rsidP="00B55DCD">
            <w:pPr>
              <w:bidi w:val="0"/>
              <w:spacing w:line="360" w:lineRule="auto"/>
              <w:rPr>
                <w:bCs/>
                <w:iCs/>
                <w:caps/>
                <w:lang w:eastAsia="fr-CA"/>
              </w:rPr>
            </w:pPr>
            <w:r>
              <w:rPr>
                <w:bCs/>
                <w:iCs/>
                <w:caps/>
                <w:lang w:eastAsia="fr-CA"/>
              </w:rPr>
              <w:t>S6</w:t>
            </w:r>
          </w:p>
        </w:tc>
      </w:tr>
      <w:tr w:rsidR="00322540" w:rsidRPr="00E15227" w:rsidTr="00B55DCD">
        <w:trPr>
          <w:trHeight w:val="557"/>
        </w:trPr>
        <w:tc>
          <w:tcPr>
            <w:tcW w:w="4361" w:type="dxa"/>
            <w:vAlign w:val="center"/>
          </w:tcPr>
          <w:p w:rsidR="00322540" w:rsidRPr="00E15227" w:rsidRDefault="00322540" w:rsidP="00B55DC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22540" w:rsidRPr="00425923" w:rsidRDefault="00322540" w:rsidP="00B55DCD">
            <w:pPr>
              <w:bidi w:val="0"/>
              <w:spacing w:line="360" w:lineRule="auto"/>
              <w:rPr>
                <w:bCs/>
                <w:iCs/>
                <w:caps/>
                <w:lang w:eastAsia="fr-CA"/>
              </w:rPr>
            </w:pPr>
          </w:p>
        </w:tc>
      </w:tr>
    </w:tbl>
    <w:p w:rsidR="00322540" w:rsidRPr="00E15227" w:rsidRDefault="00322540" w:rsidP="00322540">
      <w:pPr>
        <w:bidi w:val="0"/>
        <w:jc w:val="lowKashida"/>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ind w:left="-360"/>
        <w:rPr>
          <w:rFonts w:ascii="Candara" w:hAnsi="Candara"/>
          <w:b/>
          <w:lang w:eastAsia="fr-CA"/>
        </w:rPr>
      </w:pPr>
    </w:p>
    <w:p w:rsidR="00322540" w:rsidRPr="00E15227" w:rsidRDefault="00322540" w:rsidP="00322540">
      <w:pPr>
        <w:bidi w:val="0"/>
        <w:rPr>
          <w:rFonts w:ascii="Candara" w:hAnsi="Candara"/>
          <w:b/>
          <w:sz w:val="20"/>
          <w:szCs w:val="20"/>
          <w:lang w:eastAsia="fr-CA"/>
        </w:rPr>
        <w:sectPr w:rsidR="00322540" w:rsidRPr="00E15227" w:rsidSect="00897365">
          <w:pgSz w:w="11907" w:h="16840"/>
          <w:pgMar w:top="851" w:right="1134" w:bottom="851" w:left="1134" w:header="720" w:footer="720" w:gutter="0"/>
          <w:cols w:space="720"/>
          <w:titlePg/>
        </w:sectPr>
      </w:pPr>
    </w:p>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rPr>
          <w:trHeight w:val="513"/>
        </w:trPr>
        <w:tc>
          <w:tcPr>
            <w:tcW w:w="5000" w:type="pct"/>
          </w:tcPr>
          <w:p w:rsidR="00322540" w:rsidRPr="00E15227" w:rsidRDefault="00322540" w:rsidP="00630EF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B66E4">
              <w:rPr>
                <w:rFonts w:ascii="Candara" w:hAnsi="Candara"/>
                <w:bCs w:val="0"/>
                <w:sz w:val="20"/>
                <w:szCs w:val="18"/>
              </w:rPr>
              <w:t>Optique ondulatoire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630EFE">
              <w:rPr>
                <w:rFonts w:ascii="Candara" w:hAnsi="Candara"/>
                <w:bCs w:val="0"/>
                <w:sz w:val="20"/>
                <w:szCs w:val="18"/>
              </w:rPr>
              <w:t xml:space="preserve">aux interférences lumineuses, à la diffraction des ondes lumineuses et </w:t>
            </w:r>
            <w:r w:rsidRPr="00C34BD3">
              <w:rPr>
                <w:rFonts w:ascii="Candara" w:hAnsi="Candara"/>
                <w:bCs w:val="0"/>
                <w:sz w:val="20"/>
                <w:szCs w:val="18"/>
              </w:rPr>
              <w:t>à</w:t>
            </w:r>
            <w:r w:rsidR="00630EFE">
              <w:rPr>
                <w:rFonts w:ascii="Candara" w:hAnsi="Candara"/>
                <w:bCs w:val="0"/>
                <w:sz w:val="20"/>
                <w:szCs w:val="18"/>
              </w:rPr>
              <w:t xml:space="preserve"> la polarisation de la lumière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630EFE">
              <w:rPr>
                <w:rFonts w:ascii="Candara" w:hAnsi="Candara"/>
                <w:bCs w:val="0"/>
                <w:sz w:val="20"/>
                <w:szCs w:val="18"/>
              </w:rPr>
              <w:t>concernant différentes applications de ces notions.</w:t>
            </w:r>
          </w:p>
        </w:tc>
      </w:tr>
    </w:tbl>
    <w:p w:rsidR="00322540" w:rsidRPr="00BB3CDF"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CE77D0">
        <w:trPr>
          <w:trHeight w:val="588"/>
        </w:trPr>
        <w:tc>
          <w:tcPr>
            <w:tcW w:w="5000" w:type="pct"/>
            <w:vAlign w:val="center"/>
          </w:tcPr>
          <w:p w:rsidR="00322540" w:rsidRDefault="00CE77D0" w:rsidP="002C43D7">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09</w:t>
            </w:r>
            <w:r w:rsidRPr="00844400">
              <w:rPr>
                <w:rFonts w:ascii="Candara" w:hAnsi="Candara"/>
                <w:bCs/>
                <w:sz w:val="20"/>
                <w:szCs w:val="18"/>
                <w:lang w:eastAsia="fr-CA"/>
              </w:rPr>
              <w:t xml:space="preserve"> : </w:t>
            </w:r>
            <w:r>
              <w:rPr>
                <w:rFonts w:ascii="Candara" w:hAnsi="Candara"/>
                <w:bCs/>
                <w:sz w:val="20"/>
                <w:szCs w:val="18"/>
                <w:lang w:eastAsia="fr-CA"/>
              </w:rPr>
              <w:t>Optique géométrique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CE77D0" w:rsidRPr="00CE77D0" w:rsidRDefault="00945766" w:rsidP="0094576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21</w:t>
            </w:r>
            <w:r w:rsidRPr="00844400">
              <w:rPr>
                <w:rFonts w:ascii="Candara" w:hAnsi="Candara"/>
                <w:bCs/>
                <w:sz w:val="20"/>
                <w:szCs w:val="18"/>
                <w:lang w:eastAsia="fr-CA"/>
              </w:rPr>
              <w:t xml:space="preserve"> : </w:t>
            </w:r>
            <w:r>
              <w:rPr>
                <w:rFonts w:ascii="Candara" w:hAnsi="Candara"/>
                <w:bCs/>
                <w:sz w:val="20"/>
                <w:szCs w:val="18"/>
                <w:lang w:eastAsia="fr-CA"/>
              </w:rPr>
              <w:t>Propagation d’ondes</w:t>
            </w:r>
            <w:r w:rsidRPr="00844400">
              <w:rPr>
                <w:rFonts w:ascii="Candara" w:hAnsi="Candara"/>
                <w:bCs/>
                <w:sz w:val="20"/>
                <w:szCs w:val="18"/>
                <w:lang w:eastAsia="fr-CA"/>
              </w:rPr>
              <w:t xml:space="preserve"> – Semestre </w:t>
            </w:r>
            <w:r>
              <w:rPr>
                <w:rFonts w:ascii="Candara" w:hAnsi="Candara"/>
                <w:bCs/>
                <w:sz w:val="20"/>
                <w:szCs w:val="18"/>
                <w:lang w:eastAsia="fr-CA"/>
              </w:rPr>
              <w:t>4</w:t>
            </w:r>
            <w:r w:rsidRPr="00844400">
              <w:rPr>
                <w:rFonts w:ascii="Candara" w:hAnsi="Candara"/>
                <w:bCs/>
                <w:sz w:val="20"/>
                <w:szCs w:val="18"/>
                <w:lang w:eastAsia="fr-CA"/>
              </w:rPr>
              <w:t>.</w:t>
            </w:r>
          </w:p>
        </w:tc>
      </w:tr>
    </w:tbl>
    <w:p w:rsidR="000359A0" w:rsidRPr="00854C6E" w:rsidRDefault="00792452" w:rsidP="00A47A0F">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567"/>
        <w:gridCol w:w="567"/>
        <w:gridCol w:w="992"/>
        <w:gridCol w:w="1276"/>
        <w:gridCol w:w="2249"/>
        <w:gridCol w:w="727"/>
      </w:tblGrid>
      <w:tr w:rsidR="00322540" w:rsidRPr="00E15227" w:rsidTr="000359A0">
        <w:tc>
          <w:tcPr>
            <w:tcW w:w="2552" w:type="dxa"/>
            <w:vMerge w:val="restart"/>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22540" w:rsidRPr="00E15227" w:rsidTr="000359A0">
        <w:tc>
          <w:tcPr>
            <w:tcW w:w="2552" w:type="dxa"/>
            <w:vMerge/>
            <w:vAlign w:val="center"/>
          </w:tcPr>
          <w:p w:rsidR="00322540" w:rsidRPr="00E15227" w:rsidRDefault="00322540" w:rsidP="00B55DCD">
            <w:pPr>
              <w:bidi w:val="0"/>
              <w:spacing w:line="360" w:lineRule="auto"/>
              <w:rPr>
                <w:rFonts w:ascii="Candara" w:hAnsi="Candara"/>
                <w:b/>
                <w:bCs/>
                <w:sz w:val="18"/>
                <w:szCs w:val="18"/>
              </w:rPr>
            </w:pPr>
          </w:p>
        </w:tc>
        <w:tc>
          <w:tcPr>
            <w:tcW w:w="709"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276" w:type="dxa"/>
            <w:vAlign w:val="center"/>
          </w:tcPr>
          <w:p w:rsidR="00322540" w:rsidRPr="00D273F7" w:rsidRDefault="00322540" w:rsidP="00D273F7">
            <w:pPr>
              <w:bidi w:val="0"/>
              <w:jc w:val="center"/>
              <w:rPr>
                <w:rFonts w:ascii="Candara" w:hAnsi="Candara"/>
                <w:b/>
                <w:bCs/>
                <w:sz w:val="18"/>
                <w:szCs w:val="18"/>
              </w:rPr>
            </w:pPr>
            <w:r w:rsidRPr="00D273F7">
              <w:rPr>
                <w:rFonts w:ascii="Candara" w:hAnsi="Candara"/>
                <w:b/>
                <w:bCs/>
                <w:sz w:val="18"/>
                <w:szCs w:val="18"/>
              </w:rPr>
              <w:t>Travail personnel</w:t>
            </w:r>
          </w:p>
        </w:tc>
        <w:tc>
          <w:tcPr>
            <w:tcW w:w="2249" w:type="dxa"/>
            <w:vAlign w:val="center"/>
          </w:tcPr>
          <w:p w:rsidR="00322540" w:rsidRPr="00D273F7" w:rsidRDefault="000359A0" w:rsidP="00D273F7">
            <w:pPr>
              <w:bidi w:val="0"/>
              <w:jc w:val="center"/>
              <w:rPr>
                <w:rFonts w:ascii="Candara" w:hAnsi="Candara"/>
                <w:b/>
                <w:bCs/>
                <w:sz w:val="18"/>
                <w:szCs w:val="18"/>
              </w:rPr>
            </w:pPr>
            <w:r w:rsidRPr="00D273F7">
              <w:rPr>
                <w:rFonts w:ascii="Candara" w:hAnsi="Candara"/>
                <w:b/>
                <w:bCs/>
                <w:sz w:val="18"/>
                <w:szCs w:val="18"/>
              </w:rPr>
              <w:t>Evaluation (évaluation des connaissances et examen final)</w:t>
            </w:r>
          </w:p>
        </w:tc>
        <w:tc>
          <w:tcPr>
            <w:tcW w:w="72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VH global</w:t>
            </w:r>
          </w:p>
        </w:tc>
      </w:tr>
      <w:tr w:rsidR="009B376A" w:rsidRPr="00E15227" w:rsidTr="000359A0">
        <w:tc>
          <w:tcPr>
            <w:tcW w:w="2552" w:type="dxa"/>
          </w:tcPr>
          <w:p w:rsidR="009B376A" w:rsidRPr="00E15227" w:rsidRDefault="009B376A" w:rsidP="009B376A">
            <w:pPr>
              <w:bidi w:val="0"/>
              <w:spacing w:line="360" w:lineRule="auto"/>
              <w:rPr>
                <w:rFonts w:ascii="Candara" w:hAnsi="Candara"/>
                <w:sz w:val="18"/>
                <w:szCs w:val="18"/>
              </w:rPr>
            </w:pPr>
            <w:r>
              <w:rPr>
                <w:rFonts w:ascii="Candara" w:hAnsi="Candara"/>
                <w:sz w:val="18"/>
                <w:szCs w:val="18"/>
              </w:rPr>
              <w:t>Optique ondulatoire</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20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18</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50</w:t>
            </w:r>
          </w:p>
        </w:tc>
      </w:tr>
      <w:tr w:rsidR="009B376A" w:rsidRPr="00E15227" w:rsidTr="000359A0">
        <w:tc>
          <w:tcPr>
            <w:tcW w:w="2552" w:type="dxa"/>
          </w:tcPr>
          <w:p w:rsidR="009B376A" w:rsidRPr="00E15227" w:rsidRDefault="009B376A" w:rsidP="009B376A">
            <w:pPr>
              <w:bidi w:val="0"/>
              <w:spacing w:line="360" w:lineRule="auto"/>
              <w:rPr>
                <w:rFonts w:ascii="Candara" w:hAnsi="Candara"/>
                <w:sz w:val="18"/>
                <w:szCs w:val="18"/>
              </w:rPr>
            </w:pPr>
            <w:r>
              <w:rPr>
                <w:rFonts w:ascii="Candara" w:hAnsi="Candara"/>
                <w:sz w:val="18"/>
                <w:szCs w:val="18"/>
              </w:rPr>
              <w:t>-</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r>
      <w:tr w:rsidR="009B376A" w:rsidRPr="00E15227" w:rsidTr="000359A0">
        <w:tc>
          <w:tcPr>
            <w:tcW w:w="2552" w:type="dxa"/>
          </w:tcPr>
          <w:p w:rsidR="009B376A" w:rsidRPr="00E15227" w:rsidRDefault="009B376A" w:rsidP="009B376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20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18</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50</w:t>
            </w:r>
          </w:p>
        </w:tc>
      </w:tr>
      <w:tr w:rsidR="009B376A" w:rsidRPr="00E15227" w:rsidTr="000359A0">
        <w:tc>
          <w:tcPr>
            <w:tcW w:w="2552" w:type="dxa"/>
          </w:tcPr>
          <w:p w:rsidR="009B376A" w:rsidRPr="00E15227" w:rsidRDefault="009B376A" w:rsidP="009B376A">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36%</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16%</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100%</w:t>
            </w:r>
          </w:p>
        </w:tc>
      </w:tr>
    </w:tbl>
    <w:p w:rsidR="00322540"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FE0F42">
        <w:trPr>
          <w:trHeight w:val="538"/>
        </w:trPr>
        <w:tc>
          <w:tcPr>
            <w:tcW w:w="5000" w:type="pct"/>
          </w:tcPr>
          <w:p w:rsidR="00EA47DA" w:rsidRDefault="00EA47DA" w:rsidP="00A1136F">
            <w:pPr>
              <w:pStyle w:val="Paragraphedeliste"/>
              <w:numPr>
                <w:ilvl w:val="0"/>
                <w:numId w:val="22"/>
              </w:numPr>
              <w:bidi w:val="0"/>
              <w:ind w:left="284" w:hanging="284"/>
              <w:jc w:val="lowKashida"/>
              <w:rPr>
                <w:rFonts w:ascii="Candara" w:hAnsi="Candara"/>
                <w:b/>
                <w:sz w:val="20"/>
                <w:szCs w:val="18"/>
              </w:rPr>
            </w:pPr>
            <w:r w:rsidRPr="001A0DD9">
              <w:rPr>
                <w:rFonts w:ascii="Candara" w:hAnsi="Candara"/>
                <w:b/>
                <w:sz w:val="20"/>
                <w:szCs w:val="18"/>
              </w:rPr>
              <w:t xml:space="preserve">Interférences lumineuses </w:t>
            </w:r>
          </w:p>
          <w:p w:rsidR="00940F5D" w:rsidRPr="00B55DCD" w:rsidRDefault="00940F5D"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 xml:space="preserve">Modèle scalaire de la </w:t>
            </w:r>
            <w:proofErr w:type="spellStart"/>
            <w:r w:rsidRPr="00B55DCD">
              <w:rPr>
                <w:rFonts w:ascii="Candara" w:hAnsi="Candara"/>
                <w:bCs/>
                <w:sz w:val="20"/>
                <w:szCs w:val="18"/>
              </w:rPr>
              <w:t>lumière.</w:t>
            </w:r>
            <w:r w:rsidR="00C01331" w:rsidRPr="00B55DCD">
              <w:rPr>
                <w:rFonts w:ascii="Candara" w:hAnsi="Candara"/>
                <w:bCs/>
                <w:sz w:val="20"/>
                <w:szCs w:val="18"/>
              </w:rPr>
              <w:t>Onde</w:t>
            </w:r>
            <w:proofErr w:type="spellEnd"/>
            <w:r w:rsidR="00C01331" w:rsidRPr="00B55DCD">
              <w:rPr>
                <w:rFonts w:ascii="Candara" w:hAnsi="Candara"/>
                <w:bCs/>
                <w:sz w:val="20"/>
                <w:szCs w:val="18"/>
              </w:rPr>
              <w:t xml:space="preserve"> </w:t>
            </w:r>
            <w:r w:rsidRPr="00B55DCD">
              <w:rPr>
                <w:rFonts w:ascii="Candara" w:hAnsi="Candara"/>
                <w:bCs/>
                <w:sz w:val="20"/>
                <w:szCs w:val="18"/>
              </w:rPr>
              <w:t xml:space="preserve">lumineuse. </w:t>
            </w:r>
            <w:r w:rsidR="00D52D49" w:rsidRPr="00B55DCD">
              <w:rPr>
                <w:rFonts w:ascii="Candara" w:hAnsi="Candara"/>
                <w:bCs/>
                <w:sz w:val="20"/>
                <w:szCs w:val="18"/>
              </w:rPr>
              <w:t xml:space="preserve">Approximation scalaire. </w:t>
            </w:r>
            <w:r w:rsidR="00C01331" w:rsidRPr="00B55DCD">
              <w:rPr>
                <w:rFonts w:ascii="Candara" w:hAnsi="Candara"/>
                <w:bCs/>
                <w:sz w:val="20"/>
                <w:szCs w:val="18"/>
              </w:rPr>
              <w:t xml:space="preserve">Principe de fonctionnement </w:t>
            </w:r>
            <w:r w:rsidR="00D52D49" w:rsidRPr="00B55DCD">
              <w:rPr>
                <w:rFonts w:ascii="Candara" w:hAnsi="Candara"/>
                <w:bCs/>
                <w:sz w:val="20"/>
                <w:szCs w:val="18"/>
              </w:rPr>
              <w:t xml:space="preserve">de quelques sources de lumière : sources thermiques, sources spectrales, notions succinctes sur les lasers. </w:t>
            </w:r>
            <w:r w:rsidRPr="00B55DCD">
              <w:rPr>
                <w:rFonts w:ascii="Candara" w:hAnsi="Candara"/>
                <w:bCs/>
                <w:sz w:val="20"/>
                <w:szCs w:val="18"/>
              </w:rPr>
              <w:t>Notion de cohérence de deux ondes lumineuses.</w:t>
            </w:r>
            <w:r w:rsidR="00EA47DA">
              <w:rPr>
                <w:rFonts w:ascii="Candara" w:hAnsi="Candara"/>
                <w:bCs/>
                <w:sz w:val="20"/>
                <w:szCs w:val="18"/>
              </w:rPr>
              <w:t xml:space="preserve"> Notion d’é</w:t>
            </w:r>
            <w:r w:rsidRPr="00B55DCD">
              <w:rPr>
                <w:rFonts w:ascii="Candara" w:hAnsi="Candara"/>
                <w:bCs/>
                <w:sz w:val="20"/>
                <w:szCs w:val="18"/>
              </w:rPr>
              <w:t>clairement.</w:t>
            </w:r>
          </w:p>
          <w:p w:rsidR="00B55DCD" w:rsidRDefault="00940F5D"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 xml:space="preserve">Interférences non localisées entre deux ondes cohérentes </w:t>
            </w:r>
            <w:r w:rsidR="00D52D49" w:rsidRPr="00B55DCD">
              <w:rPr>
                <w:rFonts w:ascii="Candara" w:hAnsi="Candara"/>
                <w:bCs/>
                <w:sz w:val="20"/>
                <w:szCs w:val="18"/>
              </w:rPr>
              <w:t xml:space="preserve">entre </w:t>
            </w:r>
            <w:proofErr w:type="spellStart"/>
            <w:r w:rsidR="00D52D49" w:rsidRPr="00B55DCD">
              <w:rPr>
                <w:rFonts w:ascii="Candara" w:hAnsi="Candara"/>
                <w:bCs/>
                <w:sz w:val="20"/>
                <w:szCs w:val="18"/>
              </w:rPr>
              <w:t>elles.</w:t>
            </w:r>
            <w:r w:rsidRPr="00B55DCD">
              <w:rPr>
                <w:rFonts w:ascii="Candara" w:hAnsi="Candara"/>
                <w:bCs/>
                <w:sz w:val="20"/>
                <w:szCs w:val="18"/>
              </w:rPr>
              <w:t>Conditions</w:t>
            </w:r>
            <w:proofErr w:type="spellEnd"/>
            <w:r w:rsidRPr="00B55DCD">
              <w:rPr>
                <w:rFonts w:ascii="Candara" w:hAnsi="Candara"/>
                <w:bCs/>
                <w:sz w:val="20"/>
                <w:szCs w:val="18"/>
              </w:rPr>
              <w:t xml:space="preserve"> d’obtention. </w:t>
            </w:r>
            <w:r w:rsidR="00EA47DA">
              <w:rPr>
                <w:rFonts w:ascii="Candara" w:hAnsi="Candara"/>
                <w:bCs/>
                <w:sz w:val="20"/>
                <w:szCs w:val="18"/>
              </w:rPr>
              <w:t xml:space="preserve">Intensité résultante. </w:t>
            </w:r>
            <w:r w:rsidRPr="00B55DCD">
              <w:rPr>
                <w:rFonts w:ascii="Candara" w:hAnsi="Candara"/>
                <w:bCs/>
                <w:sz w:val="20"/>
                <w:szCs w:val="18"/>
              </w:rPr>
              <w:t>Champ d’</w:t>
            </w:r>
            <w:proofErr w:type="spellStart"/>
            <w:r w:rsidRPr="00B55DCD">
              <w:rPr>
                <w:rFonts w:ascii="Candara" w:hAnsi="Candara"/>
                <w:bCs/>
                <w:sz w:val="20"/>
                <w:szCs w:val="18"/>
              </w:rPr>
              <w:t>interférence.Différents</w:t>
            </w:r>
            <w:proofErr w:type="spellEnd"/>
            <w:r w:rsidRPr="00B55DCD">
              <w:rPr>
                <w:rFonts w:ascii="Candara" w:hAnsi="Candara"/>
                <w:bCs/>
                <w:sz w:val="20"/>
                <w:szCs w:val="18"/>
              </w:rPr>
              <w:t xml:space="preserve"> dispositifs expérimentaux à division du front d’onde</w:t>
            </w:r>
            <w:r w:rsidR="00D52D49" w:rsidRPr="00B55DCD">
              <w:rPr>
                <w:rFonts w:ascii="Candara" w:hAnsi="Candara"/>
                <w:bCs/>
                <w:sz w:val="20"/>
                <w:szCs w:val="18"/>
              </w:rPr>
              <w:t xml:space="preserve"> : </w:t>
            </w:r>
            <w:proofErr w:type="spellStart"/>
            <w:r w:rsidR="00D52D49" w:rsidRPr="00B55DCD">
              <w:rPr>
                <w:rFonts w:ascii="Candara" w:hAnsi="Candara"/>
                <w:bCs/>
                <w:sz w:val="20"/>
                <w:szCs w:val="18"/>
              </w:rPr>
              <w:t>biprisme</w:t>
            </w:r>
            <w:proofErr w:type="spellEnd"/>
            <w:r w:rsidR="00D52D49" w:rsidRPr="00B55DCD">
              <w:rPr>
                <w:rFonts w:ascii="Candara" w:hAnsi="Candara"/>
                <w:bCs/>
                <w:sz w:val="20"/>
                <w:szCs w:val="18"/>
              </w:rPr>
              <w:t xml:space="preserve"> de </w:t>
            </w:r>
            <w:r w:rsidR="00D52D49" w:rsidRPr="00FE0F42">
              <w:rPr>
                <w:rFonts w:ascii="Candara" w:hAnsi="Candara"/>
                <w:bCs/>
                <w:smallCaps/>
                <w:sz w:val="20"/>
                <w:szCs w:val="18"/>
              </w:rPr>
              <w:t>Fresnel</w:t>
            </w:r>
            <w:r w:rsidR="00D52D49" w:rsidRPr="00B55DCD">
              <w:rPr>
                <w:rFonts w:ascii="Candara" w:hAnsi="Candara"/>
                <w:bCs/>
                <w:sz w:val="20"/>
                <w:szCs w:val="18"/>
              </w:rPr>
              <w:t xml:space="preserve">, </w:t>
            </w:r>
            <w:r w:rsidRPr="00B55DCD">
              <w:rPr>
                <w:rFonts w:ascii="Candara" w:hAnsi="Candara"/>
                <w:bCs/>
                <w:sz w:val="20"/>
                <w:szCs w:val="18"/>
              </w:rPr>
              <w:t>miroir</w:t>
            </w:r>
            <w:r w:rsidR="00D52D49" w:rsidRPr="00B55DCD">
              <w:rPr>
                <w:rFonts w:ascii="Candara" w:hAnsi="Candara"/>
                <w:bCs/>
                <w:sz w:val="20"/>
                <w:szCs w:val="18"/>
              </w:rPr>
              <w:t>s</w:t>
            </w:r>
            <w:r w:rsidRPr="00B55DCD">
              <w:rPr>
                <w:rFonts w:ascii="Candara" w:hAnsi="Candara"/>
                <w:bCs/>
                <w:sz w:val="20"/>
                <w:szCs w:val="18"/>
              </w:rPr>
              <w:t xml:space="preserve"> de </w:t>
            </w:r>
            <w:r w:rsidRPr="00FE0F42">
              <w:rPr>
                <w:rFonts w:ascii="Candara" w:hAnsi="Candara"/>
                <w:bCs/>
                <w:smallCaps/>
                <w:sz w:val="20"/>
                <w:szCs w:val="18"/>
              </w:rPr>
              <w:t>Fresnel</w:t>
            </w:r>
            <w:r w:rsidRPr="00B55DCD">
              <w:rPr>
                <w:rFonts w:ascii="Candara" w:hAnsi="Candara"/>
                <w:bCs/>
                <w:sz w:val="20"/>
                <w:szCs w:val="18"/>
              </w:rPr>
              <w:t xml:space="preserve">, </w:t>
            </w:r>
            <w:r w:rsidR="00D52D49" w:rsidRPr="00B55DCD">
              <w:rPr>
                <w:rFonts w:ascii="Candara" w:hAnsi="Candara"/>
                <w:bCs/>
                <w:sz w:val="20"/>
                <w:szCs w:val="18"/>
              </w:rPr>
              <w:t xml:space="preserve">bi-lentille de </w:t>
            </w:r>
            <w:r w:rsidR="00D52D49" w:rsidRPr="00FE0F42">
              <w:rPr>
                <w:rFonts w:ascii="Candara" w:hAnsi="Candara"/>
                <w:bCs/>
                <w:smallCaps/>
                <w:sz w:val="20"/>
                <w:szCs w:val="18"/>
              </w:rPr>
              <w:t>Billet</w:t>
            </w:r>
            <w:r w:rsidR="00D52D49" w:rsidRPr="00B55DCD">
              <w:rPr>
                <w:rFonts w:ascii="Candara" w:hAnsi="Candara"/>
                <w:bCs/>
                <w:sz w:val="20"/>
                <w:szCs w:val="18"/>
              </w:rPr>
              <w:t xml:space="preserve">, … et à division d’amplitude : séparateur de faisceau, dispositif de </w:t>
            </w:r>
            <w:r w:rsidR="00D52D49" w:rsidRPr="00FE0F42">
              <w:rPr>
                <w:rFonts w:ascii="Candara" w:hAnsi="Candara"/>
                <w:bCs/>
                <w:smallCaps/>
                <w:sz w:val="20"/>
                <w:szCs w:val="18"/>
              </w:rPr>
              <w:t>Michelson</w:t>
            </w:r>
            <w:r w:rsidR="00D52D49" w:rsidRPr="00B55DCD">
              <w:rPr>
                <w:rFonts w:ascii="Candara" w:hAnsi="Candara"/>
                <w:bCs/>
                <w:sz w:val="20"/>
                <w:szCs w:val="18"/>
              </w:rPr>
              <w:t xml:space="preserve">, </w:t>
            </w:r>
            <w:r w:rsidRPr="00B55DCD">
              <w:rPr>
                <w:rFonts w:ascii="Candara" w:hAnsi="Candara"/>
                <w:bCs/>
                <w:sz w:val="20"/>
                <w:szCs w:val="18"/>
              </w:rPr>
              <w:t>…</w:t>
            </w:r>
            <w:r w:rsidR="00D52D49" w:rsidRPr="00B55DCD">
              <w:rPr>
                <w:rFonts w:ascii="Candara" w:hAnsi="Candara"/>
                <w:bCs/>
                <w:sz w:val="20"/>
                <w:szCs w:val="18"/>
              </w:rPr>
              <w:t>Caractéristiques du système d’</w:t>
            </w:r>
            <w:r w:rsidRPr="00B55DCD">
              <w:rPr>
                <w:rFonts w:ascii="Candara" w:hAnsi="Candara"/>
                <w:bCs/>
                <w:sz w:val="20"/>
                <w:szCs w:val="18"/>
              </w:rPr>
              <w:t>interférences</w:t>
            </w:r>
            <w:r w:rsidR="00D52D49" w:rsidRPr="00B55DCD">
              <w:rPr>
                <w:rFonts w:ascii="Candara" w:hAnsi="Candara"/>
                <w:bCs/>
                <w:sz w:val="20"/>
                <w:szCs w:val="18"/>
              </w:rPr>
              <w:t> :</w:t>
            </w:r>
            <w:r w:rsidRPr="00B55DCD">
              <w:rPr>
                <w:rFonts w:ascii="Candara" w:hAnsi="Candara"/>
                <w:bCs/>
                <w:sz w:val="20"/>
                <w:szCs w:val="18"/>
              </w:rPr>
              <w:t xml:space="preserve"> figure d’interférence, franges</w:t>
            </w:r>
            <w:r w:rsidR="00D52D49" w:rsidRPr="00B55DCD">
              <w:rPr>
                <w:rFonts w:ascii="Candara" w:hAnsi="Candara"/>
                <w:bCs/>
                <w:sz w:val="20"/>
                <w:szCs w:val="18"/>
              </w:rPr>
              <w:t>, o</w:t>
            </w:r>
            <w:r w:rsidRPr="00B55DCD">
              <w:rPr>
                <w:rFonts w:ascii="Candara" w:hAnsi="Candara"/>
                <w:bCs/>
                <w:sz w:val="20"/>
                <w:szCs w:val="18"/>
              </w:rPr>
              <w:t>rdre d’interférences</w:t>
            </w:r>
            <w:r w:rsidR="00D52D49" w:rsidRPr="00B55DCD">
              <w:rPr>
                <w:rFonts w:ascii="Candara" w:hAnsi="Candara"/>
                <w:bCs/>
                <w:sz w:val="20"/>
                <w:szCs w:val="18"/>
              </w:rPr>
              <w:t>,</w:t>
            </w:r>
            <w:r w:rsidRPr="00B55DCD">
              <w:rPr>
                <w:rFonts w:ascii="Candara" w:hAnsi="Candara"/>
                <w:bCs/>
                <w:sz w:val="20"/>
                <w:szCs w:val="18"/>
              </w:rPr>
              <w:t xml:space="preserve"> défilement éventuel des franges, </w:t>
            </w:r>
            <w:r w:rsidR="00D52D49" w:rsidRPr="00B55DCD">
              <w:rPr>
                <w:rFonts w:ascii="Candara" w:hAnsi="Candara"/>
                <w:bCs/>
                <w:sz w:val="20"/>
                <w:szCs w:val="18"/>
              </w:rPr>
              <w:t>en observation transversale (interfrange) et en observation longitudinale (rayons des anneaux). C</w:t>
            </w:r>
            <w:r w:rsidRPr="00B55DCD">
              <w:rPr>
                <w:rFonts w:ascii="Candara" w:hAnsi="Candara"/>
                <w:bCs/>
                <w:sz w:val="20"/>
                <w:szCs w:val="18"/>
              </w:rPr>
              <w:t xml:space="preserve">ontraste de la figure d’interférences. Exemples </w:t>
            </w:r>
            <w:r w:rsidR="00EA47DA">
              <w:rPr>
                <w:rFonts w:ascii="Candara" w:hAnsi="Candara"/>
                <w:bCs/>
                <w:sz w:val="20"/>
                <w:szCs w:val="18"/>
              </w:rPr>
              <w:t>d’application</w:t>
            </w:r>
            <w:r w:rsidRPr="00B55DCD">
              <w:rPr>
                <w:rFonts w:ascii="Candara" w:hAnsi="Candara"/>
                <w:bCs/>
                <w:sz w:val="20"/>
                <w:szCs w:val="18"/>
              </w:rPr>
              <w:t>.</w:t>
            </w:r>
          </w:p>
          <w:p w:rsidR="00940F5D" w:rsidRPr="00B55DCD" w:rsidRDefault="00D52D49"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 xml:space="preserve">Interférences </w:t>
            </w:r>
            <w:proofErr w:type="spellStart"/>
            <w:r w:rsidRPr="00B55DCD">
              <w:rPr>
                <w:rFonts w:ascii="Candara" w:hAnsi="Candara"/>
                <w:bCs/>
                <w:sz w:val="20"/>
                <w:szCs w:val="18"/>
              </w:rPr>
              <w:t>localisées</w:t>
            </w:r>
            <w:r w:rsidR="00940F5D" w:rsidRPr="00B55DCD">
              <w:rPr>
                <w:rFonts w:ascii="Candara" w:hAnsi="Candara"/>
                <w:bCs/>
                <w:sz w:val="20"/>
                <w:szCs w:val="18"/>
              </w:rPr>
              <w:t>à</w:t>
            </w:r>
            <w:proofErr w:type="spellEnd"/>
            <w:r w:rsidR="00940F5D" w:rsidRPr="00B55DCD">
              <w:rPr>
                <w:rFonts w:ascii="Candara" w:hAnsi="Candara"/>
                <w:bCs/>
                <w:sz w:val="20"/>
                <w:szCs w:val="18"/>
              </w:rPr>
              <w:t xml:space="preserve"> deux </w:t>
            </w:r>
            <w:proofErr w:type="spellStart"/>
            <w:r w:rsidR="00940F5D" w:rsidRPr="00B55DCD">
              <w:rPr>
                <w:rFonts w:ascii="Candara" w:hAnsi="Candara"/>
                <w:bCs/>
                <w:sz w:val="20"/>
                <w:szCs w:val="18"/>
              </w:rPr>
              <w:t>ondeset</w:t>
            </w:r>
            <w:proofErr w:type="spellEnd"/>
            <w:r w:rsidR="00940F5D" w:rsidRPr="00B55DCD">
              <w:rPr>
                <w:rFonts w:ascii="Candara" w:hAnsi="Candara"/>
                <w:bCs/>
                <w:sz w:val="20"/>
                <w:szCs w:val="18"/>
              </w:rPr>
              <w:t xml:space="preserve"> à ondes </w:t>
            </w:r>
            <w:proofErr w:type="spellStart"/>
            <w:r w:rsidR="00940F5D" w:rsidRPr="00B55DCD">
              <w:rPr>
                <w:rFonts w:ascii="Candara" w:hAnsi="Candara"/>
                <w:bCs/>
                <w:sz w:val="20"/>
                <w:szCs w:val="18"/>
              </w:rPr>
              <w:t>multiples.Localisation</w:t>
            </w:r>
            <w:proofErr w:type="spellEnd"/>
            <w:r w:rsidR="00940F5D" w:rsidRPr="00B55DCD">
              <w:rPr>
                <w:rFonts w:ascii="Candara" w:hAnsi="Candara"/>
                <w:bCs/>
                <w:sz w:val="20"/>
                <w:szCs w:val="18"/>
              </w:rPr>
              <w:t xml:space="preserve"> des franges. Franges d’égale </w:t>
            </w:r>
            <w:proofErr w:type="spellStart"/>
            <w:r w:rsidR="00940F5D" w:rsidRPr="00B55DCD">
              <w:rPr>
                <w:rFonts w:ascii="Candara" w:hAnsi="Candara"/>
                <w:bCs/>
                <w:sz w:val="20"/>
                <w:szCs w:val="18"/>
              </w:rPr>
              <w:t>inclinaisonet</w:t>
            </w:r>
            <w:proofErr w:type="spellEnd"/>
            <w:r w:rsidR="00940F5D" w:rsidRPr="00B55DCD">
              <w:rPr>
                <w:rFonts w:ascii="Candara" w:hAnsi="Candara"/>
                <w:bCs/>
                <w:sz w:val="20"/>
                <w:szCs w:val="18"/>
              </w:rPr>
              <w:t xml:space="preserve"> franges d’égale épaisseur. Exemples de dispositifs expérimentaux</w:t>
            </w:r>
            <w:r w:rsidR="00B55DCD">
              <w:rPr>
                <w:rFonts w:ascii="Candara" w:hAnsi="Candara"/>
                <w:bCs/>
                <w:sz w:val="20"/>
                <w:szCs w:val="18"/>
              </w:rPr>
              <w:t xml:space="preserve"> : anneaux de </w:t>
            </w:r>
            <w:r w:rsidR="00B55DCD" w:rsidRPr="00B55DCD">
              <w:rPr>
                <w:rFonts w:ascii="Candara" w:hAnsi="Candara"/>
                <w:bCs/>
                <w:smallCaps/>
                <w:sz w:val="20"/>
                <w:szCs w:val="18"/>
              </w:rPr>
              <w:t>Newton</w:t>
            </w:r>
            <w:r w:rsidR="00B55DCD">
              <w:rPr>
                <w:rFonts w:ascii="Candara" w:hAnsi="Candara"/>
                <w:bCs/>
                <w:sz w:val="20"/>
                <w:szCs w:val="18"/>
              </w:rPr>
              <w:t>, lame à faces parallèles,</w:t>
            </w:r>
            <w:r w:rsidR="00EA47DA">
              <w:rPr>
                <w:rFonts w:ascii="Candara" w:hAnsi="Candara"/>
                <w:bCs/>
                <w:sz w:val="20"/>
                <w:szCs w:val="18"/>
              </w:rPr>
              <w:t xml:space="preserve"> lame en coin,</w:t>
            </w:r>
            <w:r w:rsidR="00B55DCD">
              <w:rPr>
                <w:rFonts w:ascii="Candara" w:hAnsi="Candara"/>
                <w:bCs/>
                <w:sz w:val="20"/>
                <w:szCs w:val="18"/>
              </w:rPr>
              <w:t xml:space="preserve"> interféromètres de </w:t>
            </w:r>
            <w:r w:rsidR="00B55DCD" w:rsidRPr="00B55DCD">
              <w:rPr>
                <w:rFonts w:ascii="Candara" w:hAnsi="Candara"/>
                <w:bCs/>
                <w:smallCaps/>
                <w:sz w:val="20"/>
                <w:szCs w:val="18"/>
              </w:rPr>
              <w:t>Michelson</w:t>
            </w:r>
            <w:r w:rsidR="00B55DCD">
              <w:rPr>
                <w:rFonts w:ascii="Candara" w:hAnsi="Candara"/>
                <w:bCs/>
                <w:sz w:val="20"/>
                <w:szCs w:val="18"/>
              </w:rPr>
              <w:t xml:space="preserve"> et de </w:t>
            </w:r>
            <w:r w:rsidR="00B55DCD">
              <w:rPr>
                <w:rFonts w:ascii="Candara" w:hAnsi="Candara"/>
                <w:bCs/>
                <w:smallCaps/>
                <w:sz w:val="20"/>
                <w:szCs w:val="18"/>
              </w:rPr>
              <w:t>Fabry-Pérot</w:t>
            </w:r>
            <w:r w:rsidR="00940F5D" w:rsidRPr="00B55DCD">
              <w:rPr>
                <w:rFonts w:ascii="Candara" w:hAnsi="Candara"/>
                <w:bCs/>
                <w:sz w:val="20"/>
                <w:szCs w:val="18"/>
              </w:rPr>
              <w:t>.</w:t>
            </w:r>
          </w:p>
          <w:p w:rsidR="00940F5D" w:rsidRPr="00940F5D" w:rsidRDefault="009C4B7B"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Diffraction de la lumière</w:t>
            </w:r>
          </w:p>
          <w:p w:rsidR="00940F5D"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Limite de validité de l’approximation de l’optique géométrique.</w:t>
            </w:r>
          </w:p>
          <w:p w:rsidR="00940F5D" w:rsidRPr="00CC1B96"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w:t>
            </w:r>
            <w:r w:rsidRPr="00CC1B96">
              <w:rPr>
                <w:rFonts w:ascii="Candara" w:hAnsi="Candara"/>
                <w:bCs/>
                <w:sz w:val="20"/>
                <w:szCs w:val="18"/>
              </w:rPr>
              <w:t xml:space="preserve">rincipe de </w:t>
            </w:r>
            <w:proofErr w:type="spellStart"/>
            <w:r w:rsidRPr="009C4B7B">
              <w:rPr>
                <w:rFonts w:ascii="Candara" w:hAnsi="Candara"/>
                <w:bCs/>
                <w:smallCaps/>
                <w:sz w:val="20"/>
                <w:szCs w:val="18"/>
              </w:rPr>
              <w:t>Huyg</w:t>
            </w:r>
            <w:r w:rsidR="009C4B7B" w:rsidRPr="009C4B7B">
              <w:rPr>
                <w:rFonts w:ascii="Candara" w:hAnsi="Candara"/>
                <w:bCs/>
                <w:smallCaps/>
                <w:sz w:val="20"/>
                <w:szCs w:val="18"/>
              </w:rPr>
              <w:t>hens</w:t>
            </w:r>
            <w:proofErr w:type="spellEnd"/>
            <w:r w:rsidR="009C4B7B" w:rsidRPr="009C4B7B">
              <w:rPr>
                <w:rFonts w:ascii="Candara" w:hAnsi="Candara"/>
                <w:bCs/>
                <w:smallCaps/>
                <w:sz w:val="20"/>
                <w:szCs w:val="18"/>
              </w:rPr>
              <w:t>-Fresnel</w:t>
            </w:r>
            <w:r w:rsidR="009C4B7B">
              <w:rPr>
                <w:rFonts w:ascii="Candara" w:hAnsi="Candara"/>
                <w:bCs/>
                <w:sz w:val="20"/>
                <w:szCs w:val="18"/>
              </w:rPr>
              <w:t xml:space="preserve">. Diffraction de </w:t>
            </w:r>
            <w:proofErr w:type="spellStart"/>
            <w:r w:rsidR="009C4B7B" w:rsidRPr="005D3707">
              <w:rPr>
                <w:rFonts w:ascii="Candara" w:hAnsi="Candara"/>
                <w:bCs/>
                <w:smallCaps/>
                <w:sz w:val="20"/>
                <w:szCs w:val="18"/>
              </w:rPr>
              <w:t>Fraunhoffer</w:t>
            </w:r>
            <w:proofErr w:type="spellEnd"/>
            <w:r w:rsidR="009C4B7B">
              <w:rPr>
                <w:rFonts w:ascii="Candara" w:hAnsi="Candara"/>
                <w:bCs/>
                <w:sz w:val="20"/>
                <w:szCs w:val="18"/>
              </w:rPr>
              <w:t>. Exemples : d</w:t>
            </w:r>
            <w:r w:rsidRPr="00CC1B96">
              <w:rPr>
                <w:rFonts w:ascii="Candara" w:hAnsi="Candara"/>
                <w:bCs/>
                <w:sz w:val="20"/>
                <w:szCs w:val="18"/>
              </w:rPr>
              <w:t xml:space="preserve">iffraction par une ouverture rectangulaire, diffraction par une </w:t>
            </w:r>
            <w:r w:rsidR="00911CAE">
              <w:rPr>
                <w:rFonts w:ascii="Candara" w:hAnsi="Candara"/>
                <w:bCs/>
                <w:sz w:val="20"/>
                <w:szCs w:val="18"/>
              </w:rPr>
              <w:t xml:space="preserve">fente </w:t>
            </w:r>
            <w:r w:rsidRPr="00CC1B96">
              <w:rPr>
                <w:rFonts w:ascii="Candara" w:hAnsi="Candara"/>
                <w:bCs/>
                <w:sz w:val="20"/>
                <w:szCs w:val="18"/>
              </w:rPr>
              <w:t xml:space="preserve">et </w:t>
            </w:r>
            <w:proofErr w:type="gramStart"/>
            <w:r w:rsidR="00911CAE">
              <w:rPr>
                <w:rFonts w:ascii="Candara" w:hAnsi="Candara"/>
                <w:bCs/>
                <w:sz w:val="20"/>
                <w:szCs w:val="18"/>
              </w:rPr>
              <w:t>une</w:t>
            </w:r>
            <w:proofErr w:type="gramEnd"/>
            <w:r w:rsidR="00911CAE">
              <w:rPr>
                <w:rFonts w:ascii="Candara" w:hAnsi="Candara"/>
                <w:bCs/>
                <w:sz w:val="20"/>
                <w:szCs w:val="18"/>
              </w:rPr>
              <w:t xml:space="preserve"> double </w:t>
            </w:r>
            <w:r w:rsidRPr="00CC1B96">
              <w:rPr>
                <w:rFonts w:ascii="Candara" w:hAnsi="Candara"/>
                <w:bCs/>
                <w:sz w:val="20"/>
                <w:szCs w:val="18"/>
              </w:rPr>
              <w:t>fentes, réseaux</w:t>
            </w:r>
            <w:r w:rsidR="00911CAE">
              <w:rPr>
                <w:rFonts w:ascii="Candara" w:hAnsi="Candara"/>
                <w:bCs/>
                <w:sz w:val="20"/>
                <w:szCs w:val="18"/>
              </w:rPr>
              <w:t xml:space="preserve"> de diffraction</w:t>
            </w:r>
            <w:r w:rsidR="009C4B7B">
              <w:rPr>
                <w:rFonts w:ascii="Candara" w:hAnsi="Candara"/>
                <w:bCs/>
                <w:sz w:val="20"/>
                <w:szCs w:val="18"/>
              </w:rPr>
              <w:t>.</w:t>
            </w:r>
          </w:p>
          <w:p w:rsidR="009C4B7B" w:rsidRPr="00CC1B96" w:rsidRDefault="009C4B7B" w:rsidP="00A1136F">
            <w:pPr>
              <w:pStyle w:val="Paragraphedeliste"/>
              <w:numPr>
                <w:ilvl w:val="0"/>
                <w:numId w:val="22"/>
              </w:numPr>
              <w:bidi w:val="0"/>
              <w:ind w:left="284" w:hanging="284"/>
              <w:jc w:val="lowKashida"/>
              <w:rPr>
                <w:rFonts w:ascii="Candara" w:hAnsi="Candara"/>
                <w:b/>
                <w:sz w:val="20"/>
                <w:szCs w:val="18"/>
              </w:rPr>
            </w:pPr>
            <w:r w:rsidRPr="00CC1B96">
              <w:rPr>
                <w:rFonts w:ascii="Candara" w:hAnsi="Candara"/>
                <w:b/>
                <w:sz w:val="20"/>
                <w:szCs w:val="18"/>
              </w:rPr>
              <w:t>Polarisation des ondes lumineuses</w:t>
            </w:r>
          </w:p>
          <w:p w:rsidR="00911CAE" w:rsidRDefault="005D3707"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Description</w:t>
            </w:r>
            <w:r w:rsidR="009C4B7B" w:rsidRPr="00CC1B96">
              <w:rPr>
                <w:rFonts w:ascii="Candara" w:hAnsi="Candara"/>
                <w:bCs/>
                <w:sz w:val="20"/>
                <w:szCs w:val="18"/>
              </w:rPr>
              <w:t xml:space="preserve"> ondulatoire</w:t>
            </w:r>
            <w:r>
              <w:rPr>
                <w:rFonts w:ascii="Candara" w:hAnsi="Candara"/>
                <w:bCs/>
                <w:sz w:val="20"/>
                <w:szCs w:val="18"/>
              </w:rPr>
              <w:t xml:space="preserve"> et caractère vectoriel de la lumière.</w:t>
            </w:r>
          </w:p>
          <w:p w:rsidR="009C4B7B"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Différents états de polarisation de la lumière. Lumière non polarisée.</w:t>
            </w:r>
          </w:p>
          <w:p w:rsidR="00911CAE" w:rsidRPr="00CC1B96"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Dispositifs d’étude de la polarisation de la lumière : polariseur, lame demi-onde, lame quart d’onde.</w:t>
            </w:r>
          </w:p>
          <w:p w:rsidR="009C4B7B" w:rsidRPr="00CC1B96"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Production d’une lumière polarisée : rectiligne, loi de </w:t>
            </w:r>
            <w:r w:rsidRPr="00FE0F42">
              <w:rPr>
                <w:rFonts w:ascii="Candara" w:hAnsi="Candara"/>
                <w:bCs/>
                <w:smallCaps/>
                <w:sz w:val="20"/>
                <w:szCs w:val="18"/>
              </w:rPr>
              <w:t>Malus</w:t>
            </w:r>
            <w:r>
              <w:rPr>
                <w:rFonts w:ascii="Candara" w:hAnsi="Candara"/>
                <w:bCs/>
                <w:sz w:val="20"/>
                <w:szCs w:val="18"/>
              </w:rPr>
              <w:t>, circulaire droite et gauche, elliptique droite et gauche.</w:t>
            </w:r>
          </w:p>
          <w:p w:rsidR="00940F5D" w:rsidRDefault="00940F5D" w:rsidP="00A1136F">
            <w:pPr>
              <w:pStyle w:val="Paragraphedeliste"/>
              <w:numPr>
                <w:ilvl w:val="0"/>
                <w:numId w:val="22"/>
              </w:numPr>
              <w:bidi w:val="0"/>
              <w:ind w:left="284" w:hanging="284"/>
              <w:jc w:val="lowKashida"/>
              <w:rPr>
                <w:rFonts w:ascii="Candara" w:hAnsi="Candara"/>
                <w:b/>
                <w:sz w:val="20"/>
                <w:szCs w:val="18"/>
              </w:rPr>
            </w:pPr>
            <w:r w:rsidRPr="00E15227">
              <w:rPr>
                <w:rFonts w:ascii="Candara" w:hAnsi="Candara"/>
                <w:b/>
                <w:sz w:val="20"/>
                <w:szCs w:val="18"/>
              </w:rPr>
              <w:t>T</w:t>
            </w:r>
            <w:r>
              <w:rPr>
                <w:rFonts w:ascii="Candara" w:hAnsi="Candara"/>
                <w:b/>
                <w:sz w:val="20"/>
                <w:szCs w:val="18"/>
              </w:rPr>
              <w:t>hèmes de travaux pratiques</w:t>
            </w:r>
          </w:p>
          <w:p w:rsidR="00940F5D" w:rsidRPr="00266618"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Interférences par division du front d’onde</w:t>
            </w:r>
            <w:r>
              <w:rPr>
                <w:rFonts w:ascii="Candara" w:hAnsi="Candara"/>
                <w:bCs/>
                <w:sz w:val="20"/>
                <w:szCs w:val="18"/>
              </w:rPr>
              <w:t>.</w:t>
            </w:r>
          </w:p>
          <w:p w:rsidR="00940F5D" w:rsidRPr="00266618"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lastRenderedPageBreak/>
              <w:t>Interférences par division d’amplitude</w:t>
            </w:r>
            <w:r>
              <w:rPr>
                <w:rFonts w:ascii="Candara" w:hAnsi="Candara"/>
                <w:bCs/>
                <w:sz w:val="20"/>
                <w:szCs w:val="18"/>
              </w:rPr>
              <w:t>.</w:t>
            </w:r>
          </w:p>
          <w:p w:rsidR="00940F5D"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Diffraction</w:t>
            </w:r>
            <w:r>
              <w:rPr>
                <w:rFonts w:ascii="Candara" w:hAnsi="Candara"/>
                <w:bCs/>
                <w:sz w:val="20"/>
                <w:szCs w:val="18"/>
              </w:rPr>
              <w:t xml:space="preserve"> des ondes lumineuses.</w:t>
            </w:r>
          </w:p>
          <w:p w:rsidR="00322540" w:rsidRPr="00630EFE"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w:t>
            </w:r>
            <w:r w:rsidR="005D3707">
              <w:rPr>
                <w:rFonts w:ascii="Candara" w:hAnsi="Candara"/>
                <w:bCs/>
                <w:sz w:val="20"/>
                <w:szCs w:val="18"/>
              </w:rPr>
              <w:t>roduction et analyse d’une lumière polarisée</w:t>
            </w:r>
            <w:r>
              <w:rPr>
                <w:rFonts w:ascii="Candara" w:hAnsi="Candara"/>
                <w:bCs/>
                <w:sz w:val="20"/>
                <w:szCs w:val="18"/>
              </w:rPr>
              <w:t>.</w:t>
            </w:r>
          </w:p>
        </w:tc>
      </w:tr>
    </w:tbl>
    <w:p w:rsidR="00322540" w:rsidRPr="00E15227" w:rsidRDefault="00322540"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61464E" w:rsidP="0032254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22540" w:rsidRPr="00E15227" w:rsidRDefault="00322540" w:rsidP="0032254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2B029B" w:rsidRDefault="00627CC4" w:rsidP="00B55DC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22540" w:rsidRPr="00E15227" w:rsidRDefault="00627CC4" w:rsidP="00B55DC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22540" w:rsidRPr="00BB3CDF" w:rsidRDefault="00322540" w:rsidP="0032254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rPr>
          <w:trHeight w:val="533"/>
        </w:trPr>
        <w:tc>
          <w:tcPr>
            <w:tcW w:w="5000" w:type="pct"/>
          </w:tcPr>
          <w:p w:rsidR="00322540" w:rsidRPr="00E15227" w:rsidRDefault="00322540" w:rsidP="00B55DCD">
            <w:pPr>
              <w:pStyle w:val="Corpsdetexte"/>
              <w:keepNext/>
              <w:rPr>
                <w:rFonts w:ascii="Candara" w:hAnsi="Candara"/>
                <w:sz w:val="10"/>
                <w:szCs w:val="10"/>
              </w:rPr>
            </w:pPr>
          </w:p>
        </w:tc>
      </w:tr>
    </w:tbl>
    <w:p w:rsidR="00322540" w:rsidRPr="00E15227" w:rsidRDefault="00322540" w:rsidP="0032254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22540" w:rsidRPr="00E15227" w:rsidTr="00B55DCD">
        <w:tc>
          <w:tcPr>
            <w:tcW w:w="1062" w:type="pct"/>
          </w:tcPr>
          <w:p w:rsidR="00322540" w:rsidRPr="00E15227" w:rsidRDefault="00322540" w:rsidP="00B55DCD">
            <w:pPr>
              <w:bidi w:val="0"/>
              <w:spacing w:line="276" w:lineRule="auto"/>
              <w:rPr>
                <w:rFonts w:ascii="Candara" w:hAnsi="Candara"/>
                <w:bCs/>
                <w:i/>
                <w:iCs/>
                <w:sz w:val="20"/>
                <w:szCs w:val="20"/>
              </w:rPr>
            </w:pPr>
          </w:p>
        </w:tc>
        <w:tc>
          <w:tcPr>
            <w:tcW w:w="503"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22540" w:rsidRPr="00E15227" w:rsidRDefault="00322540" w:rsidP="00B55DC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22540" w:rsidRPr="00E15227" w:rsidTr="00B55DCD">
        <w:tc>
          <w:tcPr>
            <w:tcW w:w="1062" w:type="pct"/>
          </w:tcPr>
          <w:p w:rsidR="00322540" w:rsidRPr="00E15227" w:rsidRDefault="00322540" w:rsidP="00B55DC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Theme="minorHAnsi" w:hAnsiTheme="minorHAnsi" w:cstheme="minorHAnsi"/>
                <w:i/>
                <w:iCs/>
                <w:sz w:val="20"/>
                <w:szCs w:val="20"/>
              </w:rPr>
            </w:pPr>
          </w:p>
        </w:tc>
        <w:tc>
          <w:tcPr>
            <w:tcW w:w="882"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191"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362" w:type="pct"/>
          </w:tcPr>
          <w:p w:rsidR="00322540" w:rsidRPr="00E15227" w:rsidRDefault="00322540" w:rsidP="00B55DCD">
            <w:pPr>
              <w:bidi w:val="0"/>
              <w:spacing w:line="360" w:lineRule="auto"/>
              <w:rPr>
                <w:rFonts w:asciiTheme="minorHAnsi" w:hAnsiTheme="minorHAnsi" w:cstheme="minorHAnsi"/>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22540" w:rsidRPr="00E15227" w:rsidRDefault="00322540" w:rsidP="00B55DC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szCs w:val="20"/>
              </w:rPr>
            </w:pPr>
          </w:p>
          <w:p w:rsidR="00322540" w:rsidRPr="00E15227" w:rsidRDefault="00322540" w:rsidP="00B55DCD">
            <w:pPr>
              <w:pStyle w:val="Corpsdetexte"/>
              <w:rPr>
                <w:rFonts w:ascii="Candara" w:hAnsi="Candara"/>
                <w:sz w:val="20"/>
                <w:szCs w:val="20"/>
              </w:rPr>
            </w:pPr>
          </w:p>
        </w:tc>
      </w:tr>
    </w:tbl>
    <w:p w:rsidR="009E725D" w:rsidRDefault="009E725D" w:rsidP="009E725D">
      <w:pPr>
        <w:bidi w:val="0"/>
      </w:pPr>
    </w:p>
    <w:p w:rsidR="00322540" w:rsidRDefault="00322540">
      <w:pPr>
        <w:bidi w:val="0"/>
        <w:spacing w:after="200" w:line="276" w:lineRule="auto"/>
      </w:pPr>
      <w:r>
        <w:br w:type="page"/>
      </w:r>
    </w:p>
    <w:p w:rsidR="00322540" w:rsidRPr="00E15227" w:rsidRDefault="00322540" w:rsidP="0032254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322540" w:rsidRPr="00E15227" w:rsidTr="00B55DCD">
        <w:trPr>
          <w:trHeight w:val="1667"/>
          <w:jc w:val="center"/>
        </w:trPr>
        <w:tc>
          <w:tcPr>
            <w:tcW w:w="5000" w:type="pct"/>
            <w:shd w:val="clear" w:color="auto" w:fill="FFFFFF" w:themeFill="background1"/>
          </w:tcPr>
          <w:p w:rsidR="00322540" w:rsidRPr="00E15227" w:rsidRDefault="00322540" w:rsidP="00B55DCD">
            <w:pPr>
              <w:bidi w:val="0"/>
              <w:spacing w:line="240" w:lineRule="exact"/>
              <w:jc w:val="center"/>
              <w:rPr>
                <w:rFonts w:ascii="Candara" w:hAnsi="Candara"/>
                <w:color w:val="17365D" w:themeColor="text2" w:themeShade="BF"/>
                <w:sz w:val="20"/>
                <w:szCs w:val="20"/>
              </w:rPr>
            </w:pPr>
          </w:p>
          <w:p w:rsidR="00322540" w:rsidRPr="00E15227" w:rsidRDefault="00322540" w:rsidP="00B55DCD">
            <w:pPr>
              <w:bidi w:val="0"/>
              <w:jc w:val="center"/>
              <w:rPr>
                <w:rFonts w:ascii="Candara" w:hAnsi="Candara"/>
                <w:b/>
                <w:color w:val="17365D" w:themeColor="text2" w:themeShade="BF"/>
                <w:sz w:val="20"/>
                <w:szCs w:val="20"/>
                <w:lang w:eastAsia="fr-CA"/>
              </w:rPr>
            </w:pPr>
          </w:p>
          <w:p w:rsidR="00322540" w:rsidRPr="00E15227" w:rsidRDefault="00322540" w:rsidP="00B55DC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22540" w:rsidRPr="00E15227" w:rsidRDefault="00322540" w:rsidP="00B55DCD">
            <w:pPr>
              <w:bidi w:val="0"/>
              <w:jc w:val="center"/>
              <w:rPr>
                <w:rFonts w:ascii="Candara" w:hAnsi="Candara"/>
                <w:b/>
                <w:bCs/>
                <w:color w:val="17365D" w:themeColor="text2" w:themeShade="BF"/>
                <w:sz w:val="20"/>
                <w:szCs w:val="20"/>
              </w:rPr>
            </w:pPr>
          </w:p>
          <w:p w:rsidR="00322540" w:rsidRPr="00E15227" w:rsidRDefault="00322540" w:rsidP="00B55DCD">
            <w:pPr>
              <w:bidi w:val="0"/>
              <w:spacing w:line="240" w:lineRule="exact"/>
              <w:jc w:val="center"/>
              <w:rPr>
                <w:rFonts w:ascii="Candara" w:hAnsi="Candara"/>
                <w:color w:val="17365D" w:themeColor="text2" w:themeShade="BF"/>
                <w:sz w:val="20"/>
                <w:szCs w:val="20"/>
              </w:rPr>
            </w:pPr>
          </w:p>
        </w:tc>
      </w:tr>
    </w:tbl>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322540" w:rsidRPr="00E15227" w:rsidTr="00B55DCD">
        <w:trPr>
          <w:trHeight w:val="828"/>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22540" w:rsidRPr="00425923" w:rsidRDefault="002243D3" w:rsidP="00B55DCD">
            <w:pPr>
              <w:bidi w:val="0"/>
              <w:spacing w:line="360" w:lineRule="auto"/>
              <w:rPr>
                <w:bCs/>
                <w:iCs/>
                <w:caps/>
                <w:lang w:eastAsia="fr-CA"/>
              </w:rPr>
            </w:pPr>
            <w:r>
              <w:rPr>
                <w:bCs/>
                <w:iCs/>
                <w:caps/>
                <w:lang w:eastAsia="fr-CA"/>
              </w:rPr>
              <w:t>M35</w:t>
            </w:r>
          </w:p>
        </w:tc>
      </w:tr>
      <w:tr w:rsidR="00322540" w:rsidRPr="00E15227" w:rsidTr="00B55DCD">
        <w:trPr>
          <w:trHeight w:val="827"/>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22540" w:rsidRPr="00425923" w:rsidRDefault="002243D3" w:rsidP="00B55DCD">
            <w:pPr>
              <w:bidi w:val="0"/>
              <w:spacing w:line="360" w:lineRule="auto"/>
              <w:rPr>
                <w:bCs/>
                <w:iCs/>
                <w:lang w:eastAsia="fr-CA"/>
              </w:rPr>
            </w:pPr>
            <w:r w:rsidRPr="002243D3">
              <w:rPr>
                <w:bCs/>
                <w:iCs/>
                <w:lang w:eastAsia="fr-CA"/>
              </w:rPr>
              <w:t>Méthodes physicochimiques de séparation, d’analyse et de dosage</w:t>
            </w:r>
          </w:p>
        </w:tc>
      </w:tr>
      <w:tr w:rsidR="00322540" w:rsidRPr="00E15227" w:rsidTr="00B55DCD">
        <w:trPr>
          <w:trHeight w:val="981"/>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 xml:space="preserve">Nature du module </w:t>
            </w:r>
          </w:p>
          <w:p w:rsidR="00322540" w:rsidRPr="00E15227" w:rsidRDefault="00322540" w:rsidP="00B55DC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22540" w:rsidRPr="00425923" w:rsidRDefault="002243D3" w:rsidP="00B55DCD">
            <w:pPr>
              <w:bidi w:val="0"/>
              <w:spacing w:line="360" w:lineRule="auto"/>
              <w:rPr>
                <w:bCs/>
                <w:iCs/>
                <w:lang w:eastAsia="fr-CA"/>
              </w:rPr>
            </w:pPr>
            <w:r>
              <w:rPr>
                <w:bCs/>
                <w:iCs/>
                <w:lang w:eastAsia="fr-CA"/>
              </w:rPr>
              <w:t>Disciplinaire</w:t>
            </w:r>
          </w:p>
        </w:tc>
      </w:tr>
      <w:tr w:rsidR="00322540" w:rsidRPr="00E15227" w:rsidTr="00B55DCD">
        <w:trPr>
          <w:trHeight w:val="967"/>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22540" w:rsidRPr="00425923" w:rsidRDefault="002243D3" w:rsidP="00B55DCD">
            <w:pPr>
              <w:bidi w:val="0"/>
              <w:spacing w:line="360" w:lineRule="auto"/>
              <w:rPr>
                <w:bCs/>
                <w:iCs/>
                <w:caps/>
                <w:lang w:eastAsia="fr-CA"/>
              </w:rPr>
            </w:pPr>
            <w:r>
              <w:rPr>
                <w:bCs/>
                <w:iCs/>
                <w:caps/>
                <w:lang w:eastAsia="fr-CA"/>
              </w:rPr>
              <w:t>S6</w:t>
            </w:r>
          </w:p>
        </w:tc>
      </w:tr>
      <w:tr w:rsidR="00322540" w:rsidRPr="00E15227" w:rsidTr="00B55DCD">
        <w:trPr>
          <w:trHeight w:val="557"/>
        </w:trPr>
        <w:tc>
          <w:tcPr>
            <w:tcW w:w="4361" w:type="dxa"/>
            <w:vAlign w:val="center"/>
          </w:tcPr>
          <w:p w:rsidR="00322540" w:rsidRPr="00E15227" w:rsidRDefault="00322540" w:rsidP="00B55DC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22540" w:rsidRPr="00425923" w:rsidRDefault="00322540" w:rsidP="00B55DCD">
            <w:pPr>
              <w:bidi w:val="0"/>
              <w:spacing w:line="360" w:lineRule="auto"/>
              <w:rPr>
                <w:bCs/>
                <w:iCs/>
                <w:caps/>
                <w:lang w:eastAsia="fr-CA"/>
              </w:rPr>
            </w:pPr>
          </w:p>
        </w:tc>
      </w:tr>
    </w:tbl>
    <w:p w:rsidR="00322540" w:rsidRPr="00E15227" w:rsidRDefault="00322540" w:rsidP="00322540">
      <w:pPr>
        <w:bidi w:val="0"/>
        <w:jc w:val="lowKashida"/>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ind w:left="-360"/>
        <w:rPr>
          <w:rFonts w:ascii="Candara" w:hAnsi="Candara"/>
          <w:b/>
          <w:lang w:eastAsia="fr-CA"/>
        </w:rPr>
      </w:pPr>
    </w:p>
    <w:p w:rsidR="00322540" w:rsidRPr="00E15227" w:rsidRDefault="00322540" w:rsidP="00322540">
      <w:pPr>
        <w:bidi w:val="0"/>
        <w:rPr>
          <w:rFonts w:ascii="Candara" w:hAnsi="Candara"/>
          <w:b/>
          <w:sz w:val="20"/>
          <w:szCs w:val="20"/>
          <w:lang w:eastAsia="fr-CA"/>
        </w:rPr>
        <w:sectPr w:rsidR="00322540" w:rsidRPr="00E15227" w:rsidSect="00897365">
          <w:pgSz w:w="11907" w:h="16840"/>
          <w:pgMar w:top="851" w:right="1134" w:bottom="851" w:left="1134" w:header="720" w:footer="720" w:gutter="0"/>
          <w:cols w:space="720"/>
          <w:titlePg/>
        </w:sectPr>
      </w:pPr>
    </w:p>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rPr>
          <w:trHeight w:val="513"/>
        </w:trPr>
        <w:tc>
          <w:tcPr>
            <w:tcW w:w="5000" w:type="pct"/>
          </w:tcPr>
          <w:p w:rsidR="00322540" w:rsidRPr="00E15227" w:rsidRDefault="00322540" w:rsidP="00EA4CBA">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243D3" w:rsidRPr="002243D3">
              <w:rPr>
                <w:rFonts w:ascii="Candara" w:hAnsi="Candara"/>
                <w:bCs w:val="0"/>
                <w:sz w:val="20"/>
                <w:szCs w:val="18"/>
              </w:rPr>
              <w:t>Méthodes physicochimiques de séparation, d’analyse et de dosage</w:t>
            </w:r>
            <w:r>
              <w:rPr>
                <w:rFonts w:ascii="Candara" w:hAnsi="Candara"/>
                <w:bCs w:val="0"/>
                <w:sz w:val="20"/>
                <w:szCs w:val="18"/>
              </w:rPr>
              <w:t> »</w:t>
            </w:r>
            <w:r w:rsidRPr="00C34BD3">
              <w:rPr>
                <w:rFonts w:ascii="Candara" w:hAnsi="Candara"/>
                <w:bCs w:val="0"/>
                <w:sz w:val="20"/>
                <w:szCs w:val="18"/>
              </w:rPr>
              <w:t>, l’étudiant(e) doit s’approprier les savoirs, savoir</w:t>
            </w:r>
            <w:r w:rsidR="00EA4CBA">
              <w:rPr>
                <w:rFonts w:ascii="Candara" w:hAnsi="Candara"/>
                <w:bCs w:val="0"/>
                <w:sz w:val="20"/>
                <w:szCs w:val="18"/>
              </w:rPr>
              <w:t xml:space="preserve">-faire et savoir-être relatifs aux techniques simples de distillation et d’extraction, aux techniques chromatographiques ainsi qu’aux spectrométrie UV-visible, infrarouge, RMN et de mase </w:t>
            </w:r>
            <w:r>
              <w:rPr>
                <w:rFonts w:ascii="Candara" w:hAnsi="Candara"/>
                <w:bCs w:val="0"/>
                <w:sz w:val="20"/>
                <w:szCs w:val="18"/>
              </w:rPr>
              <w:t>e</w:t>
            </w:r>
            <w:r w:rsidRPr="00C34BD3">
              <w:rPr>
                <w:rFonts w:ascii="Candara" w:hAnsi="Candara"/>
                <w:bCs w:val="0"/>
                <w:sz w:val="20"/>
                <w:szCs w:val="18"/>
              </w:rPr>
              <w:t xml:space="preserve">t doit être capable de les réinvestir pour résoudre des situations </w:t>
            </w:r>
            <w:proofErr w:type="spellStart"/>
            <w:r w:rsidRPr="00C34BD3">
              <w:rPr>
                <w:rFonts w:ascii="Candara" w:hAnsi="Candara"/>
                <w:bCs w:val="0"/>
                <w:sz w:val="20"/>
                <w:szCs w:val="18"/>
              </w:rPr>
              <w:t>complexes</w:t>
            </w:r>
            <w:r w:rsidR="00EA4CBA">
              <w:rPr>
                <w:rFonts w:ascii="Candara" w:hAnsi="Candara"/>
                <w:bCs w:val="0"/>
                <w:sz w:val="20"/>
                <w:szCs w:val="18"/>
              </w:rPr>
              <w:t>concernant</w:t>
            </w:r>
            <w:proofErr w:type="spellEnd"/>
            <w:r w:rsidR="00EA4CBA">
              <w:rPr>
                <w:rFonts w:ascii="Candara" w:hAnsi="Candara"/>
                <w:bCs w:val="0"/>
                <w:sz w:val="20"/>
                <w:szCs w:val="18"/>
              </w:rPr>
              <w:t xml:space="preserve"> la séparation, l’identification, l’analyse et le dosage d’espèces chimiques.</w:t>
            </w:r>
          </w:p>
        </w:tc>
      </w:tr>
    </w:tbl>
    <w:p w:rsidR="00322540" w:rsidRPr="00BB3CDF"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AE2430">
        <w:trPr>
          <w:trHeight w:val="588"/>
        </w:trPr>
        <w:tc>
          <w:tcPr>
            <w:tcW w:w="5000" w:type="pct"/>
            <w:vAlign w:val="center"/>
          </w:tcPr>
          <w:p w:rsidR="00766FA5" w:rsidRDefault="00766FA5"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10</w:t>
            </w:r>
            <w:r w:rsidRPr="00844400">
              <w:rPr>
                <w:rFonts w:ascii="Candara" w:hAnsi="Candara"/>
                <w:bCs/>
                <w:sz w:val="20"/>
                <w:szCs w:val="18"/>
                <w:lang w:eastAsia="fr-CA"/>
              </w:rPr>
              <w:t xml:space="preserve"> : </w:t>
            </w:r>
            <w:r>
              <w:rPr>
                <w:rFonts w:ascii="Candara" w:hAnsi="Candara"/>
                <w:bCs/>
                <w:sz w:val="20"/>
                <w:szCs w:val="18"/>
                <w:lang w:eastAsia="fr-CA"/>
              </w:rPr>
              <w:t>Liaisons chimiques</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322540" w:rsidRDefault="002C43D7"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766FA5" w:rsidRPr="002C43D7" w:rsidRDefault="00766FA5"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27</w:t>
            </w:r>
            <w:r w:rsidRPr="00844400">
              <w:rPr>
                <w:rFonts w:ascii="Candara" w:hAnsi="Candara"/>
                <w:bCs/>
                <w:sz w:val="20"/>
                <w:szCs w:val="18"/>
                <w:lang w:eastAsia="fr-CA"/>
              </w:rPr>
              <w:t> :</w:t>
            </w:r>
            <w:r>
              <w:rPr>
                <w:rFonts w:ascii="Candara" w:hAnsi="Candara"/>
                <w:bCs/>
                <w:sz w:val="20"/>
                <w:szCs w:val="18"/>
                <w:lang w:eastAsia="fr-CA"/>
              </w:rPr>
              <w:t xml:space="preserve"> Mécanique quantique </w:t>
            </w:r>
            <w:r w:rsidRPr="00844400">
              <w:rPr>
                <w:rFonts w:ascii="Candara" w:hAnsi="Candara"/>
                <w:bCs/>
                <w:sz w:val="20"/>
                <w:szCs w:val="18"/>
                <w:lang w:eastAsia="fr-CA"/>
              </w:rPr>
              <w:t xml:space="preserve">– Semestre </w:t>
            </w:r>
            <w:r>
              <w:rPr>
                <w:rFonts w:ascii="Candara" w:hAnsi="Candara"/>
                <w:bCs/>
                <w:sz w:val="20"/>
                <w:szCs w:val="18"/>
                <w:lang w:eastAsia="fr-CA"/>
              </w:rPr>
              <w:t>5</w:t>
            </w:r>
            <w:r w:rsidRPr="00844400">
              <w:rPr>
                <w:rFonts w:ascii="Candara" w:hAnsi="Candara"/>
                <w:bCs/>
                <w:sz w:val="20"/>
                <w:szCs w:val="18"/>
                <w:lang w:eastAsia="fr-CA"/>
              </w:rPr>
              <w:t>.</w:t>
            </w:r>
          </w:p>
        </w:tc>
      </w:tr>
    </w:tbl>
    <w:p w:rsidR="00322540" w:rsidRPr="00E15227" w:rsidRDefault="00792452" w:rsidP="00322540">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709"/>
        <w:gridCol w:w="690"/>
        <w:gridCol w:w="586"/>
        <w:gridCol w:w="992"/>
        <w:gridCol w:w="992"/>
        <w:gridCol w:w="1985"/>
        <w:gridCol w:w="708"/>
      </w:tblGrid>
      <w:tr w:rsidR="00322540" w:rsidRPr="00E15227" w:rsidTr="000359A0">
        <w:tc>
          <w:tcPr>
            <w:tcW w:w="2977" w:type="dxa"/>
            <w:vMerge w:val="restart"/>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22540" w:rsidRPr="00E15227" w:rsidTr="00A47A0F">
        <w:tc>
          <w:tcPr>
            <w:tcW w:w="2977" w:type="dxa"/>
            <w:vMerge/>
            <w:vAlign w:val="center"/>
          </w:tcPr>
          <w:p w:rsidR="00322540" w:rsidRPr="00E15227" w:rsidRDefault="00322540" w:rsidP="00B55DCD">
            <w:pPr>
              <w:bidi w:val="0"/>
              <w:spacing w:line="360" w:lineRule="auto"/>
              <w:rPr>
                <w:rFonts w:ascii="Candara" w:hAnsi="Candara"/>
                <w:b/>
                <w:bCs/>
                <w:sz w:val="18"/>
                <w:szCs w:val="18"/>
              </w:rPr>
            </w:pPr>
          </w:p>
        </w:tc>
        <w:tc>
          <w:tcPr>
            <w:tcW w:w="709"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690"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22540" w:rsidRPr="00E15227" w:rsidRDefault="00D80E5E" w:rsidP="000359A0">
            <w:pPr>
              <w:bidi w:val="0"/>
              <w:jc w:val="center"/>
              <w:rPr>
                <w:rFonts w:ascii="Candara" w:hAnsi="Candara"/>
                <w:b/>
                <w:bCs/>
                <w:sz w:val="18"/>
                <w:szCs w:val="18"/>
                <w:lang w:eastAsia="fr-CA"/>
              </w:rPr>
            </w:pPr>
            <w:r>
              <w:rPr>
                <w:rFonts w:ascii="Candara" w:hAnsi="Candara"/>
                <w:b/>
                <w:bCs/>
                <w:sz w:val="18"/>
                <w:szCs w:val="18"/>
              </w:rPr>
              <w:t>Activités p</w:t>
            </w:r>
            <w:r w:rsidR="00322540" w:rsidRPr="00E15227">
              <w:rPr>
                <w:rFonts w:ascii="Candara" w:hAnsi="Candara"/>
                <w:b/>
                <w:bCs/>
                <w:sz w:val="18"/>
                <w:szCs w:val="18"/>
              </w:rPr>
              <w:t xml:space="preserve">ratiques </w:t>
            </w:r>
          </w:p>
        </w:tc>
        <w:tc>
          <w:tcPr>
            <w:tcW w:w="992" w:type="dxa"/>
            <w:vAlign w:val="center"/>
          </w:tcPr>
          <w:p w:rsidR="00322540" w:rsidRPr="00E15227" w:rsidRDefault="00322540" w:rsidP="00B55DCD">
            <w:pPr>
              <w:bidi w:val="0"/>
              <w:jc w:val="center"/>
              <w:rPr>
                <w:rFonts w:ascii="Candara" w:hAnsi="Candara"/>
                <w:b/>
                <w:bCs/>
                <w:sz w:val="16"/>
                <w:szCs w:val="16"/>
              </w:rPr>
            </w:pPr>
            <w:r w:rsidRPr="00A47A0F">
              <w:rPr>
                <w:rFonts w:ascii="Candara" w:hAnsi="Candara"/>
                <w:b/>
                <w:bCs/>
                <w:sz w:val="18"/>
                <w:szCs w:val="18"/>
              </w:rPr>
              <w:t>Travail personnel</w:t>
            </w:r>
          </w:p>
        </w:tc>
        <w:tc>
          <w:tcPr>
            <w:tcW w:w="1985" w:type="dxa"/>
            <w:vAlign w:val="center"/>
          </w:tcPr>
          <w:p w:rsidR="00322540" w:rsidRPr="00E15227" w:rsidRDefault="000359A0" w:rsidP="000359A0">
            <w:pPr>
              <w:bidi w:val="0"/>
              <w:jc w:val="center"/>
              <w:rPr>
                <w:rFonts w:ascii="Candara" w:hAnsi="Candara"/>
                <w:b/>
                <w:bCs/>
                <w:sz w:val="16"/>
                <w:szCs w:val="16"/>
              </w:rPr>
            </w:pPr>
            <w:r w:rsidRPr="00A47A0F">
              <w:rPr>
                <w:rFonts w:ascii="Candara" w:hAnsi="Candara"/>
                <w:b/>
                <w:bCs/>
                <w:sz w:val="18"/>
                <w:szCs w:val="18"/>
              </w:rPr>
              <w:t>Evaluation</w:t>
            </w:r>
            <w:r w:rsidRPr="00D353E7">
              <w:rPr>
                <w:rFonts w:ascii="Candara" w:hAnsi="Candara"/>
                <w:b/>
                <w:bCs/>
                <w:sz w:val="16"/>
                <w:szCs w:val="16"/>
              </w:rPr>
              <w:t xml:space="preserve"> (évaluation des connaissances et examen final)</w:t>
            </w:r>
          </w:p>
        </w:tc>
        <w:tc>
          <w:tcPr>
            <w:tcW w:w="708" w:type="dxa"/>
            <w:vAlign w:val="center"/>
          </w:tcPr>
          <w:p w:rsidR="00322540" w:rsidRPr="00E15227" w:rsidRDefault="00322540" w:rsidP="00B55DCD">
            <w:pPr>
              <w:bidi w:val="0"/>
              <w:jc w:val="center"/>
              <w:rPr>
                <w:rFonts w:ascii="Candara" w:hAnsi="Candara"/>
                <w:b/>
                <w:bCs/>
                <w:sz w:val="18"/>
                <w:szCs w:val="18"/>
              </w:rPr>
            </w:pPr>
            <w:r w:rsidRPr="00E15227">
              <w:rPr>
                <w:rFonts w:ascii="Candara" w:hAnsi="Candara"/>
                <w:b/>
                <w:bCs/>
                <w:sz w:val="18"/>
                <w:szCs w:val="18"/>
              </w:rPr>
              <w:t>VH global</w:t>
            </w:r>
          </w:p>
        </w:tc>
      </w:tr>
      <w:tr w:rsidR="00322540" w:rsidRPr="00E15227" w:rsidTr="00A47A0F">
        <w:tc>
          <w:tcPr>
            <w:tcW w:w="2977" w:type="dxa"/>
          </w:tcPr>
          <w:p w:rsidR="00322540" w:rsidRPr="008D1FCB" w:rsidRDefault="008D1FCB" w:rsidP="00B55DCD">
            <w:pPr>
              <w:bidi w:val="0"/>
              <w:spacing w:line="360" w:lineRule="auto"/>
              <w:rPr>
                <w:rFonts w:ascii="Candara" w:hAnsi="Candara"/>
                <w:b/>
                <w:bCs/>
                <w:sz w:val="18"/>
                <w:szCs w:val="18"/>
              </w:rPr>
            </w:pPr>
            <w:r w:rsidRPr="008D1FCB">
              <w:rPr>
                <w:rFonts w:ascii="Candara" w:hAnsi="Candara"/>
                <w:b/>
                <w:bCs/>
                <w:sz w:val="18"/>
                <w:szCs w:val="18"/>
              </w:rPr>
              <w:t>Méthodes physicochimiques de séparation, d’analyse et de dosage</w:t>
            </w:r>
          </w:p>
        </w:tc>
        <w:tc>
          <w:tcPr>
            <w:tcW w:w="709"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20</w:t>
            </w:r>
          </w:p>
        </w:tc>
        <w:tc>
          <w:tcPr>
            <w:tcW w:w="690"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16</w:t>
            </w:r>
          </w:p>
        </w:tc>
        <w:tc>
          <w:tcPr>
            <w:tcW w:w="586"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10</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4</w:t>
            </w:r>
          </w:p>
        </w:tc>
        <w:tc>
          <w:tcPr>
            <w:tcW w:w="708"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50</w:t>
            </w:r>
          </w:p>
        </w:tc>
      </w:tr>
      <w:tr w:rsidR="00322540" w:rsidRPr="00E15227" w:rsidTr="00A47A0F">
        <w:tc>
          <w:tcPr>
            <w:tcW w:w="2977" w:type="dxa"/>
          </w:tcPr>
          <w:p w:rsidR="00322540" w:rsidRPr="00E15227" w:rsidRDefault="00D0654F" w:rsidP="00B55DCD">
            <w:pPr>
              <w:bidi w:val="0"/>
              <w:spacing w:line="360" w:lineRule="auto"/>
              <w:rPr>
                <w:rFonts w:ascii="Candara" w:hAnsi="Candara"/>
                <w:sz w:val="18"/>
                <w:szCs w:val="18"/>
              </w:rPr>
            </w:pPr>
            <w:r>
              <w:rPr>
                <w:rFonts w:ascii="Candara" w:hAnsi="Candara"/>
                <w:sz w:val="18"/>
                <w:szCs w:val="18"/>
              </w:rPr>
              <w:t>-</w:t>
            </w:r>
          </w:p>
        </w:tc>
        <w:tc>
          <w:tcPr>
            <w:tcW w:w="709"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690"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586"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708"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r>
      <w:tr w:rsidR="00D0654F" w:rsidRPr="00E15227" w:rsidTr="00A47A0F">
        <w:tc>
          <w:tcPr>
            <w:tcW w:w="2977" w:type="dxa"/>
          </w:tcPr>
          <w:p w:rsidR="00D0654F" w:rsidRPr="00E15227" w:rsidRDefault="00D0654F" w:rsidP="00D0654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20</w:t>
            </w:r>
          </w:p>
        </w:tc>
        <w:tc>
          <w:tcPr>
            <w:tcW w:w="690"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16</w:t>
            </w:r>
          </w:p>
        </w:tc>
        <w:tc>
          <w:tcPr>
            <w:tcW w:w="586"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10</w:t>
            </w:r>
          </w:p>
        </w:tc>
        <w:tc>
          <w:tcPr>
            <w:tcW w:w="992"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4</w:t>
            </w:r>
          </w:p>
        </w:tc>
        <w:tc>
          <w:tcPr>
            <w:tcW w:w="708"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50</w:t>
            </w:r>
          </w:p>
        </w:tc>
      </w:tr>
      <w:tr w:rsidR="00D0654F" w:rsidRPr="00E15227" w:rsidTr="00A47A0F">
        <w:tc>
          <w:tcPr>
            <w:tcW w:w="2977" w:type="dxa"/>
          </w:tcPr>
          <w:p w:rsidR="00D0654F" w:rsidRPr="00E15227" w:rsidRDefault="00D0654F" w:rsidP="00D0654F">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40</w:t>
            </w:r>
            <w:r w:rsidR="00D0654F" w:rsidRPr="00D0654F">
              <w:rPr>
                <w:rFonts w:ascii="Candara" w:hAnsi="Candara"/>
                <w:sz w:val="18"/>
                <w:szCs w:val="18"/>
              </w:rPr>
              <w:t>%</w:t>
            </w:r>
          </w:p>
        </w:tc>
        <w:tc>
          <w:tcPr>
            <w:tcW w:w="690"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32</w:t>
            </w:r>
            <w:r w:rsidR="00D0654F" w:rsidRPr="00D0654F">
              <w:rPr>
                <w:rFonts w:ascii="Candara" w:hAnsi="Candara"/>
                <w:sz w:val="18"/>
                <w:szCs w:val="18"/>
              </w:rPr>
              <w:t>%</w:t>
            </w:r>
          </w:p>
        </w:tc>
        <w:tc>
          <w:tcPr>
            <w:tcW w:w="586"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20</w:t>
            </w:r>
            <w:r w:rsidR="00D0654F" w:rsidRPr="00D0654F">
              <w:rPr>
                <w:rFonts w:ascii="Candara" w:hAnsi="Candara"/>
                <w:sz w:val="18"/>
                <w:szCs w:val="18"/>
              </w:rPr>
              <w:t>%</w:t>
            </w:r>
          </w:p>
        </w:tc>
        <w:tc>
          <w:tcPr>
            <w:tcW w:w="992" w:type="dxa"/>
          </w:tcPr>
          <w:p w:rsidR="00D0654F" w:rsidRPr="00D0654F" w:rsidRDefault="00D81B4C" w:rsidP="00D81B4C">
            <w:pPr>
              <w:bidi w:val="0"/>
              <w:spacing w:line="360" w:lineRule="auto"/>
              <w:jc w:val="center"/>
              <w:rPr>
                <w:rFonts w:ascii="Candara" w:hAnsi="Candara"/>
                <w:sz w:val="18"/>
                <w:szCs w:val="18"/>
              </w:rPr>
            </w:pPr>
            <w:r>
              <w:rPr>
                <w:rFonts w:ascii="Candara" w:hAnsi="Candara"/>
                <w:sz w:val="18"/>
                <w:szCs w:val="18"/>
              </w:rPr>
              <w:t>-</w:t>
            </w:r>
          </w:p>
        </w:tc>
        <w:tc>
          <w:tcPr>
            <w:tcW w:w="992" w:type="dxa"/>
          </w:tcPr>
          <w:p w:rsidR="00D0654F" w:rsidRPr="00D0654F" w:rsidRDefault="00D81B4C" w:rsidP="00D81B4C">
            <w:pPr>
              <w:bidi w:val="0"/>
              <w:spacing w:line="360" w:lineRule="auto"/>
              <w:jc w:val="center"/>
              <w:rPr>
                <w:rFonts w:ascii="Candara" w:hAnsi="Candara"/>
                <w:sz w:val="18"/>
                <w:szCs w:val="18"/>
              </w:rPr>
            </w:pPr>
            <w:r>
              <w:rPr>
                <w:rFonts w:ascii="Candara" w:hAnsi="Candara"/>
                <w:sz w:val="18"/>
                <w:szCs w:val="18"/>
              </w:rPr>
              <w:t>-</w:t>
            </w:r>
          </w:p>
        </w:tc>
        <w:tc>
          <w:tcPr>
            <w:tcW w:w="1985"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8</w:t>
            </w:r>
            <w:r w:rsidR="00D0654F" w:rsidRPr="00D0654F">
              <w:rPr>
                <w:rFonts w:ascii="Candara" w:hAnsi="Candara"/>
                <w:sz w:val="18"/>
                <w:szCs w:val="18"/>
              </w:rPr>
              <w:t>%</w:t>
            </w:r>
          </w:p>
        </w:tc>
        <w:tc>
          <w:tcPr>
            <w:tcW w:w="708"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100%</w:t>
            </w:r>
          </w:p>
        </w:tc>
      </w:tr>
    </w:tbl>
    <w:p w:rsidR="00322540"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rPr>
          <w:trHeight w:val="796"/>
        </w:trPr>
        <w:tc>
          <w:tcPr>
            <w:tcW w:w="5000" w:type="pct"/>
          </w:tcPr>
          <w:p w:rsidR="00322540" w:rsidRDefault="005E7B61" w:rsidP="00A1136F">
            <w:pPr>
              <w:pStyle w:val="Paragraphedeliste"/>
              <w:numPr>
                <w:ilvl w:val="0"/>
                <w:numId w:val="22"/>
              </w:numPr>
              <w:bidi w:val="0"/>
              <w:ind w:left="284" w:hanging="284"/>
              <w:jc w:val="lowKashida"/>
              <w:rPr>
                <w:rFonts w:ascii="Candara" w:hAnsi="Candara"/>
                <w:b/>
                <w:sz w:val="20"/>
                <w:szCs w:val="18"/>
              </w:rPr>
            </w:pPr>
            <w:r w:rsidRPr="005E7B61">
              <w:rPr>
                <w:rFonts w:ascii="Candara" w:hAnsi="Candara"/>
                <w:b/>
                <w:sz w:val="20"/>
                <w:szCs w:val="18"/>
              </w:rPr>
              <w:t>Méthode</w:t>
            </w:r>
            <w:r w:rsidR="00EA4CBA">
              <w:rPr>
                <w:rFonts w:ascii="Candara" w:hAnsi="Candara"/>
                <w:b/>
                <w:sz w:val="20"/>
                <w:szCs w:val="18"/>
              </w:rPr>
              <w:t>s</w:t>
            </w:r>
            <w:r w:rsidRPr="005E7B61">
              <w:rPr>
                <w:rFonts w:ascii="Candara" w:hAnsi="Candara"/>
                <w:b/>
                <w:sz w:val="20"/>
                <w:szCs w:val="18"/>
              </w:rPr>
              <w:t xml:space="preserve"> de séparation</w:t>
            </w:r>
          </w:p>
          <w:p w:rsidR="00E065A5" w:rsidRDefault="00E065A5" w:rsidP="00A1136F">
            <w:pPr>
              <w:pStyle w:val="Paragraphedeliste"/>
              <w:numPr>
                <w:ilvl w:val="1"/>
                <w:numId w:val="22"/>
              </w:numPr>
              <w:bidi w:val="0"/>
              <w:ind w:left="568" w:right="113" w:hanging="284"/>
              <w:jc w:val="lowKashida"/>
              <w:rPr>
                <w:rFonts w:ascii="Candara" w:hAnsi="Candara"/>
                <w:bCs/>
                <w:sz w:val="20"/>
                <w:szCs w:val="18"/>
              </w:rPr>
            </w:pPr>
            <w:r w:rsidRPr="00E065A5">
              <w:rPr>
                <w:rFonts w:ascii="Candara" w:hAnsi="Candara"/>
                <w:bCs/>
                <w:sz w:val="20"/>
                <w:szCs w:val="18"/>
              </w:rPr>
              <w:t>Distillation simple, distillation fractionnée et hydro-distillation ou entrainement à la vapeur</w:t>
            </w:r>
            <w:r>
              <w:rPr>
                <w:rFonts w:ascii="Candara" w:hAnsi="Candara"/>
                <w:bCs/>
                <w:sz w:val="20"/>
                <w:szCs w:val="18"/>
              </w:rPr>
              <w:t>.</w:t>
            </w:r>
          </w:p>
          <w:p w:rsidR="00E065A5" w:rsidRDefault="00E065A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Extraction par un solvant, coefficient de partage, rendement, fractionnement.</w:t>
            </w:r>
          </w:p>
          <w:p w:rsidR="00E065A5" w:rsidRDefault="0094519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Chromatographie ionique, en phase liquide et en phase gazeuse. Chromatographie sur couche mince.</w:t>
            </w:r>
          </w:p>
          <w:p w:rsidR="006741AF" w:rsidRPr="00E065A5" w:rsidRDefault="006741AF"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Contrôle par mesure de point de fusion et d’indice de réfraction.</w:t>
            </w:r>
          </w:p>
          <w:p w:rsidR="00322540" w:rsidRPr="00297C62" w:rsidRDefault="005E7B61"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Méthode d’analyse et de dosage</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 xml:space="preserve">Spectrométrie UV-visible. Interaction de la lumière avec les molécules. Spectres électroniques. Origine des absorptions en relation avec les O.M. Étude des différents chromophores. Loi de </w:t>
            </w:r>
            <w:proofErr w:type="spellStart"/>
            <w:r w:rsidRPr="006741AF">
              <w:rPr>
                <w:rFonts w:ascii="Candara" w:hAnsi="Candara"/>
                <w:bCs/>
                <w:smallCaps/>
                <w:sz w:val="20"/>
                <w:szCs w:val="18"/>
              </w:rPr>
              <w:t>Beer-Lambert</w:t>
            </w:r>
            <w:r>
              <w:rPr>
                <w:rFonts w:ascii="Candara" w:hAnsi="Candara"/>
                <w:bCs/>
                <w:sz w:val="20"/>
                <w:szCs w:val="18"/>
              </w:rPr>
              <w:t>.Application</w:t>
            </w:r>
            <w:proofErr w:type="spellEnd"/>
            <w:r>
              <w:rPr>
                <w:rFonts w:ascii="Candara" w:hAnsi="Candara"/>
                <w:bCs/>
                <w:sz w:val="20"/>
                <w:szCs w:val="18"/>
              </w:rPr>
              <w:t xml:space="preserve"> dans l’analyse et le dosage.</w:t>
            </w:r>
          </w:p>
          <w:p w:rsidR="006741AF" w:rsidRPr="00A51E88"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Spectrométrie infrarouge. Domaine de longueur d’onde. Origine de l’absorption dans le moyen infrarouge. Théories classique et quantique des transitions vibrationnelles dans l’IR. Spectre de raie et spectre de bande. Absorptions caractéristiques des composés organiques</w:t>
            </w:r>
            <w:r>
              <w:rPr>
                <w:rFonts w:ascii="Candara" w:hAnsi="Candara"/>
                <w:bCs/>
                <w:sz w:val="20"/>
                <w:szCs w:val="18"/>
              </w:rPr>
              <w:t>.</w:t>
            </w:r>
          </w:p>
          <w:p w:rsidR="006741AF" w:rsidRPr="00A51E88" w:rsidRDefault="00A51E88" w:rsidP="00A1136F">
            <w:pPr>
              <w:pStyle w:val="Paragraphedeliste"/>
              <w:numPr>
                <w:ilvl w:val="1"/>
                <w:numId w:val="22"/>
              </w:numPr>
              <w:bidi w:val="0"/>
              <w:ind w:left="568" w:right="113" w:hanging="284"/>
              <w:jc w:val="lowKashida"/>
              <w:rPr>
                <w:rFonts w:ascii="Candara" w:hAnsi="Candara"/>
                <w:bCs/>
                <w:sz w:val="20"/>
                <w:szCs w:val="18"/>
              </w:rPr>
            </w:pPr>
            <w:r w:rsidRPr="00A51E88">
              <w:rPr>
                <w:rFonts w:ascii="Candara" w:hAnsi="Candara"/>
                <w:bCs/>
                <w:sz w:val="20"/>
                <w:szCs w:val="18"/>
              </w:rPr>
              <w:t xml:space="preserve">Résonance magnétique nucléaire du proton. </w:t>
            </w:r>
            <w:r w:rsidR="006741AF" w:rsidRPr="00A51E88">
              <w:rPr>
                <w:rFonts w:ascii="Candara" w:hAnsi="Candara"/>
                <w:bCs/>
                <w:sz w:val="20"/>
                <w:szCs w:val="18"/>
              </w:rPr>
              <w:t xml:space="preserve">Moment cinétique et moment magnétique. </w:t>
            </w:r>
            <w:r w:rsidRPr="00A51E88">
              <w:rPr>
                <w:rFonts w:ascii="Candara" w:hAnsi="Candara"/>
                <w:bCs/>
                <w:sz w:val="20"/>
                <w:szCs w:val="18"/>
              </w:rPr>
              <w:t xml:space="preserve">Cas </w:t>
            </w:r>
            <w:r w:rsidR="006741AF" w:rsidRPr="00A51E88">
              <w:rPr>
                <w:rFonts w:ascii="Candara" w:hAnsi="Candara"/>
                <w:bCs/>
                <w:sz w:val="20"/>
                <w:szCs w:val="18"/>
              </w:rPr>
              <w:t xml:space="preserve">du spin </w:t>
            </w:r>
            <w:r w:rsidRPr="00A51E88">
              <w:rPr>
                <w:rFonts w:ascii="Candara" w:hAnsi="Candara"/>
                <w:bCs/>
                <w:sz w:val="20"/>
                <w:szCs w:val="18"/>
              </w:rPr>
              <w:t>½. Notions sur l’a</w:t>
            </w:r>
            <w:r w:rsidR="006741AF" w:rsidRPr="00A51E88">
              <w:rPr>
                <w:rFonts w:ascii="Candara" w:hAnsi="Candara"/>
                <w:bCs/>
                <w:sz w:val="20"/>
                <w:szCs w:val="18"/>
              </w:rPr>
              <w:t>ppareil</w:t>
            </w:r>
            <w:r w:rsidRPr="00A51E88">
              <w:rPr>
                <w:rFonts w:ascii="Candara" w:hAnsi="Candara"/>
                <w:bCs/>
                <w:sz w:val="20"/>
                <w:szCs w:val="18"/>
              </w:rPr>
              <w:t>lage</w:t>
            </w:r>
            <w:r w:rsidR="006741AF" w:rsidRPr="00A51E88">
              <w:rPr>
                <w:rFonts w:ascii="Candara" w:hAnsi="Candara"/>
                <w:bCs/>
                <w:sz w:val="20"/>
                <w:szCs w:val="18"/>
              </w:rPr>
              <w:t xml:space="preserve"> de</w:t>
            </w:r>
            <w:r w:rsidRPr="00A51E88">
              <w:rPr>
                <w:rFonts w:ascii="Candara" w:hAnsi="Candara"/>
                <w:bCs/>
                <w:sz w:val="20"/>
                <w:szCs w:val="18"/>
              </w:rPr>
              <w:t xml:space="preserve"> résonance magnétique nucléaire et t</w:t>
            </w:r>
            <w:r w:rsidR="006741AF" w:rsidRPr="00A51E88">
              <w:rPr>
                <w:rFonts w:ascii="Candara" w:hAnsi="Candara"/>
                <w:bCs/>
                <w:sz w:val="20"/>
                <w:szCs w:val="18"/>
              </w:rPr>
              <w:t xml:space="preserve">héorie </w:t>
            </w:r>
            <w:r w:rsidRPr="00A51E88">
              <w:rPr>
                <w:rFonts w:ascii="Candara" w:hAnsi="Candara"/>
                <w:bCs/>
                <w:sz w:val="20"/>
                <w:szCs w:val="18"/>
              </w:rPr>
              <w:t xml:space="preserve">élémentaire </w:t>
            </w:r>
            <w:r w:rsidR="006741AF" w:rsidRPr="00A51E88">
              <w:rPr>
                <w:rFonts w:ascii="Candara" w:hAnsi="Candara"/>
                <w:bCs/>
                <w:sz w:val="20"/>
                <w:szCs w:val="18"/>
              </w:rPr>
              <w:t xml:space="preserve">de la RMN du </w:t>
            </w:r>
            <w:r w:rsidR="006741AF" w:rsidRPr="00A51E88">
              <w:rPr>
                <w:rFonts w:ascii="Candara" w:hAnsi="Candara"/>
                <w:bCs/>
                <w:sz w:val="20"/>
                <w:szCs w:val="18"/>
                <w:vertAlign w:val="superscript"/>
              </w:rPr>
              <w:t>1</w:t>
            </w:r>
            <w:r w:rsidR="006741AF" w:rsidRPr="00A51E88">
              <w:rPr>
                <w:rFonts w:ascii="Candara" w:hAnsi="Candara"/>
                <w:bCs/>
                <w:sz w:val="20"/>
                <w:szCs w:val="18"/>
              </w:rPr>
              <w:t>H</w:t>
            </w:r>
            <w:r w:rsidRPr="00A51E88">
              <w:rPr>
                <w:rFonts w:ascii="Candara" w:hAnsi="Candara"/>
                <w:bCs/>
                <w:sz w:val="20"/>
                <w:szCs w:val="18"/>
              </w:rPr>
              <w:t>, c</w:t>
            </w:r>
            <w:r w:rsidR="006741AF" w:rsidRPr="00A51E88">
              <w:rPr>
                <w:rFonts w:ascii="Candara" w:hAnsi="Candara"/>
                <w:bCs/>
                <w:sz w:val="20"/>
                <w:szCs w:val="18"/>
              </w:rPr>
              <w:t xml:space="preserve">hamp magnétique haute fréquence, </w:t>
            </w:r>
            <w:r w:rsidRPr="00A51E88">
              <w:rPr>
                <w:rFonts w:ascii="Candara" w:hAnsi="Candara"/>
                <w:bCs/>
                <w:sz w:val="20"/>
                <w:szCs w:val="18"/>
              </w:rPr>
              <w:t>c</w:t>
            </w:r>
            <w:r w:rsidR="006741AF" w:rsidRPr="00A51E88">
              <w:rPr>
                <w:rFonts w:ascii="Candara" w:hAnsi="Candara"/>
                <w:bCs/>
                <w:sz w:val="20"/>
                <w:szCs w:val="18"/>
              </w:rPr>
              <w:t>hamp radiofréquence</w:t>
            </w:r>
            <w:r w:rsidRPr="00A51E88">
              <w:rPr>
                <w:rFonts w:ascii="Candara" w:hAnsi="Candara"/>
                <w:bCs/>
                <w:sz w:val="20"/>
                <w:szCs w:val="18"/>
              </w:rPr>
              <w:t xml:space="preserve">, </w:t>
            </w:r>
            <w:proofErr w:type="spellStart"/>
            <w:r w:rsidRPr="00A51E88">
              <w:rPr>
                <w:rFonts w:ascii="Candara" w:hAnsi="Candara"/>
                <w:bCs/>
                <w:sz w:val="20"/>
                <w:szCs w:val="18"/>
              </w:rPr>
              <w:t>s</w:t>
            </w:r>
            <w:r w:rsidR="006741AF" w:rsidRPr="00A51E88">
              <w:rPr>
                <w:rFonts w:ascii="Candara" w:hAnsi="Candara"/>
                <w:bCs/>
                <w:sz w:val="20"/>
                <w:szCs w:val="18"/>
              </w:rPr>
              <w:t>ignalRMN</w:t>
            </w:r>
            <w:proofErr w:type="spellEnd"/>
            <w:r w:rsidR="006741AF" w:rsidRPr="00A51E88">
              <w:rPr>
                <w:rFonts w:ascii="Candara" w:hAnsi="Candara"/>
                <w:bCs/>
                <w:sz w:val="20"/>
                <w:szCs w:val="18"/>
              </w:rPr>
              <w:t xml:space="preserve"> (FID)</w:t>
            </w:r>
            <w:r w:rsidRPr="00A51E88">
              <w:rPr>
                <w:rFonts w:ascii="Candara" w:hAnsi="Candara"/>
                <w:bCs/>
                <w:sz w:val="20"/>
                <w:szCs w:val="18"/>
              </w:rPr>
              <w:t xml:space="preserve">. </w:t>
            </w:r>
            <w:r w:rsidR="006741AF" w:rsidRPr="00A51E88">
              <w:rPr>
                <w:rFonts w:ascii="Candara" w:hAnsi="Candara"/>
                <w:bCs/>
                <w:sz w:val="20"/>
                <w:szCs w:val="18"/>
              </w:rPr>
              <w:t xml:space="preserve">Influence de l’environnement d’un spin sur les conditions de </w:t>
            </w:r>
            <w:proofErr w:type="spellStart"/>
            <w:r w:rsidR="006741AF" w:rsidRPr="00A51E88">
              <w:rPr>
                <w:rFonts w:ascii="Candara" w:hAnsi="Candara"/>
                <w:bCs/>
                <w:sz w:val="20"/>
                <w:szCs w:val="18"/>
              </w:rPr>
              <w:t>résonance.Déplacement</w:t>
            </w:r>
            <w:proofErr w:type="spellEnd"/>
            <w:r w:rsidR="006741AF" w:rsidRPr="00A51E88">
              <w:rPr>
                <w:rFonts w:ascii="Candara" w:hAnsi="Candara"/>
                <w:bCs/>
                <w:sz w:val="20"/>
                <w:szCs w:val="18"/>
              </w:rPr>
              <w:t xml:space="preserve"> </w:t>
            </w:r>
            <w:r w:rsidRPr="00A51E88">
              <w:rPr>
                <w:rFonts w:ascii="Candara" w:hAnsi="Candara"/>
                <w:bCs/>
                <w:sz w:val="20"/>
                <w:szCs w:val="18"/>
              </w:rPr>
              <w:t>c</w:t>
            </w:r>
            <w:r w:rsidR="006741AF" w:rsidRPr="00A51E88">
              <w:rPr>
                <w:rFonts w:ascii="Candara" w:hAnsi="Candara"/>
                <w:bCs/>
                <w:sz w:val="20"/>
                <w:szCs w:val="18"/>
              </w:rPr>
              <w:t>himique</w:t>
            </w:r>
            <w:r w:rsidRPr="00A51E88">
              <w:rPr>
                <w:rFonts w:ascii="Candara" w:hAnsi="Candara"/>
                <w:bCs/>
                <w:sz w:val="20"/>
                <w:szCs w:val="18"/>
              </w:rPr>
              <w:t xml:space="preserve">. </w:t>
            </w:r>
            <w:r w:rsidR="006741AF" w:rsidRPr="00A51E88">
              <w:rPr>
                <w:rFonts w:ascii="Candara" w:hAnsi="Candara"/>
                <w:bCs/>
                <w:sz w:val="20"/>
                <w:szCs w:val="18"/>
              </w:rPr>
              <w:t>Interaction spin-spin et couplage scalaire</w:t>
            </w:r>
            <w:r>
              <w:rPr>
                <w:rFonts w:ascii="Candara" w:hAnsi="Candara"/>
                <w:bCs/>
                <w:sz w:val="20"/>
                <w:szCs w:val="18"/>
              </w:rPr>
              <w:t xml:space="preserve">. </w:t>
            </w:r>
            <w:r w:rsidR="006741AF" w:rsidRPr="00A51E88">
              <w:rPr>
                <w:rFonts w:ascii="Candara" w:hAnsi="Candara"/>
                <w:bCs/>
                <w:sz w:val="20"/>
                <w:szCs w:val="18"/>
              </w:rPr>
              <w:t xml:space="preserve">Interprétation des spectres RMN </w:t>
            </w:r>
            <w:r w:rsidR="006741AF" w:rsidRPr="00A51E88">
              <w:rPr>
                <w:rFonts w:ascii="Candara" w:hAnsi="Candara"/>
                <w:bCs/>
                <w:sz w:val="20"/>
                <w:szCs w:val="18"/>
                <w:vertAlign w:val="superscript"/>
              </w:rPr>
              <w:t>1</w:t>
            </w:r>
            <w:r w:rsidR="006741AF" w:rsidRPr="00A51E88">
              <w:rPr>
                <w:rFonts w:ascii="Candara" w:hAnsi="Candara"/>
                <w:bCs/>
                <w:sz w:val="20"/>
                <w:szCs w:val="18"/>
              </w:rPr>
              <w:t>H</w:t>
            </w:r>
            <w:r>
              <w:rPr>
                <w:rFonts w:ascii="Candara" w:hAnsi="Candara"/>
                <w:bCs/>
                <w:sz w:val="20"/>
                <w:szCs w:val="18"/>
              </w:rPr>
              <w:t>.</w:t>
            </w:r>
          </w:p>
          <w:p w:rsidR="006741AF" w:rsidRPr="00A51E88" w:rsidRDefault="00A51E88" w:rsidP="00A1136F">
            <w:pPr>
              <w:pStyle w:val="Paragraphedeliste"/>
              <w:numPr>
                <w:ilvl w:val="1"/>
                <w:numId w:val="22"/>
              </w:numPr>
              <w:bidi w:val="0"/>
              <w:ind w:left="568" w:right="113" w:hanging="284"/>
              <w:jc w:val="lowKashida"/>
              <w:rPr>
                <w:rFonts w:ascii="Candara" w:hAnsi="Candara"/>
                <w:bCs/>
                <w:sz w:val="20"/>
                <w:szCs w:val="18"/>
              </w:rPr>
            </w:pPr>
            <w:r w:rsidRPr="00A51E88">
              <w:rPr>
                <w:rFonts w:ascii="Candara" w:hAnsi="Candara"/>
                <w:bCs/>
                <w:sz w:val="20"/>
                <w:szCs w:val="18"/>
              </w:rPr>
              <w:t xml:space="preserve">Spectrométrie de masse. </w:t>
            </w:r>
            <w:r w:rsidR="006741AF" w:rsidRPr="00A51E88">
              <w:rPr>
                <w:rFonts w:ascii="Candara" w:hAnsi="Candara"/>
                <w:bCs/>
                <w:sz w:val="20"/>
                <w:szCs w:val="18"/>
              </w:rPr>
              <w:t xml:space="preserve">Principe et théorie </w:t>
            </w:r>
            <w:r w:rsidRPr="00A51E88">
              <w:rPr>
                <w:rFonts w:ascii="Candara" w:hAnsi="Candara"/>
                <w:bCs/>
                <w:sz w:val="20"/>
                <w:szCs w:val="18"/>
              </w:rPr>
              <w:t xml:space="preserve">élémentaire </w:t>
            </w:r>
            <w:r w:rsidR="006741AF" w:rsidRPr="00A51E88">
              <w:rPr>
                <w:rFonts w:ascii="Candara" w:hAnsi="Candara"/>
                <w:bCs/>
                <w:sz w:val="20"/>
                <w:szCs w:val="18"/>
              </w:rPr>
              <w:t>de la spectrométrie de masse</w:t>
            </w:r>
            <w:r w:rsidRPr="00A51E88">
              <w:rPr>
                <w:rFonts w:ascii="Candara" w:hAnsi="Candara"/>
                <w:bCs/>
                <w:sz w:val="20"/>
                <w:szCs w:val="18"/>
              </w:rPr>
              <w:t xml:space="preserve">. </w:t>
            </w:r>
            <w:r w:rsidR="006741AF" w:rsidRPr="00A51E88">
              <w:rPr>
                <w:rFonts w:ascii="Candara" w:hAnsi="Candara"/>
                <w:bCs/>
                <w:sz w:val="20"/>
                <w:szCs w:val="18"/>
              </w:rPr>
              <w:t>Spectromètres de masse</w:t>
            </w:r>
            <w:r w:rsidRPr="00A51E88">
              <w:rPr>
                <w:rFonts w:ascii="Candara" w:hAnsi="Candara"/>
                <w:bCs/>
                <w:sz w:val="20"/>
                <w:szCs w:val="18"/>
              </w:rPr>
              <w:t xml:space="preserve">. </w:t>
            </w:r>
            <w:r w:rsidR="006741AF" w:rsidRPr="00A51E88">
              <w:rPr>
                <w:rFonts w:ascii="Candara" w:hAnsi="Candara"/>
                <w:bCs/>
                <w:sz w:val="20"/>
                <w:szCs w:val="18"/>
              </w:rPr>
              <w:t>Mécanismes de fragmentation</w:t>
            </w:r>
            <w:r w:rsidRPr="00A51E88">
              <w:rPr>
                <w:rFonts w:ascii="Candara" w:hAnsi="Candara"/>
                <w:bCs/>
                <w:sz w:val="20"/>
                <w:szCs w:val="18"/>
              </w:rPr>
              <w:t xml:space="preserve">. </w:t>
            </w:r>
            <w:r w:rsidR="006741AF" w:rsidRPr="00A51E88">
              <w:rPr>
                <w:rFonts w:ascii="Candara" w:hAnsi="Candara"/>
                <w:bCs/>
                <w:sz w:val="20"/>
                <w:szCs w:val="18"/>
              </w:rPr>
              <w:t>Interprétation de spectres et applications.</w:t>
            </w:r>
          </w:p>
          <w:p w:rsidR="0094519E" w:rsidRPr="0094519E" w:rsidRDefault="0094519E" w:rsidP="00A1136F">
            <w:pPr>
              <w:pStyle w:val="Paragraphedeliste"/>
              <w:numPr>
                <w:ilvl w:val="0"/>
                <w:numId w:val="22"/>
              </w:numPr>
              <w:bidi w:val="0"/>
              <w:ind w:left="284" w:hanging="284"/>
              <w:jc w:val="lowKashida"/>
              <w:rPr>
                <w:rFonts w:ascii="Candara" w:hAnsi="Candara"/>
                <w:b/>
                <w:sz w:val="20"/>
                <w:szCs w:val="18"/>
              </w:rPr>
            </w:pPr>
            <w:r w:rsidRPr="0094519E">
              <w:rPr>
                <w:rFonts w:ascii="Candara" w:hAnsi="Candara"/>
                <w:b/>
                <w:sz w:val="20"/>
                <w:szCs w:val="18"/>
              </w:rPr>
              <w:t>Thèmes de travaux pratiques</w:t>
            </w:r>
          </w:p>
          <w:p w:rsidR="0094519E" w:rsidRDefault="0094519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Extraction par un solvant et détermination d’un coefficient de partage.</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Chromatographie sur couche mince</w:t>
            </w:r>
            <w:r>
              <w:rPr>
                <w:rFonts w:ascii="Candara" w:hAnsi="Candara"/>
                <w:bCs/>
                <w:sz w:val="20"/>
                <w:szCs w:val="18"/>
              </w:rPr>
              <w:t>.</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lastRenderedPageBreak/>
              <w:t>Dépouillement des spectres IR et Raman</w:t>
            </w:r>
            <w:r>
              <w:rPr>
                <w:rFonts w:ascii="Candara" w:hAnsi="Candara"/>
                <w:bCs/>
                <w:sz w:val="20"/>
                <w:szCs w:val="18"/>
              </w:rPr>
              <w:t>.</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Dosage de permanganate de potassium par spectroscopie UV-visible</w:t>
            </w:r>
            <w:r>
              <w:rPr>
                <w:rFonts w:ascii="Candara" w:hAnsi="Candara"/>
                <w:bCs/>
                <w:sz w:val="20"/>
                <w:szCs w:val="18"/>
              </w:rPr>
              <w:t>.</w:t>
            </w:r>
          </w:p>
        </w:tc>
      </w:tr>
    </w:tbl>
    <w:p w:rsidR="00322540" w:rsidRPr="00E15227" w:rsidRDefault="00322540"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w:t>
      </w:r>
      <w:r w:rsidR="000359A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61464E" w:rsidP="0032254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22540" w:rsidRPr="00E15227" w:rsidRDefault="00322540" w:rsidP="0032254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2B029B" w:rsidRDefault="00627CC4" w:rsidP="00B55DCD">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322540" w:rsidRPr="00E15227" w:rsidRDefault="00627CC4" w:rsidP="00B55DCD">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322540" w:rsidRPr="00BB3CDF" w:rsidRDefault="00322540" w:rsidP="0032254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rPr>
          <w:trHeight w:val="533"/>
        </w:trPr>
        <w:tc>
          <w:tcPr>
            <w:tcW w:w="5000" w:type="pct"/>
          </w:tcPr>
          <w:p w:rsidR="00322540" w:rsidRPr="00E15227" w:rsidRDefault="00322540" w:rsidP="00B55DCD">
            <w:pPr>
              <w:pStyle w:val="Corpsdetexte"/>
              <w:keepNext/>
              <w:rPr>
                <w:rFonts w:ascii="Candara" w:hAnsi="Candara"/>
                <w:sz w:val="10"/>
                <w:szCs w:val="10"/>
              </w:rPr>
            </w:pPr>
          </w:p>
        </w:tc>
      </w:tr>
    </w:tbl>
    <w:p w:rsidR="00322540" w:rsidRPr="00E15227" w:rsidRDefault="00322540" w:rsidP="0032254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322540" w:rsidRPr="00E15227" w:rsidTr="00B55DCD">
        <w:tc>
          <w:tcPr>
            <w:tcW w:w="1062" w:type="pct"/>
          </w:tcPr>
          <w:p w:rsidR="00322540" w:rsidRPr="00E15227" w:rsidRDefault="00322540" w:rsidP="00B55DCD">
            <w:pPr>
              <w:bidi w:val="0"/>
              <w:spacing w:line="276" w:lineRule="auto"/>
              <w:rPr>
                <w:rFonts w:ascii="Candara" w:hAnsi="Candara"/>
                <w:bCs/>
                <w:i/>
                <w:iCs/>
                <w:sz w:val="20"/>
                <w:szCs w:val="20"/>
              </w:rPr>
            </w:pPr>
          </w:p>
        </w:tc>
        <w:tc>
          <w:tcPr>
            <w:tcW w:w="503"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22540" w:rsidRPr="00E15227" w:rsidRDefault="00322540" w:rsidP="00B55DC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22540" w:rsidRPr="00E15227" w:rsidTr="00B55DCD">
        <w:tc>
          <w:tcPr>
            <w:tcW w:w="1062" w:type="pct"/>
          </w:tcPr>
          <w:p w:rsidR="00322540" w:rsidRPr="00E15227" w:rsidRDefault="00322540" w:rsidP="00B55DC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Theme="minorHAnsi" w:hAnsiTheme="minorHAnsi" w:cstheme="minorHAnsi"/>
                <w:i/>
                <w:iCs/>
                <w:sz w:val="20"/>
                <w:szCs w:val="20"/>
              </w:rPr>
            </w:pPr>
          </w:p>
        </w:tc>
        <w:tc>
          <w:tcPr>
            <w:tcW w:w="882"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191"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362" w:type="pct"/>
          </w:tcPr>
          <w:p w:rsidR="00322540" w:rsidRPr="00E15227" w:rsidRDefault="00322540" w:rsidP="00B55DCD">
            <w:pPr>
              <w:bidi w:val="0"/>
              <w:spacing w:line="360" w:lineRule="auto"/>
              <w:rPr>
                <w:rFonts w:asciiTheme="minorHAnsi" w:hAnsiTheme="minorHAnsi" w:cstheme="minorHAnsi"/>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22540" w:rsidRPr="00E15227" w:rsidRDefault="00322540" w:rsidP="00B55DC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22540" w:rsidRPr="00E15227" w:rsidTr="00B55DCD">
        <w:tc>
          <w:tcPr>
            <w:tcW w:w="5000" w:type="pct"/>
          </w:tcPr>
          <w:p w:rsidR="00322540" w:rsidRPr="00E15227" w:rsidRDefault="00322540" w:rsidP="00B55DCD">
            <w:pPr>
              <w:pStyle w:val="Corpsdetexte"/>
              <w:rPr>
                <w:szCs w:val="20"/>
              </w:rPr>
            </w:pPr>
          </w:p>
          <w:p w:rsidR="00322540" w:rsidRPr="00E15227" w:rsidRDefault="00322540" w:rsidP="00B55DCD">
            <w:pPr>
              <w:pStyle w:val="Corpsdetexte"/>
              <w:rPr>
                <w:rFonts w:ascii="Candara" w:hAnsi="Candara"/>
                <w:sz w:val="20"/>
                <w:szCs w:val="20"/>
              </w:rPr>
            </w:pPr>
          </w:p>
        </w:tc>
      </w:tr>
    </w:tbl>
    <w:p w:rsidR="00322540" w:rsidRDefault="00322540" w:rsidP="00322540">
      <w:pPr>
        <w:bidi w:val="0"/>
      </w:pPr>
    </w:p>
    <w:p w:rsidR="006127A8" w:rsidRDefault="006127A8">
      <w:pPr>
        <w:bidi w:val="0"/>
        <w:spacing w:after="200" w:line="276" w:lineRule="auto"/>
      </w:pPr>
      <w:r>
        <w:br w:type="page"/>
      </w:r>
    </w:p>
    <w:p w:rsidR="006127A8" w:rsidRPr="00E15227" w:rsidRDefault="006127A8" w:rsidP="006127A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6127A8" w:rsidRPr="00E15227" w:rsidTr="006815AE">
        <w:trPr>
          <w:trHeight w:val="1667"/>
          <w:jc w:val="center"/>
        </w:trPr>
        <w:tc>
          <w:tcPr>
            <w:tcW w:w="5000" w:type="pct"/>
            <w:shd w:val="clear" w:color="auto" w:fill="FFFFFF" w:themeFill="background1"/>
          </w:tcPr>
          <w:p w:rsidR="006127A8" w:rsidRPr="00E15227" w:rsidRDefault="006127A8" w:rsidP="006815AE">
            <w:pPr>
              <w:bidi w:val="0"/>
              <w:spacing w:line="240" w:lineRule="exact"/>
              <w:jc w:val="center"/>
              <w:rPr>
                <w:rFonts w:ascii="Candara" w:hAnsi="Candara"/>
                <w:color w:val="17365D" w:themeColor="text2" w:themeShade="BF"/>
                <w:sz w:val="20"/>
                <w:szCs w:val="20"/>
              </w:rPr>
            </w:pPr>
          </w:p>
          <w:p w:rsidR="006127A8" w:rsidRPr="00E15227" w:rsidRDefault="006127A8" w:rsidP="006815AE">
            <w:pPr>
              <w:bidi w:val="0"/>
              <w:jc w:val="center"/>
              <w:rPr>
                <w:rFonts w:ascii="Candara" w:hAnsi="Candara"/>
                <w:b/>
                <w:color w:val="17365D" w:themeColor="text2" w:themeShade="BF"/>
                <w:sz w:val="20"/>
                <w:szCs w:val="20"/>
                <w:lang w:eastAsia="fr-CA"/>
              </w:rPr>
            </w:pPr>
          </w:p>
          <w:p w:rsidR="006127A8" w:rsidRPr="00E15227" w:rsidRDefault="006127A8"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6127A8" w:rsidRPr="00E15227" w:rsidRDefault="006127A8" w:rsidP="006815AE">
            <w:pPr>
              <w:bidi w:val="0"/>
              <w:jc w:val="center"/>
              <w:rPr>
                <w:rFonts w:ascii="Candara" w:hAnsi="Candara"/>
                <w:b/>
                <w:bCs/>
                <w:color w:val="17365D" w:themeColor="text2" w:themeShade="BF"/>
                <w:sz w:val="20"/>
                <w:szCs w:val="20"/>
              </w:rPr>
            </w:pPr>
          </w:p>
          <w:p w:rsidR="006127A8" w:rsidRPr="00E15227" w:rsidRDefault="006127A8" w:rsidP="006815AE">
            <w:pPr>
              <w:bidi w:val="0"/>
              <w:spacing w:line="240" w:lineRule="exact"/>
              <w:jc w:val="center"/>
              <w:rPr>
                <w:rFonts w:ascii="Candara" w:hAnsi="Candara"/>
                <w:color w:val="17365D" w:themeColor="text2" w:themeShade="BF"/>
                <w:sz w:val="20"/>
                <w:szCs w:val="20"/>
              </w:rPr>
            </w:pPr>
          </w:p>
        </w:tc>
      </w:tr>
    </w:tbl>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127A8" w:rsidRPr="00E15227" w:rsidTr="006815AE">
        <w:trPr>
          <w:trHeight w:val="828"/>
        </w:trPr>
        <w:tc>
          <w:tcPr>
            <w:tcW w:w="4361" w:type="dxa"/>
            <w:vAlign w:val="center"/>
          </w:tcPr>
          <w:p w:rsidR="006127A8" w:rsidRPr="00E15227" w:rsidRDefault="006127A8"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127A8" w:rsidRPr="00425923" w:rsidRDefault="005A6F5A" w:rsidP="006815AE">
            <w:pPr>
              <w:bidi w:val="0"/>
              <w:spacing w:line="360" w:lineRule="auto"/>
              <w:rPr>
                <w:bCs/>
                <w:iCs/>
                <w:caps/>
                <w:lang w:eastAsia="fr-CA"/>
              </w:rPr>
            </w:pPr>
            <w:r>
              <w:rPr>
                <w:bCs/>
                <w:iCs/>
                <w:caps/>
                <w:lang w:eastAsia="fr-CA"/>
              </w:rPr>
              <w:t>M36</w:t>
            </w:r>
          </w:p>
        </w:tc>
      </w:tr>
      <w:tr w:rsidR="006127A8" w:rsidRPr="00E15227" w:rsidTr="006815AE">
        <w:trPr>
          <w:trHeight w:val="827"/>
        </w:trPr>
        <w:tc>
          <w:tcPr>
            <w:tcW w:w="4361" w:type="dxa"/>
            <w:vAlign w:val="center"/>
          </w:tcPr>
          <w:p w:rsidR="006127A8" w:rsidRPr="00E15227" w:rsidRDefault="006127A8"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127A8" w:rsidRPr="00425923" w:rsidRDefault="005A6F5A" w:rsidP="006815AE">
            <w:pPr>
              <w:bidi w:val="0"/>
              <w:spacing w:line="360" w:lineRule="auto"/>
              <w:rPr>
                <w:bCs/>
                <w:iCs/>
                <w:lang w:eastAsia="fr-CA"/>
              </w:rPr>
            </w:pPr>
            <w:r>
              <w:rPr>
                <w:bCs/>
                <w:iCs/>
                <w:lang w:eastAsia="fr-CA"/>
              </w:rPr>
              <w:t>Didactique de la Physique-Chimie 2</w:t>
            </w:r>
          </w:p>
        </w:tc>
      </w:tr>
      <w:tr w:rsidR="006127A8" w:rsidRPr="00E15227" w:rsidTr="006815AE">
        <w:trPr>
          <w:trHeight w:val="981"/>
        </w:trPr>
        <w:tc>
          <w:tcPr>
            <w:tcW w:w="4361" w:type="dxa"/>
            <w:vAlign w:val="center"/>
          </w:tcPr>
          <w:p w:rsidR="006127A8" w:rsidRPr="00E15227" w:rsidRDefault="006127A8" w:rsidP="006815AE">
            <w:pPr>
              <w:bidi w:val="0"/>
              <w:spacing w:line="276" w:lineRule="auto"/>
              <w:rPr>
                <w:rFonts w:ascii="Candara" w:hAnsi="Candara"/>
                <w:b/>
                <w:bCs/>
              </w:rPr>
            </w:pPr>
            <w:r w:rsidRPr="00E15227">
              <w:rPr>
                <w:rFonts w:ascii="Candara" w:hAnsi="Candara"/>
                <w:b/>
                <w:bCs/>
              </w:rPr>
              <w:t xml:space="preserve">Nature du module </w:t>
            </w:r>
          </w:p>
          <w:p w:rsidR="006127A8" w:rsidRPr="00E15227" w:rsidRDefault="006127A8"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127A8" w:rsidRPr="00425923" w:rsidRDefault="005A6F5A" w:rsidP="006815AE">
            <w:pPr>
              <w:bidi w:val="0"/>
              <w:spacing w:line="360" w:lineRule="auto"/>
              <w:rPr>
                <w:bCs/>
                <w:iCs/>
                <w:lang w:eastAsia="fr-CA"/>
              </w:rPr>
            </w:pPr>
            <w:r>
              <w:rPr>
                <w:bCs/>
                <w:iCs/>
                <w:lang w:eastAsia="fr-CA"/>
              </w:rPr>
              <w:t>Métier</w:t>
            </w:r>
          </w:p>
        </w:tc>
      </w:tr>
      <w:tr w:rsidR="006127A8" w:rsidRPr="00E15227" w:rsidTr="006815AE">
        <w:trPr>
          <w:trHeight w:val="967"/>
        </w:trPr>
        <w:tc>
          <w:tcPr>
            <w:tcW w:w="4361" w:type="dxa"/>
            <w:vAlign w:val="center"/>
          </w:tcPr>
          <w:p w:rsidR="006127A8" w:rsidRPr="00E15227" w:rsidRDefault="006127A8"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127A8" w:rsidRPr="00425923" w:rsidRDefault="005A6F5A" w:rsidP="006815AE">
            <w:pPr>
              <w:bidi w:val="0"/>
              <w:spacing w:line="360" w:lineRule="auto"/>
              <w:rPr>
                <w:bCs/>
                <w:iCs/>
                <w:caps/>
                <w:lang w:eastAsia="fr-CA"/>
              </w:rPr>
            </w:pPr>
            <w:r>
              <w:rPr>
                <w:bCs/>
                <w:iCs/>
                <w:caps/>
                <w:lang w:eastAsia="fr-CA"/>
              </w:rPr>
              <w:t>S6</w:t>
            </w:r>
          </w:p>
        </w:tc>
      </w:tr>
      <w:tr w:rsidR="006127A8" w:rsidRPr="00E15227" w:rsidTr="006815AE">
        <w:trPr>
          <w:trHeight w:val="557"/>
        </w:trPr>
        <w:tc>
          <w:tcPr>
            <w:tcW w:w="4361" w:type="dxa"/>
            <w:vAlign w:val="center"/>
          </w:tcPr>
          <w:p w:rsidR="006127A8" w:rsidRPr="00E15227" w:rsidRDefault="006127A8"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127A8" w:rsidRPr="00425923" w:rsidRDefault="006127A8" w:rsidP="006815AE">
            <w:pPr>
              <w:bidi w:val="0"/>
              <w:spacing w:line="360" w:lineRule="auto"/>
              <w:rPr>
                <w:bCs/>
                <w:iCs/>
                <w:caps/>
                <w:lang w:eastAsia="fr-CA"/>
              </w:rPr>
            </w:pPr>
          </w:p>
        </w:tc>
      </w:tr>
    </w:tbl>
    <w:p w:rsidR="006127A8" w:rsidRPr="00E15227" w:rsidRDefault="006127A8" w:rsidP="006127A8">
      <w:pPr>
        <w:bidi w:val="0"/>
        <w:jc w:val="lowKashida"/>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ind w:left="-360"/>
        <w:rPr>
          <w:rFonts w:ascii="Candara" w:hAnsi="Candara"/>
          <w:b/>
          <w:lang w:eastAsia="fr-CA"/>
        </w:rPr>
      </w:pPr>
    </w:p>
    <w:p w:rsidR="006127A8" w:rsidRPr="00E15227" w:rsidRDefault="006127A8" w:rsidP="006127A8">
      <w:pPr>
        <w:bidi w:val="0"/>
        <w:rPr>
          <w:rFonts w:ascii="Candara" w:hAnsi="Candara"/>
          <w:b/>
          <w:sz w:val="20"/>
          <w:szCs w:val="20"/>
          <w:lang w:eastAsia="fr-CA"/>
        </w:rPr>
        <w:sectPr w:rsidR="006127A8" w:rsidRPr="00E15227" w:rsidSect="00897365">
          <w:pgSz w:w="11907" w:h="16840"/>
          <w:pgMar w:top="851" w:right="1134" w:bottom="851" w:left="1134" w:header="720" w:footer="720" w:gutter="0"/>
          <w:cols w:space="720"/>
          <w:titlePg/>
        </w:sectPr>
      </w:pPr>
    </w:p>
    <w:p w:rsidR="006127A8" w:rsidRPr="00E15227" w:rsidRDefault="006127A8" w:rsidP="006127A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C7CD7" w:rsidRPr="00E15227" w:rsidTr="006815AE">
        <w:trPr>
          <w:trHeight w:val="513"/>
        </w:trPr>
        <w:tc>
          <w:tcPr>
            <w:tcW w:w="5000" w:type="pct"/>
          </w:tcPr>
          <w:p w:rsidR="000359A0" w:rsidRDefault="000359A0" w:rsidP="00EC7CD7">
            <w:pPr>
              <w:jc w:val="right"/>
              <w:rPr>
                <w:rFonts w:ascii="Candara" w:hAnsi="Candara"/>
                <w:sz w:val="20"/>
                <w:szCs w:val="18"/>
                <w:lang w:eastAsia="fr-CA"/>
              </w:rPr>
            </w:pPr>
          </w:p>
          <w:p w:rsidR="000359A0" w:rsidRPr="000359A0" w:rsidRDefault="000359A0" w:rsidP="000359A0">
            <w:pPr>
              <w:jc w:val="right"/>
              <w:rPr>
                <w:rFonts w:ascii="Candara" w:hAnsi="Candara" w:cs="Times New (W1)"/>
                <w:b/>
                <w:bCs/>
                <w:smallCaps/>
                <w:color w:val="17365D" w:themeColor="text2" w:themeShade="BF"/>
                <w:lang w:eastAsia="fr-CA"/>
              </w:rPr>
            </w:pPr>
            <w:r w:rsidRPr="000359A0">
              <w:rPr>
                <w:rFonts w:ascii="Candara" w:hAnsi="Candara" w:cs="Times New (W1)"/>
                <w:b/>
                <w:bCs/>
                <w:smallCaps/>
                <w:color w:val="17365D" w:themeColor="text2" w:themeShade="BF"/>
                <w:lang w:eastAsia="fr-CA"/>
              </w:rPr>
              <w:t>Compétences visées</w:t>
            </w:r>
          </w:p>
          <w:p w:rsidR="000359A0" w:rsidRDefault="000359A0" w:rsidP="00EC7CD7">
            <w:pPr>
              <w:jc w:val="right"/>
              <w:rPr>
                <w:rFonts w:ascii="Candara" w:hAnsi="Candara"/>
                <w:sz w:val="20"/>
                <w:szCs w:val="18"/>
                <w:lang w:eastAsia="fr-CA"/>
              </w:rPr>
            </w:pPr>
          </w:p>
          <w:p w:rsidR="000359A0" w:rsidRDefault="000359A0" w:rsidP="00EC7CD7">
            <w:pPr>
              <w:jc w:val="right"/>
              <w:rPr>
                <w:rFonts w:ascii="Candara" w:hAnsi="Candara"/>
                <w:sz w:val="20"/>
                <w:szCs w:val="18"/>
                <w:lang w:eastAsia="fr-CA"/>
              </w:rPr>
            </w:pPr>
            <w:r w:rsidRPr="00C34BD3">
              <w:rPr>
                <w:rFonts w:ascii="Candara" w:hAnsi="Candara"/>
                <w:bCs/>
                <w:sz w:val="20"/>
                <w:szCs w:val="18"/>
              </w:rPr>
              <w:t xml:space="preserve">Au terme du module </w:t>
            </w:r>
            <w:r>
              <w:rPr>
                <w:rFonts w:ascii="Candara" w:hAnsi="Candara"/>
                <w:bCs/>
                <w:sz w:val="20"/>
                <w:szCs w:val="18"/>
              </w:rPr>
              <w:t>« Didactique de la Physique-Chimie 2 »</w:t>
            </w:r>
            <w:r w:rsidRPr="00C34BD3">
              <w:rPr>
                <w:rFonts w:ascii="Candara" w:hAnsi="Candara"/>
                <w:bCs/>
                <w:sz w:val="20"/>
                <w:szCs w:val="18"/>
              </w:rPr>
              <w:t>, l’étudiant(e) doit s’approprier les savoirs, savoir</w:t>
            </w:r>
            <w:r>
              <w:rPr>
                <w:rFonts w:ascii="Candara" w:hAnsi="Candara"/>
                <w:bCs/>
                <w:sz w:val="20"/>
                <w:szCs w:val="18"/>
              </w:rPr>
              <w:t>-faire et savoir-être relatifs aux ressources didactiques, à la mise en œuvre de la PPO, de l’APC et de la démarche d’investigation en Physique-Chimie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en rapport avec le processus d’enseignement-apprentissage.</w:t>
            </w:r>
          </w:p>
          <w:p w:rsidR="000359A0" w:rsidRDefault="000359A0" w:rsidP="00EC7CD7">
            <w:pPr>
              <w:jc w:val="right"/>
              <w:rPr>
                <w:rFonts w:ascii="Candara" w:hAnsi="Candara"/>
                <w:sz w:val="20"/>
                <w:szCs w:val="18"/>
                <w:lang w:eastAsia="fr-CA"/>
              </w:rPr>
            </w:pPr>
          </w:p>
          <w:p w:rsidR="000359A0" w:rsidRPr="000359A0" w:rsidRDefault="000359A0" w:rsidP="000359A0">
            <w:pPr>
              <w:jc w:val="right"/>
              <w:rPr>
                <w:rFonts w:ascii="Candara" w:hAnsi="Candara"/>
                <w:b/>
                <w:bCs/>
                <w:sz w:val="20"/>
                <w:szCs w:val="18"/>
                <w:lang w:eastAsia="fr-CA"/>
              </w:rPr>
            </w:pPr>
            <w:r w:rsidRPr="000359A0">
              <w:rPr>
                <w:rFonts w:ascii="Candara" w:hAnsi="Candara" w:cs="Times New (W1)"/>
                <w:b/>
                <w:bCs/>
                <w:smallCaps/>
                <w:color w:val="17365D" w:themeColor="text2" w:themeShade="BF"/>
                <w:lang w:eastAsia="fr-CA"/>
              </w:rPr>
              <w:t>Objectifs</w:t>
            </w:r>
          </w:p>
          <w:p w:rsidR="000359A0" w:rsidRPr="000359A0" w:rsidRDefault="000359A0" w:rsidP="00EC7CD7">
            <w:pPr>
              <w:jc w:val="right"/>
              <w:rPr>
                <w:rFonts w:ascii="Candara" w:hAnsi="Candara"/>
                <w:sz w:val="20"/>
                <w:szCs w:val="18"/>
                <w:lang w:eastAsia="fr-CA"/>
              </w:rPr>
            </w:pPr>
          </w:p>
          <w:p w:rsidR="00EC7CD7" w:rsidRPr="00A34DEA" w:rsidRDefault="00EC7CD7" w:rsidP="00EC7CD7">
            <w:pPr>
              <w:jc w:val="right"/>
              <w:rPr>
                <w:rFonts w:ascii="Candara" w:hAnsi="Candara"/>
                <w:sz w:val="20"/>
                <w:szCs w:val="18"/>
                <w:lang w:eastAsia="fr-CA"/>
              </w:rPr>
            </w:pPr>
            <w:r w:rsidRPr="00A34DEA">
              <w:rPr>
                <w:rFonts w:ascii="Candara" w:hAnsi="Candara"/>
                <w:sz w:val="20"/>
                <w:szCs w:val="18"/>
                <w:lang w:eastAsia="fr-CA"/>
              </w:rPr>
              <w:t>Ce module permettra aux bénéficiaires de :</w:t>
            </w:r>
          </w:p>
          <w:p w:rsid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connaitre les ressources didactiques propres à l’enseignement de la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maitriser la mise en œuvre de la PPO en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maitriser la mise en œuvre de la APC en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connaitre la démarche d’investigation et sa mise en œuvre en Physique-Chimie</w:t>
            </w:r>
            <w:r w:rsidR="00850A90">
              <w:rPr>
                <w:rFonts w:ascii="Candara" w:hAnsi="Candara"/>
                <w:sz w:val="20"/>
                <w:szCs w:val="18"/>
                <w:lang w:eastAsia="fr-CA"/>
              </w:rPr>
              <w:t>.</w:t>
            </w:r>
          </w:p>
        </w:tc>
      </w:tr>
    </w:tbl>
    <w:p w:rsidR="00EC7CD7" w:rsidRPr="00BB3CDF" w:rsidRDefault="00EC7CD7" w:rsidP="00EC7CD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6815AE">
        <w:trPr>
          <w:trHeight w:val="588"/>
        </w:trPr>
        <w:tc>
          <w:tcPr>
            <w:tcW w:w="5000" w:type="pct"/>
          </w:tcPr>
          <w:p w:rsidR="003B1837" w:rsidRDefault="003B1837" w:rsidP="003B1837">
            <w:pPr>
              <w:bidi w:val="0"/>
              <w:rPr>
                <w:rFonts w:ascii="Candara" w:hAnsi="Candara"/>
                <w:bCs/>
                <w:sz w:val="20"/>
                <w:szCs w:val="20"/>
                <w:lang w:eastAsia="fr-CA"/>
              </w:rPr>
            </w:pPr>
            <w:r>
              <w:rPr>
                <w:rFonts w:ascii="Candara" w:hAnsi="Candara"/>
                <w:bCs/>
                <w:sz w:val="20"/>
                <w:szCs w:val="20"/>
                <w:lang w:eastAsia="fr-CA"/>
              </w:rPr>
              <w:t>M26</w:t>
            </w:r>
            <w:r w:rsidRPr="00CC31FD">
              <w:rPr>
                <w:rFonts w:ascii="Candara" w:hAnsi="Candara"/>
                <w:bCs/>
                <w:sz w:val="20"/>
                <w:szCs w:val="20"/>
                <w:lang w:eastAsia="fr-CA"/>
              </w:rPr>
              <w:t xml:space="preserve"> : </w:t>
            </w:r>
            <w:r>
              <w:rPr>
                <w:rFonts w:ascii="Candara" w:hAnsi="Candara"/>
                <w:bCs/>
                <w:sz w:val="20"/>
                <w:szCs w:val="20"/>
                <w:lang w:eastAsia="fr-CA"/>
              </w:rPr>
              <w:t>Didactique de la Physique-Chimie 1 – Semestre 4</w:t>
            </w:r>
            <w:r w:rsidRPr="00CC31FD">
              <w:rPr>
                <w:rFonts w:ascii="Candara" w:hAnsi="Candara"/>
                <w:bCs/>
                <w:sz w:val="20"/>
                <w:szCs w:val="20"/>
                <w:lang w:eastAsia="fr-CA"/>
              </w:rPr>
              <w:t>.</w:t>
            </w:r>
          </w:p>
          <w:p w:rsidR="006127A8" w:rsidRPr="00E15227" w:rsidRDefault="003B1837" w:rsidP="003B1837">
            <w:pPr>
              <w:bidi w:val="0"/>
              <w:rPr>
                <w:rFonts w:ascii="Candara" w:hAnsi="Candara"/>
                <w:b/>
                <w:sz w:val="10"/>
                <w:szCs w:val="10"/>
                <w:lang w:eastAsia="fr-CA"/>
              </w:rPr>
            </w:pPr>
            <w:r>
              <w:rPr>
                <w:rFonts w:ascii="Candara" w:hAnsi="Candara"/>
                <w:bCs/>
                <w:sz w:val="20"/>
                <w:szCs w:val="20"/>
                <w:lang w:eastAsia="fr-CA"/>
              </w:rPr>
              <w:t>M30</w:t>
            </w:r>
            <w:r w:rsidRPr="00CC31FD">
              <w:rPr>
                <w:rFonts w:ascii="Candara" w:hAnsi="Candara"/>
                <w:bCs/>
                <w:sz w:val="20"/>
                <w:szCs w:val="20"/>
                <w:lang w:eastAsia="fr-CA"/>
              </w:rPr>
              <w:t xml:space="preserve"> : </w:t>
            </w:r>
            <w:r>
              <w:rPr>
                <w:rFonts w:ascii="Candara" w:hAnsi="Candara"/>
                <w:bCs/>
                <w:sz w:val="20"/>
                <w:szCs w:val="20"/>
                <w:lang w:eastAsia="fr-CA"/>
              </w:rPr>
              <w:t>Approches et méthodes – Semestre 5</w:t>
            </w:r>
            <w:r w:rsidRPr="00CC31FD">
              <w:rPr>
                <w:rFonts w:ascii="Candara" w:hAnsi="Candara"/>
                <w:bCs/>
                <w:sz w:val="20"/>
                <w:szCs w:val="20"/>
                <w:lang w:eastAsia="fr-CA"/>
              </w:rPr>
              <w:t>.</w:t>
            </w:r>
          </w:p>
        </w:tc>
      </w:tr>
    </w:tbl>
    <w:p w:rsidR="006127A8" w:rsidRPr="00E15227" w:rsidRDefault="00792452" w:rsidP="00A47A0F">
      <w:pPr>
        <w:tabs>
          <w:tab w:val="left" w:pos="2977"/>
        </w:tabs>
        <w:bidi w:val="0"/>
        <w:ind w:left="284" w:hanging="284"/>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354337">
        <w:rPr>
          <w:rFonts w:ascii="Candara" w:hAnsi="Candara"/>
          <w:b/>
          <w:bCs/>
          <w:i/>
          <w:iCs/>
          <w:color w:val="17365D"/>
          <w:sz w:val="18"/>
          <w:szCs w:val="18"/>
        </w:rPr>
        <w:t>(</w:t>
      </w:r>
      <w:r w:rsidR="000359A0" w:rsidRPr="0035433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690"/>
        <w:gridCol w:w="709"/>
        <w:gridCol w:w="586"/>
        <w:gridCol w:w="992"/>
        <w:gridCol w:w="992"/>
        <w:gridCol w:w="1966"/>
        <w:gridCol w:w="727"/>
      </w:tblGrid>
      <w:tr w:rsidR="006127A8" w:rsidRPr="00E15227" w:rsidTr="000359A0">
        <w:tc>
          <w:tcPr>
            <w:tcW w:w="2977" w:type="dxa"/>
            <w:vMerge w:val="restart"/>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127A8" w:rsidRPr="00E15227" w:rsidTr="000359A0">
        <w:tc>
          <w:tcPr>
            <w:tcW w:w="2977" w:type="dxa"/>
            <w:vMerge/>
            <w:vAlign w:val="center"/>
          </w:tcPr>
          <w:p w:rsidR="006127A8" w:rsidRPr="00E15227" w:rsidRDefault="006127A8" w:rsidP="006815AE">
            <w:pPr>
              <w:bidi w:val="0"/>
              <w:spacing w:line="360" w:lineRule="auto"/>
              <w:rPr>
                <w:rFonts w:ascii="Candara" w:hAnsi="Candara"/>
                <w:b/>
                <w:bCs/>
                <w:sz w:val="18"/>
                <w:szCs w:val="18"/>
              </w:rPr>
            </w:pPr>
          </w:p>
        </w:tc>
        <w:tc>
          <w:tcPr>
            <w:tcW w:w="690" w:type="dxa"/>
            <w:vAlign w:val="center"/>
          </w:tcPr>
          <w:p w:rsidR="006127A8" w:rsidRPr="00E15227" w:rsidRDefault="006127A8"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6127A8" w:rsidRPr="00E15227" w:rsidRDefault="006127A8"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6127A8" w:rsidRPr="00E15227" w:rsidRDefault="006127A8"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6127A8" w:rsidRPr="00A47A0F" w:rsidRDefault="006127A8" w:rsidP="006815AE">
            <w:pPr>
              <w:bidi w:val="0"/>
              <w:jc w:val="center"/>
              <w:rPr>
                <w:rFonts w:ascii="Candara" w:hAnsi="Candara"/>
                <w:b/>
                <w:bCs/>
                <w:sz w:val="18"/>
                <w:szCs w:val="18"/>
              </w:rPr>
            </w:pPr>
            <w:r w:rsidRPr="00A47A0F">
              <w:rPr>
                <w:rFonts w:ascii="Candara" w:hAnsi="Candara"/>
                <w:b/>
                <w:bCs/>
                <w:sz w:val="18"/>
                <w:szCs w:val="18"/>
              </w:rPr>
              <w:t>Travail personnel</w:t>
            </w:r>
          </w:p>
        </w:tc>
        <w:tc>
          <w:tcPr>
            <w:tcW w:w="1966" w:type="dxa"/>
            <w:vAlign w:val="center"/>
          </w:tcPr>
          <w:p w:rsidR="006127A8" w:rsidRPr="00E15227" w:rsidRDefault="000359A0" w:rsidP="006815AE">
            <w:pPr>
              <w:bidi w:val="0"/>
              <w:jc w:val="center"/>
              <w:rPr>
                <w:rFonts w:ascii="Candara" w:hAnsi="Candara"/>
                <w:b/>
                <w:bCs/>
                <w:sz w:val="16"/>
                <w:szCs w:val="16"/>
              </w:rPr>
            </w:pPr>
            <w:r w:rsidRPr="00A47A0F">
              <w:rPr>
                <w:rFonts w:ascii="Candara" w:hAnsi="Candara"/>
                <w:b/>
                <w:bCs/>
                <w:sz w:val="18"/>
                <w:szCs w:val="18"/>
              </w:rPr>
              <w:t>Evaluation</w:t>
            </w:r>
            <w:r w:rsidRPr="000359A0">
              <w:rPr>
                <w:rFonts w:ascii="Candara" w:hAnsi="Candara"/>
                <w:b/>
                <w:bCs/>
                <w:sz w:val="16"/>
                <w:szCs w:val="16"/>
              </w:rPr>
              <w:t xml:space="preserve"> (évaluation des connaissances et examen final)</w:t>
            </w:r>
          </w:p>
        </w:tc>
        <w:tc>
          <w:tcPr>
            <w:tcW w:w="727" w:type="dxa"/>
            <w:vAlign w:val="center"/>
          </w:tcPr>
          <w:p w:rsidR="006127A8" w:rsidRPr="00E15227" w:rsidRDefault="006127A8" w:rsidP="006815AE">
            <w:pPr>
              <w:bidi w:val="0"/>
              <w:jc w:val="center"/>
              <w:rPr>
                <w:rFonts w:ascii="Candara" w:hAnsi="Candara"/>
                <w:b/>
                <w:bCs/>
                <w:sz w:val="18"/>
                <w:szCs w:val="18"/>
              </w:rPr>
            </w:pPr>
            <w:r w:rsidRPr="00E15227">
              <w:rPr>
                <w:rFonts w:ascii="Candara" w:hAnsi="Candara"/>
                <w:b/>
                <w:bCs/>
                <w:sz w:val="18"/>
                <w:szCs w:val="18"/>
              </w:rPr>
              <w:t>VH global</w:t>
            </w:r>
          </w:p>
        </w:tc>
      </w:tr>
      <w:tr w:rsidR="006127A8" w:rsidRPr="00E15227" w:rsidTr="000359A0">
        <w:tc>
          <w:tcPr>
            <w:tcW w:w="2977" w:type="dxa"/>
          </w:tcPr>
          <w:p w:rsidR="006127A8" w:rsidRPr="0024012F" w:rsidRDefault="0024012F" w:rsidP="006815AE">
            <w:pPr>
              <w:bidi w:val="0"/>
              <w:spacing w:line="360" w:lineRule="auto"/>
              <w:rPr>
                <w:rFonts w:ascii="Candara" w:hAnsi="Candara"/>
                <w:b/>
                <w:bCs/>
                <w:sz w:val="18"/>
                <w:szCs w:val="18"/>
              </w:rPr>
            </w:pPr>
            <w:r w:rsidRPr="0024012F">
              <w:rPr>
                <w:rFonts w:ascii="Candara" w:hAnsi="Candara"/>
                <w:b/>
                <w:bCs/>
                <w:sz w:val="18"/>
                <w:szCs w:val="18"/>
              </w:rPr>
              <w:t>Didactique de la Physique-Chimie 2</w:t>
            </w:r>
          </w:p>
        </w:tc>
        <w:tc>
          <w:tcPr>
            <w:tcW w:w="690"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26</w:t>
            </w:r>
          </w:p>
        </w:tc>
        <w:tc>
          <w:tcPr>
            <w:tcW w:w="709"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20</w:t>
            </w:r>
          </w:p>
        </w:tc>
        <w:tc>
          <w:tcPr>
            <w:tcW w:w="58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4</w:t>
            </w:r>
          </w:p>
        </w:tc>
        <w:tc>
          <w:tcPr>
            <w:tcW w:w="727"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50</w:t>
            </w:r>
          </w:p>
        </w:tc>
      </w:tr>
      <w:tr w:rsidR="006127A8" w:rsidRPr="00E15227" w:rsidTr="000359A0">
        <w:tc>
          <w:tcPr>
            <w:tcW w:w="2977" w:type="dxa"/>
          </w:tcPr>
          <w:p w:rsidR="006127A8" w:rsidRPr="00E15227" w:rsidRDefault="0024012F" w:rsidP="006815AE">
            <w:pPr>
              <w:bidi w:val="0"/>
              <w:spacing w:line="360" w:lineRule="auto"/>
              <w:rPr>
                <w:rFonts w:ascii="Candara" w:hAnsi="Candara"/>
                <w:sz w:val="18"/>
                <w:szCs w:val="18"/>
              </w:rPr>
            </w:pPr>
            <w:r>
              <w:rPr>
                <w:rFonts w:ascii="Candara" w:hAnsi="Candara"/>
                <w:sz w:val="18"/>
                <w:szCs w:val="18"/>
              </w:rPr>
              <w:t>-</w:t>
            </w:r>
          </w:p>
        </w:tc>
        <w:tc>
          <w:tcPr>
            <w:tcW w:w="690"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709"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58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727" w:type="dxa"/>
          </w:tcPr>
          <w:p w:rsidR="006127A8" w:rsidRPr="00EF2897" w:rsidRDefault="006127A8" w:rsidP="006815AE">
            <w:pPr>
              <w:bidi w:val="0"/>
              <w:spacing w:line="360" w:lineRule="auto"/>
              <w:jc w:val="center"/>
              <w:rPr>
                <w:rFonts w:ascii="Candara" w:hAnsi="Candara"/>
                <w:sz w:val="18"/>
                <w:szCs w:val="18"/>
              </w:rPr>
            </w:pPr>
          </w:p>
        </w:tc>
      </w:tr>
      <w:tr w:rsidR="0024012F" w:rsidRPr="00E15227" w:rsidTr="000359A0">
        <w:tc>
          <w:tcPr>
            <w:tcW w:w="2977" w:type="dxa"/>
          </w:tcPr>
          <w:p w:rsidR="0024012F" w:rsidRPr="00E15227" w:rsidRDefault="0024012F" w:rsidP="0024012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690"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26</w:t>
            </w:r>
          </w:p>
        </w:tc>
        <w:tc>
          <w:tcPr>
            <w:tcW w:w="709"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20</w:t>
            </w:r>
          </w:p>
        </w:tc>
        <w:tc>
          <w:tcPr>
            <w:tcW w:w="58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4</w:t>
            </w:r>
          </w:p>
        </w:tc>
        <w:tc>
          <w:tcPr>
            <w:tcW w:w="727"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50</w:t>
            </w:r>
          </w:p>
        </w:tc>
      </w:tr>
      <w:tr w:rsidR="0024012F" w:rsidRPr="00E15227" w:rsidTr="000359A0">
        <w:tc>
          <w:tcPr>
            <w:tcW w:w="2977" w:type="dxa"/>
          </w:tcPr>
          <w:p w:rsidR="0024012F" w:rsidRPr="00E15227" w:rsidRDefault="0024012F" w:rsidP="0024012F">
            <w:pPr>
              <w:bidi w:val="0"/>
              <w:spacing w:line="360" w:lineRule="auto"/>
              <w:rPr>
                <w:rFonts w:ascii="Candara" w:hAnsi="Candara"/>
                <w:b/>
                <w:bCs/>
                <w:sz w:val="18"/>
                <w:szCs w:val="18"/>
              </w:rPr>
            </w:pPr>
            <w:r w:rsidRPr="00E15227">
              <w:rPr>
                <w:rFonts w:ascii="Candara" w:hAnsi="Candara"/>
                <w:b/>
                <w:bCs/>
                <w:sz w:val="18"/>
                <w:szCs w:val="18"/>
              </w:rPr>
              <w:t>% VH</w:t>
            </w:r>
          </w:p>
        </w:tc>
        <w:tc>
          <w:tcPr>
            <w:tcW w:w="690"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52%</w:t>
            </w:r>
          </w:p>
        </w:tc>
        <w:tc>
          <w:tcPr>
            <w:tcW w:w="709"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40%</w:t>
            </w:r>
          </w:p>
        </w:tc>
        <w:tc>
          <w:tcPr>
            <w:tcW w:w="58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8%</w:t>
            </w:r>
          </w:p>
        </w:tc>
        <w:tc>
          <w:tcPr>
            <w:tcW w:w="727"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100%</w:t>
            </w:r>
          </w:p>
        </w:tc>
      </w:tr>
    </w:tbl>
    <w:p w:rsidR="006127A8" w:rsidRDefault="006127A8" w:rsidP="006127A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w:t>
      </w:r>
      <w:proofErr w:type="gramStart"/>
      <w:r>
        <w:rPr>
          <w:rFonts w:ascii="Candara" w:eastAsia="Batang" w:hAnsi="Candara" w:cs="Gautami"/>
          <w:i/>
          <w:iCs/>
          <w:color w:val="17365D" w:themeColor="text2" w:themeShade="BF"/>
          <w:sz w:val="20"/>
          <w:szCs w:val="20"/>
          <w:lang w:eastAsia="fr-FR"/>
        </w:rPr>
        <w:t>du laboratoires</w:t>
      </w:r>
      <w:proofErr w:type="gramEnd"/>
      <w:r>
        <w:rPr>
          <w:rFonts w:ascii="Candara" w:eastAsia="Batang" w:hAnsi="Candara" w:cs="Gautami"/>
          <w:i/>
          <w:iCs/>
          <w:color w:val="17365D" w:themeColor="text2" w:themeShade="BF"/>
          <w:sz w:val="20"/>
          <w:szCs w:val="20"/>
          <w:lang w:eastAsia="fr-FR"/>
        </w:rPr>
        <w:t>,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3F0D79"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6815AE">
        <w:trPr>
          <w:trHeight w:val="796"/>
        </w:trPr>
        <w:tc>
          <w:tcPr>
            <w:tcW w:w="5000" w:type="pct"/>
          </w:tcPr>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Ressources didactiques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Différents types de ressources didactiques</w:t>
            </w:r>
            <w:r>
              <w:rPr>
                <w:rFonts w:ascii="Candara" w:hAnsi="Candara"/>
                <w:bCs/>
                <w:sz w:val="20"/>
                <w:szCs w:val="18"/>
              </w:rPr>
              <w:t xml:space="preserve"> en Physique-Chimie.</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Rôle et exploitation du manuel scolaire et des orientations pédagogiques</w:t>
            </w:r>
            <w:r>
              <w:rPr>
                <w:rFonts w:ascii="Candara" w:hAnsi="Candara"/>
                <w:bCs/>
                <w:sz w:val="20"/>
                <w:szCs w:val="18"/>
              </w:rPr>
              <w:t>.</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 xml:space="preserve">Usages pédagogiques des TIC </w:t>
            </w:r>
            <w:r>
              <w:rPr>
                <w:rFonts w:ascii="Candara" w:hAnsi="Candara"/>
                <w:bCs/>
                <w:sz w:val="20"/>
                <w:szCs w:val="18"/>
              </w:rPr>
              <w:t>en Physique-Chimie. Utilisation raisonnée de la simulation numérique, apport de l’</w:t>
            </w:r>
            <w:proofErr w:type="spellStart"/>
            <w:r>
              <w:rPr>
                <w:rFonts w:ascii="Candara" w:hAnsi="Candara"/>
                <w:bCs/>
                <w:sz w:val="20"/>
                <w:szCs w:val="18"/>
              </w:rPr>
              <w:t>ExAO</w:t>
            </w:r>
            <w:proofErr w:type="spellEnd"/>
            <w:r>
              <w:rPr>
                <w:rFonts w:ascii="Candara" w:hAnsi="Candara"/>
                <w:bCs/>
                <w:sz w:val="20"/>
                <w:szCs w:val="18"/>
              </w:rPr>
              <w:t>.</w:t>
            </w:r>
          </w:p>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Mise en œuvre didactique</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Élaboration et conduite d’une séquence d’enseignement selon la pédagogie par objectifs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Élaboration et conduite d’une séquence d’enseignement selon l’approche par compétences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Évaluation des compétences disciplinaires</w:t>
            </w:r>
          </w:p>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Didactique et apprentissage actif</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Intérêts et notions fondamentales</w:t>
            </w:r>
            <w:r w:rsidR="004B6BDF">
              <w:rPr>
                <w:rFonts w:ascii="Candara" w:hAnsi="Candara"/>
                <w:bCs/>
                <w:sz w:val="20"/>
                <w:szCs w:val="18"/>
              </w:rPr>
              <w:t>.</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Différentes démarches favorisant l’apprentissage actif</w:t>
            </w:r>
            <w:r w:rsidR="004B6BDF">
              <w:rPr>
                <w:rFonts w:ascii="Candara" w:hAnsi="Candara"/>
                <w:bCs/>
                <w:sz w:val="20"/>
                <w:szCs w:val="18"/>
              </w:rPr>
              <w:t>.</w:t>
            </w:r>
          </w:p>
          <w:p w:rsidR="006127A8" w:rsidRPr="009E36A6" w:rsidRDefault="003F61D5" w:rsidP="00A1136F">
            <w:pPr>
              <w:pStyle w:val="Paragraphedeliste"/>
              <w:numPr>
                <w:ilvl w:val="1"/>
                <w:numId w:val="22"/>
              </w:numPr>
              <w:bidi w:val="0"/>
              <w:ind w:left="568" w:right="113" w:hanging="284"/>
              <w:jc w:val="lowKashida"/>
              <w:rPr>
                <w:rFonts w:ascii="Candara" w:hAnsi="Candara"/>
                <w:bCs/>
                <w:sz w:val="20"/>
                <w:szCs w:val="18"/>
              </w:rPr>
            </w:pPr>
            <w:r w:rsidRPr="009E36A6">
              <w:rPr>
                <w:rFonts w:ascii="Candara" w:hAnsi="Candara"/>
                <w:bCs/>
                <w:sz w:val="20"/>
                <w:szCs w:val="18"/>
              </w:rPr>
              <w:t xml:space="preserve">Démarche d’investigation </w:t>
            </w:r>
            <w:r w:rsidR="009E36A6" w:rsidRPr="009E36A6">
              <w:rPr>
                <w:rFonts w:ascii="Candara" w:hAnsi="Candara"/>
                <w:bCs/>
                <w:sz w:val="20"/>
                <w:szCs w:val="18"/>
              </w:rPr>
              <w:t xml:space="preserve">en Physique-Chimie. </w:t>
            </w:r>
            <w:r w:rsidRPr="009E36A6">
              <w:rPr>
                <w:rFonts w:ascii="Candara" w:hAnsi="Candara"/>
                <w:bCs/>
                <w:sz w:val="20"/>
                <w:szCs w:val="18"/>
              </w:rPr>
              <w:t>Repères théoriques de la démarche d’</w:t>
            </w:r>
            <w:proofErr w:type="spellStart"/>
            <w:r w:rsidRPr="009E36A6">
              <w:rPr>
                <w:rFonts w:ascii="Candara" w:hAnsi="Candara"/>
                <w:bCs/>
                <w:sz w:val="20"/>
                <w:szCs w:val="18"/>
              </w:rPr>
              <w:t>investigation.Concepts</w:t>
            </w:r>
            <w:proofErr w:type="spellEnd"/>
            <w:r w:rsidRPr="009E36A6">
              <w:rPr>
                <w:rFonts w:ascii="Candara" w:hAnsi="Candara"/>
                <w:bCs/>
                <w:sz w:val="20"/>
                <w:szCs w:val="18"/>
              </w:rPr>
              <w:t xml:space="preserve"> clés (investigation, représentations, démarche expérimentale).Mise en œuvre de la démarche d’investigation.</w:t>
            </w:r>
          </w:p>
        </w:tc>
      </w:tr>
    </w:tbl>
    <w:p w:rsidR="006127A8" w:rsidRPr="00E15227" w:rsidRDefault="006127A8"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r w:rsidR="000359A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6815AE">
        <w:tc>
          <w:tcPr>
            <w:tcW w:w="5000" w:type="pct"/>
          </w:tcPr>
          <w:p w:rsidR="006127A8" w:rsidRPr="00E15227" w:rsidRDefault="006127A8" w:rsidP="006815AE">
            <w:pPr>
              <w:pStyle w:val="Corpsdetexte"/>
              <w:rPr>
                <w:rFonts w:ascii="Candara" w:hAnsi="Candara"/>
                <w:sz w:val="20"/>
                <w:szCs w:val="20"/>
              </w:rPr>
            </w:pPr>
          </w:p>
          <w:p w:rsidR="006127A8" w:rsidRPr="00E15227" w:rsidRDefault="006127A8" w:rsidP="006815AE">
            <w:pPr>
              <w:pStyle w:val="Corpsdetexte"/>
              <w:rPr>
                <w:rFonts w:ascii="Candara" w:hAnsi="Candara"/>
                <w:sz w:val="20"/>
                <w:szCs w:val="20"/>
              </w:rPr>
            </w:pPr>
          </w:p>
        </w:tc>
      </w:tr>
    </w:tbl>
    <w:p w:rsidR="006127A8" w:rsidRPr="00E15227" w:rsidRDefault="006127A8" w:rsidP="006127A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6815AE">
        <w:tc>
          <w:tcPr>
            <w:tcW w:w="5000" w:type="pct"/>
          </w:tcPr>
          <w:p w:rsidR="006127A8" w:rsidRPr="00E15227" w:rsidRDefault="006127A8" w:rsidP="006815AE">
            <w:pPr>
              <w:pStyle w:val="Corpsdetexte"/>
              <w:rPr>
                <w:rFonts w:ascii="Candara" w:hAnsi="Candara"/>
                <w:sz w:val="20"/>
                <w:szCs w:val="20"/>
              </w:rPr>
            </w:pPr>
          </w:p>
          <w:p w:rsidR="006127A8" w:rsidRPr="00E15227" w:rsidRDefault="006127A8" w:rsidP="006815AE">
            <w:pPr>
              <w:pStyle w:val="Corpsdetexte"/>
              <w:rPr>
                <w:rFonts w:ascii="Candara" w:hAnsi="Candara"/>
                <w:sz w:val="20"/>
                <w:szCs w:val="20"/>
              </w:rPr>
            </w:pPr>
          </w:p>
        </w:tc>
      </w:tr>
    </w:tbl>
    <w:p w:rsidR="006127A8" w:rsidRPr="00E15227" w:rsidRDefault="0061464E" w:rsidP="006127A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127A8" w:rsidRPr="00E15227" w:rsidRDefault="006127A8" w:rsidP="006127A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6815AE">
        <w:tc>
          <w:tcPr>
            <w:tcW w:w="5000" w:type="pct"/>
          </w:tcPr>
          <w:p w:rsidR="006127A8" w:rsidRPr="002B029B" w:rsidRDefault="00627CC4" w:rsidP="006815A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6127A8" w:rsidRPr="00E15227" w:rsidRDefault="00627CC4" w:rsidP="006815A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6127A8" w:rsidRPr="00BB3CDF" w:rsidRDefault="006127A8" w:rsidP="006127A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6815AE">
        <w:trPr>
          <w:trHeight w:val="533"/>
        </w:trPr>
        <w:tc>
          <w:tcPr>
            <w:tcW w:w="5000" w:type="pct"/>
          </w:tcPr>
          <w:p w:rsidR="006127A8" w:rsidRPr="00E15227" w:rsidRDefault="006127A8" w:rsidP="006815AE">
            <w:pPr>
              <w:pStyle w:val="Corpsdetexte"/>
              <w:keepNext/>
              <w:rPr>
                <w:rFonts w:ascii="Candara" w:hAnsi="Candara"/>
                <w:sz w:val="10"/>
                <w:szCs w:val="10"/>
              </w:rPr>
            </w:pPr>
          </w:p>
        </w:tc>
      </w:tr>
    </w:tbl>
    <w:p w:rsidR="006127A8" w:rsidRPr="00E15227" w:rsidRDefault="006127A8" w:rsidP="006127A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7A8" w:rsidRPr="00E15227" w:rsidTr="00A47A0F">
        <w:trPr>
          <w:trHeight w:val="604"/>
        </w:trPr>
        <w:tc>
          <w:tcPr>
            <w:tcW w:w="5000" w:type="pct"/>
          </w:tcPr>
          <w:p w:rsidR="006127A8" w:rsidRPr="00E15227" w:rsidRDefault="006127A8" w:rsidP="006815AE">
            <w:pPr>
              <w:pStyle w:val="Corpsdetexte"/>
              <w:rPr>
                <w:rFonts w:ascii="Candara" w:hAnsi="Candara"/>
                <w:sz w:val="20"/>
                <w:szCs w:val="20"/>
              </w:rPr>
            </w:pPr>
          </w:p>
        </w:tc>
      </w:tr>
    </w:tbl>
    <w:p w:rsidR="006127A8" w:rsidRPr="00E15227" w:rsidRDefault="006127A8" w:rsidP="006127A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6127A8" w:rsidRPr="00E15227" w:rsidTr="006815AE">
        <w:tc>
          <w:tcPr>
            <w:tcW w:w="1062" w:type="pct"/>
          </w:tcPr>
          <w:p w:rsidR="006127A8" w:rsidRPr="00E15227" w:rsidRDefault="006127A8" w:rsidP="006815AE">
            <w:pPr>
              <w:bidi w:val="0"/>
              <w:spacing w:line="276" w:lineRule="auto"/>
              <w:rPr>
                <w:rFonts w:ascii="Candara" w:hAnsi="Candara"/>
                <w:bCs/>
                <w:i/>
                <w:iCs/>
                <w:sz w:val="20"/>
                <w:szCs w:val="20"/>
              </w:rPr>
            </w:pPr>
          </w:p>
        </w:tc>
        <w:tc>
          <w:tcPr>
            <w:tcW w:w="503"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6127A8" w:rsidRPr="00E15227" w:rsidRDefault="006127A8"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6127A8" w:rsidRPr="00E15227" w:rsidTr="006815AE">
        <w:tc>
          <w:tcPr>
            <w:tcW w:w="1062" w:type="pct"/>
          </w:tcPr>
          <w:p w:rsidR="006127A8" w:rsidRPr="00E15227" w:rsidRDefault="006127A8"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Theme="minorHAnsi" w:hAnsiTheme="minorHAnsi" w:cstheme="minorHAnsi"/>
                <w:i/>
                <w:iCs/>
                <w:sz w:val="20"/>
                <w:szCs w:val="20"/>
              </w:rPr>
            </w:pPr>
          </w:p>
        </w:tc>
        <w:tc>
          <w:tcPr>
            <w:tcW w:w="882" w:type="pct"/>
          </w:tcPr>
          <w:p w:rsidR="006127A8" w:rsidRPr="00E15227" w:rsidRDefault="006127A8" w:rsidP="006815AE">
            <w:pPr>
              <w:bidi w:val="0"/>
              <w:spacing w:line="360" w:lineRule="auto"/>
              <w:rPr>
                <w:rFonts w:asciiTheme="minorHAnsi" w:hAnsiTheme="minorHAnsi" w:cstheme="minorHAnsi"/>
                <w:i/>
                <w:iCs/>
                <w:sz w:val="20"/>
                <w:szCs w:val="20"/>
              </w:rPr>
            </w:pPr>
          </w:p>
        </w:tc>
        <w:tc>
          <w:tcPr>
            <w:tcW w:w="1191" w:type="pct"/>
          </w:tcPr>
          <w:p w:rsidR="006127A8" w:rsidRPr="00E15227" w:rsidRDefault="006127A8" w:rsidP="006815AE">
            <w:pPr>
              <w:bidi w:val="0"/>
              <w:spacing w:line="360" w:lineRule="auto"/>
              <w:rPr>
                <w:rFonts w:asciiTheme="minorHAnsi" w:hAnsiTheme="minorHAnsi" w:cstheme="minorHAnsi"/>
                <w:i/>
                <w:iCs/>
                <w:sz w:val="20"/>
                <w:szCs w:val="20"/>
              </w:rPr>
            </w:pPr>
          </w:p>
        </w:tc>
        <w:tc>
          <w:tcPr>
            <w:tcW w:w="1362" w:type="pct"/>
          </w:tcPr>
          <w:p w:rsidR="006127A8" w:rsidRPr="00E15227" w:rsidRDefault="006127A8" w:rsidP="006815AE">
            <w:pPr>
              <w:bidi w:val="0"/>
              <w:spacing w:line="360" w:lineRule="auto"/>
              <w:rPr>
                <w:rFonts w:asciiTheme="minorHAnsi" w:hAnsiTheme="minorHAnsi" w:cstheme="minorHAnsi"/>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6127A8" w:rsidRPr="00E15227" w:rsidRDefault="006127A8"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bl>
    <w:p w:rsidR="006127A8" w:rsidRPr="00E15227" w:rsidRDefault="006127A8" w:rsidP="006127A8">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6127A8" w:rsidRPr="00E15227" w:rsidTr="006815AE">
        <w:tc>
          <w:tcPr>
            <w:tcW w:w="5000" w:type="pct"/>
          </w:tcPr>
          <w:p w:rsidR="006127A8" w:rsidRPr="00E15227" w:rsidRDefault="006127A8" w:rsidP="006815AE">
            <w:pPr>
              <w:pStyle w:val="Corpsdetexte"/>
              <w:rPr>
                <w:szCs w:val="20"/>
              </w:rPr>
            </w:pPr>
          </w:p>
          <w:p w:rsidR="006127A8" w:rsidRPr="00E15227" w:rsidRDefault="006127A8" w:rsidP="006815AE">
            <w:pPr>
              <w:pStyle w:val="Corpsdetexte"/>
              <w:rPr>
                <w:rFonts w:ascii="Candara" w:hAnsi="Candara"/>
                <w:sz w:val="20"/>
                <w:szCs w:val="20"/>
              </w:rPr>
            </w:pPr>
          </w:p>
        </w:tc>
      </w:tr>
    </w:tbl>
    <w:p w:rsidR="006127A8" w:rsidRDefault="006127A8" w:rsidP="006127A8">
      <w:pPr>
        <w:bidi w:val="0"/>
      </w:pPr>
    </w:p>
    <w:p w:rsidR="00097EDE" w:rsidRDefault="00097EDE">
      <w:pPr>
        <w:bidi w:val="0"/>
        <w:spacing w:after="200" w:line="276" w:lineRule="auto"/>
      </w:pPr>
      <w:r>
        <w:br w:type="page"/>
      </w:r>
    </w:p>
    <w:p w:rsidR="00097EDE" w:rsidRPr="00E15227" w:rsidRDefault="00097EDE" w:rsidP="00097ED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097EDE" w:rsidRPr="00E15227" w:rsidTr="006815AE">
        <w:trPr>
          <w:trHeight w:val="1667"/>
          <w:jc w:val="center"/>
        </w:trPr>
        <w:tc>
          <w:tcPr>
            <w:tcW w:w="5000" w:type="pct"/>
            <w:shd w:val="clear" w:color="auto" w:fill="FFFFFF" w:themeFill="background1"/>
          </w:tcPr>
          <w:p w:rsidR="00097EDE" w:rsidRPr="00E15227" w:rsidRDefault="00097EDE" w:rsidP="006815AE">
            <w:pPr>
              <w:bidi w:val="0"/>
              <w:spacing w:line="240" w:lineRule="exact"/>
              <w:jc w:val="center"/>
              <w:rPr>
                <w:rFonts w:ascii="Candara" w:hAnsi="Candara"/>
                <w:color w:val="17365D" w:themeColor="text2" w:themeShade="BF"/>
                <w:sz w:val="20"/>
                <w:szCs w:val="20"/>
              </w:rPr>
            </w:pPr>
          </w:p>
          <w:p w:rsidR="00097EDE" w:rsidRPr="00E15227" w:rsidRDefault="00097EDE" w:rsidP="006815AE">
            <w:pPr>
              <w:bidi w:val="0"/>
              <w:jc w:val="center"/>
              <w:rPr>
                <w:rFonts w:ascii="Candara" w:hAnsi="Candara"/>
                <w:b/>
                <w:color w:val="17365D" w:themeColor="text2" w:themeShade="BF"/>
                <w:sz w:val="20"/>
                <w:szCs w:val="20"/>
                <w:lang w:eastAsia="fr-CA"/>
              </w:rPr>
            </w:pPr>
          </w:p>
          <w:p w:rsidR="00097EDE" w:rsidRPr="00E15227" w:rsidRDefault="00097EDE"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97EDE" w:rsidRPr="00E15227" w:rsidRDefault="00097EDE" w:rsidP="006815AE">
            <w:pPr>
              <w:bidi w:val="0"/>
              <w:jc w:val="center"/>
              <w:rPr>
                <w:rFonts w:ascii="Candara" w:hAnsi="Candara"/>
                <w:b/>
                <w:bCs/>
                <w:color w:val="17365D" w:themeColor="text2" w:themeShade="BF"/>
                <w:sz w:val="20"/>
                <w:szCs w:val="20"/>
              </w:rPr>
            </w:pPr>
          </w:p>
          <w:p w:rsidR="00097EDE" w:rsidRPr="00E15227" w:rsidRDefault="00097EDE" w:rsidP="006815AE">
            <w:pPr>
              <w:bidi w:val="0"/>
              <w:spacing w:line="240" w:lineRule="exact"/>
              <w:jc w:val="center"/>
              <w:rPr>
                <w:rFonts w:ascii="Candara" w:hAnsi="Candara"/>
                <w:color w:val="17365D" w:themeColor="text2" w:themeShade="BF"/>
                <w:sz w:val="20"/>
                <w:szCs w:val="20"/>
              </w:rPr>
            </w:pPr>
          </w:p>
        </w:tc>
      </w:tr>
    </w:tbl>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97EDE" w:rsidRPr="00E15227" w:rsidTr="006815AE">
        <w:trPr>
          <w:trHeight w:val="828"/>
        </w:trPr>
        <w:tc>
          <w:tcPr>
            <w:tcW w:w="4361" w:type="dxa"/>
            <w:vAlign w:val="center"/>
          </w:tcPr>
          <w:p w:rsidR="00097EDE" w:rsidRPr="00E15227" w:rsidRDefault="00097EDE"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97EDE" w:rsidRPr="00425923" w:rsidRDefault="009F4B20" w:rsidP="006815AE">
            <w:pPr>
              <w:bidi w:val="0"/>
              <w:spacing w:line="360" w:lineRule="auto"/>
              <w:rPr>
                <w:bCs/>
                <w:iCs/>
                <w:caps/>
                <w:lang w:eastAsia="fr-CA"/>
              </w:rPr>
            </w:pPr>
            <w:r>
              <w:rPr>
                <w:bCs/>
                <w:iCs/>
                <w:caps/>
                <w:lang w:eastAsia="fr-CA"/>
              </w:rPr>
              <w:t>M37</w:t>
            </w:r>
          </w:p>
        </w:tc>
      </w:tr>
      <w:tr w:rsidR="00097EDE" w:rsidRPr="00E15227" w:rsidTr="006815AE">
        <w:trPr>
          <w:trHeight w:val="827"/>
        </w:trPr>
        <w:tc>
          <w:tcPr>
            <w:tcW w:w="4361" w:type="dxa"/>
            <w:vAlign w:val="center"/>
          </w:tcPr>
          <w:p w:rsidR="00097EDE" w:rsidRPr="00E15227" w:rsidRDefault="00097EDE"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97EDE" w:rsidRPr="00425923" w:rsidRDefault="009F4B20" w:rsidP="006815AE">
            <w:pPr>
              <w:bidi w:val="0"/>
              <w:spacing w:line="360" w:lineRule="auto"/>
              <w:rPr>
                <w:bCs/>
                <w:iCs/>
                <w:lang w:eastAsia="fr-CA"/>
              </w:rPr>
            </w:pPr>
            <w:r>
              <w:rPr>
                <w:bCs/>
                <w:iCs/>
                <w:lang w:eastAsia="fr-CA"/>
              </w:rPr>
              <w:t>Histoire et épistémologie de la Physique-Chimie et approche multidisciplinaire</w:t>
            </w:r>
          </w:p>
        </w:tc>
      </w:tr>
      <w:tr w:rsidR="00097EDE" w:rsidRPr="00E15227" w:rsidTr="006815AE">
        <w:trPr>
          <w:trHeight w:val="981"/>
        </w:trPr>
        <w:tc>
          <w:tcPr>
            <w:tcW w:w="4361" w:type="dxa"/>
            <w:vAlign w:val="center"/>
          </w:tcPr>
          <w:p w:rsidR="00097EDE" w:rsidRPr="00E15227" w:rsidRDefault="00097EDE" w:rsidP="006815AE">
            <w:pPr>
              <w:bidi w:val="0"/>
              <w:spacing w:line="276" w:lineRule="auto"/>
              <w:rPr>
                <w:rFonts w:ascii="Candara" w:hAnsi="Candara"/>
                <w:b/>
                <w:bCs/>
              </w:rPr>
            </w:pPr>
            <w:r w:rsidRPr="00E15227">
              <w:rPr>
                <w:rFonts w:ascii="Candara" w:hAnsi="Candara"/>
                <w:b/>
                <w:bCs/>
              </w:rPr>
              <w:t xml:space="preserve">Nature du module </w:t>
            </w:r>
          </w:p>
          <w:p w:rsidR="00097EDE" w:rsidRPr="00E15227" w:rsidRDefault="00097EDE"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97EDE" w:rsidRPr="00425923" w:rsidRDefault="009F4B20" w:rsidP="006815AE">
            <w:pPr>
              <w:bidi w:val="0"/>
              <w:spacing w:line="360" w:lineRule="auto"/>
              <w:rPr>
                <w:bCs/>
                <w:iCs/>
                <w:lang w:eastAsia="fr-CA"/>
              </w:rPr>
            </w:pPr>
            <w:r>
              <w:rPr>
                <w:bCs/>
                <w:iCs/>
                <w:lang w:eastAsia="fr-CA"/>
              </w:rPr>
              <w:t>Métier</w:t>
            </w:r>
          </w:p>
        </w:tc>
      </w:tr>
      <w:tr w:rsidR="00097EDE" w:rsidRPr="00E15227" w:rsidTr="006815AE">
        <w:trPr>
          <w:trHeight w:val="967"/>
        </w:trPr>
        <w:tc>
          <w:tcPr>
            <w:tcW w:w="4361" w:type="dxa"/>
            <w:vAlign w:val="center"/>
          </w:tcPr>
          <w:p w:rsidR="00097EDE" w:rsidRPr="00E15227" w:rsidRDefault="00097EDE"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97EDE" w:rsidRPr="00425923" w:rsidRDefault="009F4B20" w:rsidP="006815AE">
            <w:pPr>
              <w:bidi w:val="0"/>
              <w:spacing w:line="360" w:lineRule="auto"/>
              <w:rPr>
                <w:bCs/>
                <w:iCs/>
                <w:caps/>
                <w:lang w:eastAsia="fr-CA"/>
              </w:rPr>
            </w:pPr>
            <w:r>
              <w:rPr>
                <w:bCs/>
                <w:iCs/>
                <w:caps/>
                <w:lang w:eastAsia="fr-CA"/>
              </w:rPr>
              <w:t>S6</w:t>
            </w:r>
          </w:p>
        </w:tc>
      </w:tr>
      <w:tr w:rsidR="00097EDE" w:rsidRPr="00E15227" w:rsidTr="006815AE">
        <w:trPr>
          <w:trHeight w:val="557"/>
        </w:trPr>
        <w:tc>
          <w:tcPr>
            <w:tcW w:w="4361" w:type="dxa"/>
            <w:vAlign w:val="center"/>
          </w:tcPr>
          <w:p w:rsidR="00097EDE" w:rsidRPr="00E15227" w:rsidRDefault="00097EDE"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97EDE" w:rsidRPr="00425923" w:rsidRDefault="00097EDE" w:rsidP="006815AE">
            <w:pPr>
              <w:bidi w:val="0"/>
              <w:spacing w:line="360" w:lineRule="auto"/>
              <w:rPr>
                <w:bCs/>
                <w:iCs/>
                <w:caps/>
                <w:lang w:eastAsia="fr-CA"/>
              </w:rPr>
            </w:pPr>
          </w:p>
        </w:tc>
      </w:tr>
    </w:tbl>
    <w:p w:rsidR="00097EDE" w:rsidRPr="00E15227" w:rsidRDefault="00097EDE" w:rsidP="00097EDE">
      <w:pPr>
        <w:bidi w:val="0"/>
        <w:jc w:val="lowKashida"/>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ind w:left="-360"/>
        <w:rPr>
          <w:rFonts w:ascii="Candara" w:hAnsi="Candara"/>
          <w:b/>
          <w:lang w:eastAsia="fr-CA"/>
        </w:rPr>
      </w:pPr>
    </w:p>
    <w:p w:rsidR="00097EDE" w:rsidRPr="00E15227" w:rsidRDefault="00097EDE" w:rsidP="00097EDE">
      <w:pPr>
        <w:bidi w:val="0"/>
        <w:rPr>
          <w:rFonts w:ascii="Candara" w:hAnsi="Candara"/>
          <w:b/>
          <w:sz w:val="20"/>
          <w:szCs w:val="20"/>
          <w:lang w:eastAsia="fr-CA"/>
        </w:rPr>
        <w:sectPr w:rsidR="00097EDE" w:rsidRPr="00E15227" w:rsidSect="00897365">
          <w:pgSz w:w="11907" w:h="16840"/>
          <w:pgMar w:top="851" w:right="1134" w:bottom="851" w:left="1134" w:header="720" w:footer="720" w:gutter="0"/>
          <w:cols w:space="720"/>
          <w:titlePg/>
        </w:sectPr>
      </w:pPr>
    </w:p>
    <w:p w:rsidR="00097EDE" w:rsidRPr="00E15227" w:rsidRDefault="00097EDE" w:rsidP="00097ED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rPr>
          <w:trHeight w:val="513"/>
        </w:trPr>
        <w:tc>
          <w:tcPr>
            <w:tcW w:w="5000" w:type="pct"/>
          </w:tcPr>
          <w:p w:rsidR="00097EDE" w:rsidRPr="00E15227" w:rsidRDefault="00097EDE" w:rsidP="00B7697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31DAC">
              <w:rPr>
                <w:rFonts w:ascii="Candara" w:hAnsi="Candara"/>
                <w:bCs w:val="0"/>
                <w:sz w:val="20"/>
                <w:szCs w:val="18"/>
              </w:rPr>
              <w:t>Histoire et épistémologie de la Physique-Chimie et approche multidisciplinaire</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B76972">
              <w:rPr>
                <w:rFonts w:ascii="Candara" w:hAnsi="Candara"/>
                <w:bCs w:val="0"/>
                <w:sz w:val="20"/>
                <w:szCs w:val="18"/>
              </w:rPr>
              <w:t xml:space="preserve"> la genèse et </w:t>
            </w:r>
            <w:proofErr w:type="gramStart"/>
            <w:r w:rsidR="00B76972">
              <w:rPr>
                <w:rFonts w:ascii="Candara" w:hAnsi="Candara"/>
                <w:bCs w:val="0"/>
                <w:sz w:val="20"/>
                <w:szCs w:val="18"/>
              </w:rPr>
              <w:t>l’évolutions</w:t>
            </w:r>
            <w:proofErr w:type="gramEnd"/>
            <w:r w:rsidR="00B76972">
              <w:rPr>
                <w:rFonts w:ascii="Candara" w:hAnsi="Candara"/>
                <w:bCs w:val="0"/>
                <w:sz w:val="20"/>
                <w:szCs w:val="18"/>
              </w:rPr>
              <w:t xml:space="preserve"> des idées en Physique-Chimie</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des situations </w:t>
            </w:r>
            <w:proofErr w:type="spellStart"/>
            <w:r w:rsidRPr="00C34BD3">
              <w:rPr>
                <w:rFonts w:ascii="Candara" w:hAnsi="Candara"/>
                <w:bCs w:val="0"/>
                <w:sz w:val="20"/>
                <w:szCs w:val="18"/>
              </w:rPr>
              <w:t>complexes</w:t>
            </w:r>
            <w:r w:rsidR="00B76972">
              <w:rPr>
                <w:rFonts w:ascii="Candara" w:hAnsi="Candara"/>
                <w:bCs w:val="0"/>
                <w:sz w:val="20"/>
                <w:szCs w:val="18"/>
              </w:rPr>
              <w:t>en</w:t>
            </w:r>
            <w:proofErr w:type="spellEnd"/>
            <w:r w:rsidR="00B76972">
              <w:rPr>
                <w:rFonts w:ascii="Candara" w:hAnsi="Candara"/>
                <w:bCs w:val="0"/>
                <w:sz w:val="20"/>
                <w:szCs w:val="18"/>
              </w:rPr>
              <w:t xml:space="preserve"> relation avec l’enseignement de la </w:t>
            </w:r>
            <w:r w:rsidR="000359A0">
              <w:rPr>
                <w:rFonts w:ascii="Candara" w:hAnsi="Candara"/>
                <w:bCs w:val="0"/>
                <w:sz w:val="20"/>
                <w:szCs w:val="18"/>
              </w:rPr>
              <w:t>Physique</w:t>
            </w:r>
            <w:r w:rsidR="00B76972">
              <w:rPr>
                <w:rFonts w:ascii="Candara" w:hAnsi="Candara"/>
                <w:bCs w:val="0"/>
                <w:sz w:val="20"/>
                <w:szCs w:val="18"/>
              </w:rPr>
              <w:t>-Chimie.</w:t>
            </w:r>
          </w:p>
        </w:tc>
      </w:tr>
    </w:tbl>
    <w:p w:rsidR="00097EDE" w:rsidRPr="00BB3CDF"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rPr>
          <w:trHeight w:val="588"/>
        </w:trPr>
        <w:tc>
          <w:tcPr>
            <w:tcW w:w="5000" w:type="pct"/>
          </w:tcPr>
          <w:p w:rsidR="00097EDE" w:rsidRPr="00E15227" w:rsidRDefault="00097EDE" w:rsidP="006815AE">
            <w:pPr>
              <w:bidi w:val="0"/>
              <w:rPr>
                <w:rFonts w:ascii="Candara" w:hAnsi="Candara"/>
                <w:b/>
                <w:sz w:val="10"/>
                <w:szCs w:val="10"/>
                <w:lang w:eastAsia="fr-CA"/>
              </w:rPr>
            </w:pPr>
          </w:p>
          <w:p w:rsidR="00097EDE" w:rsidRPr="00E15227" w:rsidRDefault="00097EDE" w:rsidP="006815AE">
            <w:pPr>
              <w:bidi w:val="0"/>
              <w:rPr>
                <w:rFonts w:ascii="Candara" w:hAnsi="Candara"/>
                <w:b/>
                <w:sz w:val="10"/>
                <w:szCs w:val="10"/>
                <w:lang w:eastAsia="fr-CA"/>
              </w:rPr>
            </w:pPr>
          </w:p>
        </w:tc>
      </w:tr>
    </w:tbl>
    <w:p w:rsidR="00097EDE" w:rsidRPr="00E15227" w:rsidRDefault="00792452" w:rsidP="009A3764">
      <w:pPr>
        <w:tabs>
          <w:tab w:val="left" w:pos="2977"/>
        </w:tabs>
        <w:bidi w:val="0"/>
        <w:ind w:left="426" w:hanging="426"/>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071C47">
        <w:rPr>
          <w:rFonts w:ascii="Candara" w:hAnsi="Candara"/>
          <w:b/>
          <w:bCs/>
          <w:i/>
          <w:iCs/>
          <w:color w:val="17365D"/>
          <w:sz w:val="18"/>
          <w:szCs w:val="18"/>
        </w:rPr>
        <w:t>(</w:t>
      </w:r>
      <w:r w:rsidR="000359A0" w:rsidRPr="00071C4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567"/>
        <w:gridCol w:w="567"/>
        <w:gridCol w:w="992"/>
        <w:gridCol w:w="992"/>
        <w:gridCol w:w="2533"/>
        <w:gridCol w:w="727"/>
      </w:tblGrid>
      <w:tr w:rsidR="00097EDE" w:rsidRPr="00E15227" w:rsidTr="000359A0">
        <w:tc>
          <w:tcPr>
            <w:tcW w:w="2552" w:type="dxa"/>
            <w:vMerge w:val="restart"/>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97EDE" w:rsidRPr="00E15227" w:rsidTr="000359A0">
        <w:tc>
          <w:tcPr>
            <w:tcW w:w="2552" w:type="dxa"/>
            <w:vMerge/>
            <w:vAlign w:val="center"/>
          </w:tcPr>
          <w:p w:rsidR="00097EDE" w:rsidRPr="00E15227" w:rsidRDefault="00097EDE" w:rsidP="006815AE">
            <w:pPr>
              <w:bidi w:val="0"/>
              <w:spacing w:line="360" w:lineRule="auto"/>
              <w:rPr>
                <w:rFonts w:ascii="Candara" w:hAnsi="Candara"/>
                <w:b/>
                <w:bCs/>
                <w:sz w:val="18"/>
                <w:szCs w:val="18"/>
              </w:rPr>
            </w:pPr>
          </w:p>
        </w:tc>
        <w:tc>
          <w:tcPr>
            <w:tcW w:w="709" w:type="dxa"/>
            <w:vAlign w:val="center"/>
          </w:tcPr>
          <w:p w:rsidR="00097EDE" w:rsidRPr="00E15227" w:rsidRDefault="00097EDE"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097EDE" w:rsidRPr="00E15227" w:rsidRDefault="00097EDE"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97EDE" w:rsidRPr="00E15227" w:rsidRDefault="00097EDE"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97EDE" w:rsidRPr="009A3764" w:rsidRDefault="00097EDE" w:rsidP="006815AE">
            <w:pPr>
              <w:bidi w:val="0"/>
              <w:jc w:val="center"/>
              <w:rPr>
                <w:rFonts w:ascii="Candara" w:hAnsi="Candara"/>
                <w:b/>
                <w:bCs/>
                <w:sz w:val="18"/>
                <w:szCs w:val="18"/>
              </w:rPr>
            </w:pPr>
            <w:r w:rsidRPr="009A3764">
              <w:rPr>
                <w:rFonts w:ascii="Candara" w:hAnsi="Candara"/>
                <w:b/>
                <w:bCs/>
                <w:sz w:val="18"/>
                <w:szCs w:val="18"/>
              </w:rPr>
              <w:t>Travail personnel</w:t>
            </w:r>
          </w:p>
        </w:tc>
        <w:tc>
          <w:tcPr>
            <w:tcW w:w="2533" w:type="dxa"/>
            <w:vAlign w:val="center"/>
          </w:tcPr>
          <w:p w:rsidR="00097EDE" w:rsidRPr="00E15227" w:rsidRDefault="000359A0" w:rsidP="006815AE">
            <w:pPr>
              <w:bidi w:val="0"/>
              <w:jc w:val="center"/>
              <w:rPr>
                <w:rFonts w:ascii="Candara" w:hAnsi="Candara"/>
                <w:b/>
                <w:bCs/>
                <w:sz w:val="16"/>
                <w:szCs w:val="16"/>
              </w:rPr>
            </w:pPr>
            <w:r w:rsidRPr="009A3764">
              <w:rPr>
                <w:rFonts w:ascii="Candara" w:hAnsi="Candara"/>
                <w:b/>
                <w:bCs/>
                <w:sz w:val="18"/>
                <w:szCs w:val="18"/>
              </w:rPr>
              <w:t>Evaluation</w:t>
            </w:r>
            <w:r w:rsidRPr="000359A0">
              <w:rPr>
                <w:rFonts w:ascii="Candara" w:hAnsi="Candara"/>
                <w:b/>
                <w:bCs/>
                <w:sz w:val="16"/>
                <w:szCs w:val="16"/>
              </w:rPr>
              <w:t xml:space="preserve"> (évaluation des connaissances et examen final)</w:t>
            </w:r>
          </w:p>
        </w:tc>
        <w:tc>
          <w:tcPr>
            <w:tcW w:w="727" w:type="dxa"/>
            <w:vAlign w:val="center"/>
          </w:tcPr>
          <w:p w:rsidR="00097EDE" w:rsidRPr="00E15227" w:rsidRDefault="00097EDE" w:rsidP="006815AE">
            <w:pPr>
              <w:bidi w:val="0"/>
              <w:jc w:val="center"/>
              <w:rPr>
                <w:rFonts w:ascii="Candara" w:hAnsi="Candara"/>
                <w:b/>
                <w:bCs/>
                <w:sz w:val="18"/>
                <w:szCs w:val="18"/>
              </w:rPr>
            </w:pPr>
            <w:r w:rsidRPr="00E15227">
              <w:rPr>
                <w:rFonts w:ascii="Candara" w:hAnsi="Candara"/>
                <w:b/>
                <w:bCs/>
                <w:sz w:val="18"/>
                <w:szCs w:val="18"/>
              </w:rPr>
              <w:t>VH global</w:t>
            </w:r>
          </w:p>
        </w:tc>
      </w:tr>
      <w:tr w:rsidR="00097EDE" w:rsidRPr="00E15227" w:rsidTr="000359A0">
        <w:tc>
          <w:tcPr>
            <w:tcW w:w="2552" w:type="dxa"/>
          </w:tcPr>
          <w:p w:rsidR="00097EDE" w:rsidRPr="00E15227" w:rsidRDefault="0048090C" w:rsidP="006815AE">
            <w:pPr>
              <w:bidi w:val="0"/>
              <w:spacing w:line="360" w:lineRule="auto"/>
              <w:rPr>
                <w:rFonts w:ascii="Candara" w:hAnsi="Candara"/>
                <w:sz w:val="18"/>
                <w:szCs w:val="18"/>
              </w:rPr>
            </w:pPr>
            <w:r w:rsidRPr="0048090C">
              <w:rPr>
                <w:rFonts w:ascii="Candara" w:hAnsi="Candara"/>
                <w:sz w:val="18"/>
                <w:szCs w:val="18"/>
              </w:rPr>
              <w:t>Histoire et épistémologie de la Physique-Chimie et approche multidisciplinaire</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28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18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4</w:t>
            </w:r>
          </w:p>
        </w:tc>
        <w:tc>
          <w:tcPr>
            <w:tcW w:w="72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50</w:t>
            </w:r>
          </w:p>
        </w:tc>
      </w:tr>
      <w:tr w:rsidR="00097EDE" w:rsidRPr="00E15227" w:rsidTr="000359A0">
        <w:tc>
          <w:tcPr>
            <w:tcW w:w="2552" w:type="dxa"/>
          </w:tcPr>
          <w:p w:rsidR="00097EDE" w:rsidRPr="00E15227" w:rsidRDefault="0048090C" w:rsidP="006815AE">
            <w:pPr>
              <w:bidi w:val="0"/>
              <w:spacing w:line="360" w:lineRule="auto"/>
              <w:rPr>
                <w:rFonts w:ascii="Candara" w:hAnsi="Candara"/>
                <w:sz w:val="18"/>
                <w:szCs w:val="18"/>
              </w:rPr>
            </w:pPr>
            <w:r>
              <w:rPr>
                <w:rFonts w:ascii="Candara" w:hAnsi="Candara"/>
                <w:sz w:val="18"/>
                <w:szCs w:val="18"/>
              </w:rPr>
              <w:t>-</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72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r>
      <w:tr w:rsidR="00097EDE" w:rsidRPr="00E15227" w:rsidTr="000359A0">
        <w:tc>
          <w:tcPr>
            <w:tcW w:w="2552" w:type="dxa"/>
          </w:tcPr>
          <w:p w:rsidR="00097EDE" w:rsidRPr="00E15227" w:rsidRDefault="00097EDE" w:rsidP="006815A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28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18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727" w:type="dxa"/>
          </w:tcPr>
          <w:p w:rsidR="00097EDE" w:rsidRPr="007437B5" w:rsidRDefault="00097EDE" w:rsidP="006815AE">
            <w:pPr>
              <w:bidi w:val="0"/>
              <w:spacing w:line="360" w:lineRule="auto"/>
              <w:jc w:val="center"/>
              <w:rPr>
                <w:rFonts w:ascii="Candara" w:hAnsi="Candara"/>
                <w:sz w:val="18"/>
                <w:szCs w:val="18"/>
              </w:rPr>
            </w:pPr>
            <w:r w:rsidRPr="007437B5">
              <w:rPr>
                <w:rFonts w:ascii="Candara" w:hAnsi="Candara"/>
                <w:sz w:val="18"/>
                <w:szCs w:val="18"/>
              </w:rPr>
              <w:t>50</w:t>
            </w:r>
          </w:p>
        </w:tc>
      </w:tr>
      <w:tr w:rsidR="00097EDE" w:rsidRPr="00E15227" w:rsidTr="000359A0">
        <w:tc>
          <w:tcPr>
            <w:tcW w:w="2552" w:type="dxa"/>
          </w:tcPr>
          <w:p w:rsidR="00097EDE" w:rsidRPr="00E15227" w:rsidRDefault="00097EDE" w:rsidP="006815AE">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56</w:t>
            </w:r>
            <w:r w:rsidR="00097EDE"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36</w:t>
            </w:r>
            <w:r w:rsidR="00097EDE"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8</w:t>
            </w:r>
            <w:r w:rsidR="00097EDE" w:rsidRPr="007437B5">
              <w:rPr>
                <w:rFonts w:ascii="Candara" w:hAnsi="Candara"/>
                <w:sz w:val="18"/>
                <w:szCs w:val="18"/>
              </w:rPr>
              <w:t>%</w:t>
            </w:r>
          </w:p>
        </w:tc>
        <w:tc>
          <w:tcPr>
            <w:tcW w:w="727" w:type="dxa"/>
          </w:tcPr>
          <w:p w:rsidR="00097EDE" w:rsidRPr="007437B5" w:rsidRDefault="00097EDE" w:rsidP="006815AE">
            <w:pPr>
              <w:bidi w:val="0"/>
              <w:spacing w:line="360" w:lineRule="auto"/>
              <w:jc w:val="center"/>
              <w:rPr>
                <w:rFonts w:ascii="Candara" w:hAnsi="Candara"/>
                <w:sz w:val="18"/>
                <w:szCs w:val="18"/>
              </w:rPr>
            </w:pPr>
            <w:r w:rsidRPr="007437B5">
              <w:rPr>
                <w:rFonts w:ascii="Candara" w:hAnsi="Candara"/>
                <w:sz w:val="18"/>
                <w:szCs w:val="18"/>
              </w:rPr>
              <w:t>100%</w:t>
            </w:r>
          </w:p>
        </w:tc>
      </w:tr>
    </w:tbl>
    <w:p w:rsidR="00097EDE"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3F0D79" w:rsidRDefault="000359A0" w:rsidP="000359A0">
      <w:pPr>
        <w:pStyle w:val="Paragraphedeliste"/>
        <w:numPr>
          <w:ilvl w:val="0"/>
          <w:numId w:val="35"/>
        </w:numPr>
        <w:tabs>
          <w:tab w:val="left" w:pos="2977"/>
        </w:tabs>
        <w:bidi w:val="0"/>
        <w:spacing w:line="276" w:lineRule="auto"/>
        <w:rPr>
          <w:rFonts w:ascii="Candara" w:eastAsia="Batang" w:hAnsi="Candara" w:cs="Gautami"/>
          <w:i/>
          <w:iCs/>
          <w:color w:val="17365D"/>
          <w:sz w:val="20"/>
          <w:szCs w:val="20"/>
          <w:lang w:eastAsia="fr-FR"/>
        </w:rPr>
      </w:pPr>
      <w:r w:rsidRPr="003F0D79">
        <w:rPr>
          <w:rFonts w:ascii="Candara" w:eastAsia="Batang" w:hAnsi="Candara" w:cs="Gautami"/>
          <w:i/>
          <w:iCs/>
          <w:color w:val="17365D"/>
          <w:sz w:val="20"/>
          <w:szCs w:val="20"/>
          <w:lang w:eastAsia="fr-FR"/>
        </w:rPr>
        <w:t xml:space="preserve">Fournir une description détaillée des enseignements et/ou activités pour le module : Cours, TD, TP (Tavaux </w:t>
      </w:r>
      <w:proofErr w:type="gramStart"/>
      <w:r w:rsidRPr="003F0D79">
        <w:rPr>
          <w:rFonts w:ascii="Candara" w:eastAsia="Batang" w:hAnsi="Candara" w:cs="Gautami"/>
          <w:i/>
          <w:iCs/>
          <w:color w:val="17365D"/>
          <w:sz w:val="20"/>
          <w:szCs w:val="20"/>
          <w:lang w:eastAsia="fr-FR"/>
        </w:rPr>
        <w:t>du laboratoires</w:t>
      </w:r>
      <w:proofErr w:type="gramEnd"/>
      <w:r w:rsidRPr="003F0D79">
        <w:rPr>
          <w:rFonts w:ascii="Candara" w:eastAsia="Batang" w:hAnsi="Candara" w:cs="Gautami"/>
          <w:i/>
          <w:iCs/>
          <w:color w:val="17365D"/>
          <w:sz w:val="20"/>
          <w:szCs w:val="20"/>
          <w:lang w:eastAsia="fr-FR"/>
        </w:rPr>
        <w:t>, table ronde, séminaires,), Activités Pratiques (Travaux de terrain, Stages, …).</w:t>
      </w:r>
    </w:p>
    <w:p w:rsidR="000359A0" w:rsidRPr="003F0D79" w:rsidRDefault="000359A0" w:rsidP="000359A0">
      <w:pPr>
        <w:pStyle w:val="Paragraphedeliste"/>
        <w:numPr>
          <w:ilvl w:val="0"/>
          <w:numId w:val="35"/>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3F0D7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rPr>
          <w:trHeight w:val="796"/>
        </w:trPr>
        <w:tc>
          <w:tcPr>
            <w:tcW w:w="5000" w:type="pct"/>
          </w:tcPr>
          <w:p w:rsidR="00EA6314" w:rsidRPr="00EA6314" w:rsidRDefault="00EA6314" w:rsidP="00A1136F">
            <w:pPr>
              <w:pStyle w:val="Paragraphedeliste"/>
              <w:numPr>
                <w:ilvl w:val="0"/>
                <w:numId w:val="22"/>
              </w:numPr>
              <w:bidi w:val="0"/>
              <w:ind w:left="284" w:hanging="284"/>
              <w:jc w:val="lowKashida"/>
              <w:rPr>
                <w:rFonts w:ascii="Candara" w:hAnsi="Candara"/>
                <w:b/>
                <w:sz w:val="20"/>
                <w:szCs w:val="18"/>
              </w:rPr>
            </w:pPr>
            <w:r w:rsidRPr="00EA6314">
              <w:rPr>
                <w:rFonts w:ascii="Candara" w:hAnsi="Candara"/>
                <w:b/>
                <w:sz w:val="20"/>
                <w:szCs w:val="18"/>
              </w:rPr>
              <w:t>Première partie : Histoire des sciences physiques</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Finalités de l’enseignement de l’</w:t>
            </w:r>
            <w:r>
              <w:rPr>
                <w:rFonts w:ascii="Candara" w:hAnsi="Candara"/>
                <w:bCs/>
                <w:sz w:val="20"/>
                <w:szCs w:val="18"/>
              </w:rPr>
              <w:t>é</w:t>
            </w:r>
            <w:r w:rsidRPr="00EA6314">
              <w:rPr>
                <w:rFonts w:ascii="Candara" w:hAnsi="Candara"/>
                <w:bCs/>
                <w:sz w:val="20"/>
                <w:szCs w:val="18"/>
              </w:rPr>
              <w:t>pistémologie et de l’Histoire des Sciences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Les différentes conceptions de l’Histoire des Sciences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É</w:t>
            </w:r>
            <w:r w:rsidRPr="00EA6314">
              <w:rPr>
                <w:rFonts w:ascii="Candara" w:hAnsi="Candara"/>
                <w:bCs/>
                <w:sz w:val="20"/>
                <w:szCs w:val="18"/>
              </w:rPr>
              <w:t xml:space="preserve">volution </w:t>
            </w:r>
            <w:r>
              <w:rPr>
                <w:rFonts w:ascii="Candara" w:hAnsi="Candara"/>
                <w:bCs/>
                <w:sz w:val="20"/>
                <w:szCs w:val="18"/>
              </w:rPr>
              <w:t>h</w:t>
            </w:r>
            <w:r w:rsidRPr="00EA6314">
              <w:rPr>
                <w:rFonts w:ascii="Candara" w:hAnsi="Candara"/>
                <w:bCs/>
                <w:sz w:val="20"/>
                <w:szCs w:val="18"/>
              </w:rPr>
              <w:t>istorique de la mécanique : d’Aristote (4</w:t>
            </w:r>
            <w:r w:rsidRPr="00EA6314">
              <w:rPr>
                <w:rFonts w:ascii="Candara" w:hAnsi="Candara"/>
                <w:bCs/>
                <w:sz w:val="20"/>
                <w:szCs w:val="18"/>
                <w:vertAlign w:val="superscript"/>
              </w:rPr>
              <w:t>e</w:t>
            </w:r>
            <w:r>
              <w:rPr>
                <w:rFonts w:ascii="Candara" w:hAnsi="Candara"/>
                <w:bCs/>
                <w:sz w:val="20"/>
                <w:szCs w:val="18"/>
              </w:rPr>
              <w:t xml:space="preserve"> S</w:t>
            </w:r>
            <w:r w:rsidRPr="00EA6314">
              <w:rPr>
                <w:rFonts w:ascii="Candara" w:hAnsi="Candara"/>
                <w:bCs/>
                <w:sz w:val="20"/>
                <w:szCs w:val="18"/>
              </w:rPr>
              <w:t xml:space="preserve">iècle av. </w:t>
            </w:r>
            <w:r>
              <w:rPr>
                <w:rFonts w:ascii="Candara" w:hAnsi="Candara"/>
                <w:bCs/>
                <w:sz w:val="20"/>
                <w:szCs w:val="18"/>
              </w:rPr>
              <w:t>J</w:t>
            </w:r>
            <w:r w:rsidRPr="00EA6314">
              <w:rPr>
                <w:rFonts w:ascii="Candara" w:hAnsi="Candara"/>
                <w:bCs/>
                <w:sz w:val="20"/>
                <w:szCs w:val="18"/>
              </w:rPr>
              <w:t>-C) jusqu’au début du 20ème siècle.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la pression</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Histoire de l’é</w:t>
            </w:r>
            <w:r w:rsidRPr="00EA6314">
              <w:rPr>
                <w:rFonts w:ascii="Candara" w:hAnsi="Candara"/>
                <w:bCs/>
                <w:sz w:val="20"/>
                <w:szCs w:val="18"/>
              </w:rPr>
              <w:t>nergie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l’élément chimique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la réaction chimique et le problème de la combustion</w:t>
            </w:r>
            <w:r>
              <w:rPr>
                <w:rFonts w:ascii="Candara" w:hAnsi="Candara"/>
                <w:bCs/>
                <w:sz w:val="20"/>
                <w:szCs w:val="18"/>
              </w:rPr>
              <w:t>.</w:t>
            </w:r>
          </w:p>
          <w:p w:rsidR="00EA6314" w:rsidRPr="00EA6314" w:rsidRDefault="00EA6314"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Éléments d’é</w:t>
            </w:r>
            <w:r w:rsidRPr="00EA6314">
              <w:rPr>
                <w:rFonts w:ascii="Candara" w:hAnsi="Candara"/>
                <w:b/>
                <w:sz w:val="20"/>
                <w:szCs w:val="18"/>
              </w:rPr>
              <w:t>pistémologie de</w:t>
            </w:r>
            <w:r>
              <w:rPr>
                <w:rFonts w:ascii="Candara" w:hAnsi="Candara"/>
                <w:b/>
                <w:sz w:val="20"/>
                <w:szCs w:val="18"/>
              </w:rPr>
              <w:t xml:space="preserve"> la Physique-Chimie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Qu’est-ce que l’épistémologie ?</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Les grands courants de l’</w:t>
            </w:r>
            <w:r>
              <w:rPr>
                <w:rFonts w:ascii="Candara" w:hAnsi="Candara"/>
                <w:bCs/>
                <w:sz w:val="20"/>
                <w:szCs w:val="18"/>
              </w:rPr>
              <w:t>é</w:t>
            </w:r>
            <w:r w:rsidRPr="00EA6314">
              <w:rPr>
                <w:rFonts w:ascii="Candara" w:hAnsi="Candara"/>
                <w:bCs/>
                <w:sz w:val="20"/>
                <w:szCs w:val="18"/>
              </w:rPr>
              <w:t>pistémologie contemporaine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Paradigme, t</w:t>
            </w:r>
            <w:r w:rsidRPr="00EA6314">
              <w:rPr>
                <w:rFonts w:ascii="Candara" w:hAnsi="Candara"/>
                <w:bCs/>
                <w:sz w:val="20"/>
                <w:szCs w:val="18"/>
              </w:rPr>
              <w:t xml:space="preserve">héorie, </w:t>
            </w:r>
            <w:r>
              <w:rPr>
                <w:rFonts w:ascii="Candara" w:hAnsi="Candara"/>
                <w:bCs/>
                <w:sz w:val="20"/>
                <w:szCs w:val="18"/>
              </w:rPr>
              <w:t>l</w:t>
            </w:r>
            <w:r w:rsidRPr="00EA6314">
              <w:rPr>
                <w:rFonts w:ascii="Candara" w:hAnsi="Candara"/>
                <w:bCs/>
                <w:sz w:val="20"/>
                <w:szCs w:val="18"/>
              </w:rPr>
              <w:t xml:space="preserve">oi et </w:t>
            </w:r>
            <w:r>
              <w:rPr>
                <w:rFonts w:ascii="Candara" w:hAnsi="Candara"/>
                <w:bCs/>
                <w:sz w:val="20"/>
                <w:szCs w:val="18"/>
              </w:rPr>
              <w:t>m</w:t>
            </w:r>
            <w:r w:rsidRPr="00EA6314">
              <w:rPr>
                <w:rFonts w:ascii="Candara" w:hAnsi="Candara"/>
                <w:bCs/>
                <w:sz w:val="20"/>
                <w:szCs w:val="18"/>
              </w:rPr>
              <w:t>odèle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Comment se construit et évolue une théorie scientifique ?</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Crises et révolutions scientifiques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proofErr w:type="spellStart"/>
            <w:r w:rsidRPr="00EA6314">
              <w:rPr>
                <w:rFonts w:ascii="Candara" w:hAnsi="Candara"/>
                <w:bCs/>
                <w:sz w:val="20"/>
                <w:szCs w:val="18"/>
              </w:rPr>
              <w:t>Inductivisme</w:t>
            </w:r>
            <w:proofErr w:type="spellEnd"/>
            <w:r w:rsidRPr="00EA6314">
              <w:rPr>
                <w:rFonts w:ascii="Candara" w:hAnsi="Candara"/>
                <w:bCs/>
                <w:sz w:val="20"/>
                <w:szCs w:val="18"/>
              </w:rPr>
              <w:t xml:space="preserve"> vs démarche de modélisation</w:t>
            </w:r>
            <w:r>
              <w:rPr>
                <w:rFonts w:ascii="Candara" w:hAnsi="Candara"/>
                <w:bCs/>
                <w:sz w:val="20"/>
                <w:szCs w:val="18"/>
              </w:rPr>
              <w:t>.</w:t>
            </w:r>
          </w:p>
          <w:p w:rsid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w:t>
            </w:r>
            <w:r w:rsidRPr="00EA6314">
              <w:rPr>
                <w:rFonts w:ascii="Candara" w:hAnsi="Candara"/>
                <w:bCs/>
                <w:sz w:val="20"/>
                <w:szCs w:val="18"/>
              </w:rPr>
              <w:t xml:space="preserve">elation </w:t>
            </w:r>
            <w:r>
              <w:rPr>
                <w:rFonts w:ascii="Candara" w:hAnsi="Candara"/>
                <w:bCs/>
                <w:sz w:val="20"/>
                <w:szCs w:val="18"/>
              </w:rPr>
              <w:t>avec les M</w:t>
            </w:r>
            <w:r w:rsidRPr="00EA6314">
              <w:rPr>
                <w:rFonts w:ascii="Candara" w:hAnsi="Candara"/>
                <w:bCs/>
                <w:sz w:val="20"/>
                <w:szCs w:val="18"/>
              </w:rPr>
              <w:t>athématiques</w:t>
            </w:r>
            <w:r>
              <w:rPr>
                <w:rFonts w:ascii="Candara" w:hAnsi="Candara"/>
                <w:bCs/>
                <w:sz w:val="20"/>
                <w:szCs w:val="18"/>
              </w:rPr>
              <w:t>. Convergences et divergences.</w:t>
            </w:r>
          </w:p>
          <w:p w:rsidR="00097EDE"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les Sciences de la Vie et de la Terre.</w:t>
            </w:r>
          </w:p>
          <w:p w:rsid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la technologie.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l’informatique.</w:t>
            </w:r>
          </w:p>
        </w:tc>
      </w:tr>
    </w:tbl>
    <w:p w:rsidR="00097EDE" w:rsidRPr="00E15227" w:rsidRDefault="00097EDE" w:rsidP="007541BD">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541BD"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p w:rsidR="00097EDE" w:rsidRPr="00E15227" w:rsidRDefault="00097EDE" w:rsidP="006815AE">
            <w:pPr>
              <w:pStyle w:val="Corpsdetexte"/>
              <w:rPr>
                <w:rFonts w:ascii="Candara" w:hAnsi="Candara"/>
                <w:sz w:val="20"/>
                <w:szCs w:val="20"/>
              </w:rPr>
            </w:pPr>
          </w:p>
        </w:tc>
      </w:tr>
    </w:tbl>
    <w:p w:rsidR="00097EDE" w:rsidRPr="00E15227"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p w:rsidR="00097EDE" w:rsidRPr="00E15227" w:rsidRDefault="00097EDE" w:rsidP="006815AE">
            <w:pPr>
              <w:pStyle w:val="Corpsdetexte"/>
              <w:rPr>
                <w:rFonts w:ascii="Candara" w:hAnsi="Candara"/>
                <w:sz w:val="20"/>
                <w:szCs w:val="20"/>
              </w:rPr>
            </w:pPr>
          </w:p>
        </w:tc>
      </w:tr>
    </w:tbl>
    <w:p w:rsidR="00097EDE" w:rsidRPr="00E15227" w:rsidRDefault="0061464E" w:rsidP="00097ED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97EDE" w:rsidRPr="00E15227" w:rsidRDefault="00097EDE" w:rsidP="00097ED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c>
          <w:tcPr>
            <w:tcW w:w="5000" w:type="pct"/>
          </w:tcPr>
          <w:p w:rsidR="00097EDE" w:rsidRPr="002B029B" w:rsidRDefault="00627CC4" w:rsidP="006815AE">
            <w:pPr>
              <w:pStyle w:val="Corpsdetexte"/>
              <w:keepNext/>
              <w:rPr>
                <w:rFonts w:ascii="Candara" w:hAnsi="Candara"/>
                <w:b/>
                <w:caps/>
              </w:rPr>
            </w:pPr>
            <w:r>
              <w:rPr>
                <w:rFonts w:ascii="Candara" w:hAnsi="Candara"/>
                <w:b/>
                <w:bCs w:val="0"/>
                <w:caps/>
                <w:noProof/>
                <w:lang w:eastAsia="fr-FR"/>
              </w:rPr>
              <w:drawing>
                <wp:inline distT="0" distB="0" distL="0" distR="0">
                  <wp:extent cx="1276350" cy="276225"/>
                  <wp:effectExtent l="0" t="0" r="0" b="952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097EDE" w:rsidRPr="00E15227" w:rsidRDefault="00627CC4" w:rsidP="006815AE">
            <w:pPr>
              <w:pStyle w:val="Corpsdetexte"/>
              <w:keepNext/>
              <w:rPr>
                <w:rFonts w:ascii="Candara" w:hAnsi="Candara"/>
                <w:sz w:val="20"/>
                <w:szCs w:val="20"/>
              </w:rPr>
            </w:pPr>
            <w:r>
              <w:rPr>
                <w:rFonts w:ascii="Candara" w:hAnsi="Candara" w:cstheme="minorHAnsi"/>
                <w:b/>
                <w:bCs w:val="0"/>
                <w:caps/>
                <w:noProof/>
                <w:lang w:eastAsia="fr-FR"/>
              </w:rPr>
              <w:drawing>
                <wp:inline distT="0" distB="0" distL="0" distR="0">
                  <wp:extent cx="1371600" cy="276225"/>
                  <wp:effectExtent l="0" t="0" r="0" b="9525"/>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097EDE" w:rsidRPr="00BB3CDF" w:rsidRDefault="00097EDE" w:rsidP="00097ED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rPr>
          <w:trHeight w:val="533"/>
        </w:trPr>
        <w:tc>
          <w:tcPr>
            <w:tcW w:w="5000" w:type="pct"/>
          </w:tcPr>
          <w:p w:rsidR="00097EDE" w:rsidRPr="00E15227" w:rsidRDefault="00097EDE" w:rsidP="006815AE">
            <w:pPr>
              <w:pStyle w:val="Corpsdetexte"/>
              <w:keepNext/>
              <w:rPr>
                <w:rFonts w:ascii="Candara" w:hAnsi="Candara"/>
                <w:sz w:val="10"/>
                <w:szCs w:val="10"/>
              </w:rPr>
            </w:pPr>
          </w:p>
        </w:tc>
      </w:tr>
    </w:tbl>
    <w:p w:rsidR="00097EDE" w:rsidRPr="00E15227" w:rsidRDefault="00097EDE" w:rsidP="00097ED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tc>
      </w:tr>
    </w:tbl>
    <w:p w:rsidR="00097EDE" w:rsidRPr="00E15227" w:rsidRDefault="00097EDE" w:rsidP="00097ED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097EDE" w:rsidRPr="00E15227" w:rsidTr="006815AE">
        <w:tc>
          <w:tcPr>
            <w:tcW w:w="1062" w:type="pct"/>
          </w:tcPr>
          <w:p w:rsidR="00097EDE" w:rsidRPr="00E15227" w:rsidRDefault="00097EDE" w:rsidP="006815AE">
            <w:pPr>
              <w:bidi w:val="0"/>
              <w:spacing w:line="276" w:lineRule="auto"/>
              <w:rPr>
                <w:rFonts w:ascii="Candara" w:hAnsi="Candara"/>
                <w:bCs/>
                <w:i/>
                <w:iCs/>
                <w:sz w:val="20"/>
                <w:szCs w:val="20"/>
              </w:rPr>
            </w:pPr>
          </w:p>
        </w:tc>
        <w:tc>
          <w:tcPr>
            <w:tcW w:w="503"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97EDE" w:rsidRPr="00E15227" w:rsidRDefault="00097EDE"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97EDE" w:rsidRPr="00E15227" w:rsidTr="006815AE">
        <w:tc>
          <w:tcPr>
            <w:tcW w:w="1062" w:type="pct"/>
          </w:tcPr>
          <w:p w:rsidR="00097EDE" w:rsidRPr="00E15227" w:rsidRDefault="00097EDE"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Theme="minorHAnsi" w:hAnsiTheme="minorHAnsi" w:cstheme="minorHAnsi"/>
                <w:i/>
                <w:iCs/>
                <w:sz w:val="20"/>
                <w:szCs w:val="20"/>
              </w:rPr>
            </w:pPr>
          </w:p>
        </w:tc>
        <w:tc>
          <w:tcPr>
            <w:tcW w:w="882" w:type="pct"/>
          </w:tcPr>
          <w:p w:rsidR="00097EDE" w:rsidRPr="00E15227" w:rsidRDefault="00097EDE" w:rsidP="006815AE">
            <w:pPr>
              <w:bidi w:val="0"/>
              <w:spacing w:line="360" w:lineRule="auto"/>
              <w:rPr>
                <w:rFonts w:asciiTheme="minorHAnsi" w:hAnsiTheme="minorHAnsi" w:cstheme="minorHAnsi"/>
                <w:i/>
                <w:iCs/>
                <w:sz w:val="20"/>
                <w:szCs w:val="20"/>
              </w:rPr>
            </w:pPr>
          </w:p>
        </w:tc>
        <w:tc>
          <w:tcPr>
            <w:tcW w:w="1191" w:type="pct"/>
          </w:tcPr>
          <w:p w:rsidR="00097EDE" w:rsidRPr="00E15227" w:rsidRDefault="00097EDE" w:rsidP="006815AE">
            <w:pPr>
              <w:bidi w:val="0"/>
              <w:spacing w:line="360" w:lineRule="auto"/>
              <w:rPr>
                <w:rFonts w:asciiTheme="minorHAnsi" w:hAnsiTheme="minorHAnsi" w:cstheme="minorHAnsi"/>
                <w:i/>
                <w:iCs/>
                <w:sz w:val="20"/>
                <w:szCs w:val="20"/>
              </w:rPr>
            </w:pPr>
          </w:p>
        </w:tc>
        <w:tc>
          <w:tcPr>
            <w:tcW w:w="1362" w:type="pct"/>
          </w:tcPr>
          <w:p w:rsidR="00097EDE" w:rsidRPr="00E15227" w:rsidRDefault="00097EDE" w:rsidP="006815AE">
            <w:pPr>
              <w:bidi w:val="0"/>
              <w:spacing w:line="360" w:lineRule="auto"/>
              <w:rPr>
                <w:rFonts w:asciiTheme="minorHAnsi" w:hAnsiTheme="minorHAnsi" w:cstheme="minorHAnsi"/>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97EDE" w:rsidRPr="00E15227" w:rsidRDefault="00097EDE"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bl>
    <w:p w:rsidR="00097EDE" w:rsidRPr="00E15227" w:rsidRDefault="00097EDE" w:rsidP="00097EDE">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097EDE" w:rsidRPr="00E15227" w:rsidTr="006815AE">
        <w:tc>
          <w:tcPr>
            <w:tcW w:w="5000" w:type="pct"/>
          </w:tcPr>
          <w:p w:rsidR="00097EDE" w:rsidRPr="00E15227" w:rsidRDefault="00097EDE" w:rsidP="006815AE">
            <w:pPr>
              <w:pStyle w:val="Corpsdetexte"/>
              <w:rPr>
                <w:szCs w:val="20"/>
              </w:rPr>
            </w:pPr>
          </w:p>
          <w:p w:rsidR="00097EDE" w:rsidRPr="00E15227" w:rsidRDefault="00097EDE" w:rsidP="006815AE">
            <w:pPr>
              <w:pStyle w:val="Corpsdetexte"/>
              <w:rPr>
                <w:rFonts w:ascii="Candara" w:hAnsi="Candara"/>
                <w:sz w:val="20"/>
                <w:szCs w:val="20"/>
              </w:rPr>
            </w:pPr>
          </w:p>
        </w:tc>
      </w:tr>
    </w:tbl>
    <w:p w:rsidR="00097EDE" w:rsidRDefault="00097EDE" w:rsidP="00097EDE">
      <w:pPr>
        <w:bidi w:val="0"/>
      </w:pPr>
    </w:p>
    <w:p w:rsidR="009F4B20" w:rsidRDefault="009F4B20">
      <w:pPr>
        <w:bidi w:val="0"/>
        <w:spacing w:after="200" w:line="276" w:lineRule="auto"/>
      </w:pPr>
      <w:r>
        <w:br w:type="page"/>
      </w:r>
    </w:p>
    <w:p w:rsidR="009F4B20" w:rsidRPr="00E15227" w:rsidRDefault="009F4B20" w:rsidP="009F4B2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9F4B20" w:rsidRPr="00E15227" w:rsidTr="006815AE">
        <w:trPr>
          <w:trHeight w:val="1667"/>
          <w:jc w:val="center"/>
        </w:trPr>
        <w:tc>
          <w:tcPr>
            <w:tcW w:w="5000" w:type="pct"/>
            <w:shd w:val="clear" w:color="auto" w:fill="FFFFFF" w:themeFill="background1"/>
          </w:tcPr>
          <w:p w:rsidR="009F4B20" w:rsidRPr="00E15227" w:rsidRDefault="009F4B20" w:rsidP="006815AE">
            <w:pPr>
              <w:bidi w:val="0"/>
              <w:spacing w:line="240" w:lineRule="exact"/>
              <w:jc w:val="center"/>
              <w:rPr>
                <w:rFonts w:ascii="Candara" w:hAnsi="Candara"/>
                <w:color w:val="17365D" w:themeColor="text2" w:themeShade="BF"/>
                <w:sz w:val="20"/>
                <w:szCs w:val="20"/>
              </w:rPr>
            </w:pPr>
          </w:p>
          <w:p w:rsidR="009F4B20" w:rsidRPr="00E15227" w:rsidRDefault="009F4B20" w:rsidP="006815AE">
            <w:pPr>
              <w:bidi w:val="0"/>
              <w:jc w:val="center"/>
              <w:rPr>
                <w:rFonts w:ascii="Candara" w:hAnsi="Candara"/>
                <w:b/>
                <w:color w:val="17365D" w:themeColor="text2" w:themeShade="BF"/>
                <w:sz w:val="20"/>
                <w:szCs w:val="20"/>
                <w:lang w:eastAsia="fr-CA"/>
              </w:rPr>
            </w:pPr>
          </w:p>
          <w:p w:rsidR="009F4B20" w:rsidRPr="00E15227" w:rsidRDefault="009F4B20"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F4B20" w:rsidRPr="00E15227" w:rsidRDefault="009F4B20" w:rsidP="006815AE">
            <w:pPr>
              <w:bidi w:val="0"/>
              <w:jc w:val="center"/>
              <w:rPr>
                <w:rFonts w:ascii="Candara" w:hAnsi="Candara"/>
                <w:b/>
                <w:bCs/>
                <w:color w:val="17365D" w:themeColor="text2" w:themeShade="BF"/>
                <w:sz w:val="20"/>
                <w:szCs w:val="20"/>
              </w:rPr>
            </w:pPr>
          </w:p>
          <w:p w:rsidR="009F4B20" w:rsidRPr="00E15227" w:rsidRDefault="009F4B20" w:rsidP="006815AE">
            <w:pPr>
              <w:bidi w:val="0"/>
              <w:spacing w:line="240" w:lineRule="exact"/>
              <w:jc w:val="center"/>
              <w:rPr>
                <w:rFonts w:ascii="Candara" w:hAnsi="Candara"/>
                <w:color w:val="17365D" w:themeColor="text2" w:themeShade="BF"/>
                <w:sz w:val="20"/>
                <w:szCs w:val="20"/>
              </w:rPr>
            </w:pPr>
          </w:p>
        </w:tc>
      </w:tr>
    </w:tbl>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F4B20" w:rsidRPr="00E15227" w:rsidTr="006815AE">
        <w:trPr>
          <w:trHeight w:val="828"/>
        </w:trPr>
        <w:tc>
          <w:tcPr>
            <w:tcW w:w="4361" w:type="dxa"/>
            <w:vAlign w:val="center"/>
          </w:tcPr>
          <w:p w:rsidR="009F4B20" w:rsidRPr="00E15227" w:rsidRDefault="009F4B20"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F4B20" w:rsidRPr="00425923" w:rsidRDefault="007437B5" w:rsidP="006815AE">
            <w:pPr>
              <w:bidi w:val="0"/>
              <w:spacing w:line="360" w:lineRule="auto"/>
              <w:rPr>
                <w:bCs/>
                <w:iCs/>
                <w:caps/>
                <w:lang w:eastAsia="fr-CA"/>
              </w:rPr>
            </w:pPr>
            <w:r>
              <w:rPr>
                <w:bCs/>
                <w:iCs/>
                <w:caps/>
                <w:lang w:eastAsia="fr-CA"/>
              </w:rPr>
              <w:t>M38</w:t>
            </w:r>
          </w:p>
        </w:tc>
      </w:tr>
      <w:tr w:rsidR="009F4B20" w:rsidRPr="00E15227" w:rsidTr="006815AE">
        <w:trPr>
          <w:trHeight w:val="827"/>
        </w:trPr>
        <w:tc>
          <w:tcPr>
            <w:tcW w:w="4361" w:type="dxa"/>
            <w:vAlign w:val="center"/>
          </w:tcPr>
          <w:p w:rsidR="009F4B20" w:rsidRPr="00E15227" w:rsidRDefault="009F4B20"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F4B20" w:rsidRPr="00425923" w:rsidRDefault="007437B5" w:rsidP="007541BD">
            <w:pPr>
              <w:bidi w:val="0"/>
              <w:spacing w:line="360" w:lineRule="auto"/>
              <w:rPr>
                <w:bCs/>
                <w:iCs/>
                <w:lang w:eastAsia="fr-CA"/>
              </w:rPr>
            </w:pPr>
            <w:r>
              <w:rPr>
                <w:bCs/>
                <w:iCs/>
                <w:lang w:eastAsia="fr-CA"/>
              </w:rPr>
              <w:t xml:space="preserve">Stage d’immersion en milieu </w:t>
            </w:r>
            <w:r w:rsidR="007541BD">
              <w:rPr>
                <w:bCs/>
                <w:iCs/>
                <w:lang w:eastAsia="fr-CA"/>
              </w:rPr>
              <w:t>éducatif</w:t>
            </w:r>
            <w:r>
              <w:rPr>
                <w:bCs/>
                <w:iCs/>
                <w:lang w:eastAsia="fr-CA"/>
              </w:rPr>
              <w:t xml:space="preserve"> 2</w:t>
            </w:r>
          </w:p>
        </w:tc>
      </w:tr>
      <w:tr w:rsidR="009F4B20" w:rsidRPr="00E15227" w:rsidTr="006815AE">
        <w:trPr>
          <w:trHeight w:val="981"/>
        </w:trPr>
        <w:tc>
          <w:tcPr>
            <w:tcW w:w="4361" w:type="dxa"/>
            <w:vAlign w:val="center"/>
          </w:tcPr>
          <w:p w:rsidR="009F4B20" w:rsidRPr="00E15227" w:rsidRDefault="009F4B20" w:rsidP="006815AE">
            <w:pPr>
              <w:bidi w:val="0"/>
              <w:spacing w:line="276" w:lineRule="auto"/>
              <w:rPr>
                <w:rFonts w:ascii="Candara" w:hAnsi="Candara"/>
                <w:b/>
                <w:bCs/>
              </w:rPr>
            </w:pPr>
            <w:r w:rsidRPr="00E15227">
              <w:rPr>
                <w:rFonts w:ascii="Candara" w:hAnsi="Candara"/>
                <w:b/>
                <w:bCs/>
              </w:rPr>
              <w:t xml:space="preserve">Nature du module </w:t>
            </w:r>
          </w:p>
          <w:p w:rsidR="009F4B20" w:rsidRPr="00E15227" w:rsidRDefault="009F4B20"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F4B20" w:rsidRPr="00425923" w:rsidRDefault="007437B5" w:rsidP="006815AE">
            <w:pPr>
              <w:bidi w:val="0"/>
              <w:spacing w:line="360" w:lineRule="auto"/>
              <w:rPr>
                <w:bCs/>
                <w:iCs/>
                <w:lang w:eastAsia="fr-CA"/>
              </w:rPr>
            </w:pPr>
            <w:r>
              <w:rPr>
                <w:bCs/>
                <w:iCs/>
                <w:lang w:eastAsia="fr-CA"/>
              </w:rPr>
              <w:t>Métier</w:t>
            </w:r>
          </w:p>
        </w:tc>
      </w:tr>
      <w:tr w:rsidR="009F4B20" w:rsidRPr="00E15227" w:rsidTr="006815AE">
        <w:trPr>
          <w:trHeight w:val="967"/>
        </w:trPr>
        <w:tc>
          <w:tcPr>
            <w:tcW w:w="4361" w:type="dxa"/>
            <w:vAlign w:val="center"/>
          </w:tcPr>
          <w:p w:rsidR="009F4B20" w:rsidRPr="00E15227" w:rsidRDefault="009F4B20"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F4B20" w:rsidRPr="00425923" w:rsidRDefault="007437B5" w:rsidP="006815AE">
            <w:pPr>
              <w:bidi w:val="0"/>
              <w:spacing w:line="360" w:lineRule="auto"/>
              <w:rPr>
                <w:bCs/>
                <w:iCs/>
                <w:caps/>
                <w:lang w:eastAsia="fr-CA"/>
              </w:rPr>
            </w:pPr>
            <w:r>
              <w:rPr>
                <w:bCs/>
                <w:iCs/>
                <w:caps/>
                <w:lang w:eastAsia="fr-CA"/>
              </w:rPr>
              <w:t>S6</w:t>
            </w:r>
          </w:p>
        </w:tc>
      </w:tr>
      <w:tr w:rsidR="009F4B20" w:rsidRPr="00E15227" w:rsidTr="006815AE">
        <w:trPr>
          <w:trHeight w:val="557"/>
        </w:trPr>
        <w:tc>
          <w:tcPr>
            <w:tcW w:w="4361" w:type="dxa"/>
            <w:vAlign w:val="center"/>
          </w:tcPr>
          <w:p w:rsidR="009F4B20" w:rsidRPr="00E15227" w:rsidRDefault="009F4B20"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F4B20" w:rsidRPr="00425923" w:rsidRDefault="009F4B20" w:rsidP="006815AE">
            <w:pPr>
              <w:bidi w:val="0"/>
              <w:spacing w:line="360" w:lineRule="auto"/>
              <w:rPr>
                <w:bCs/>
                <w:iCs/>
                <w:caps/>
                <w:lang w:eastAsia="fr-CA"/>
              </w:rPr>
            </w:pPr>
          </w:p>
        </w:tc>
      </w:tr>
    </w:tbl>
    <w:p w:rsidR="009F4B20" w:rsidRPr="00E15227" w:rsidRDefault="009F4B20" w:rsidP="009F4B20">
      <w:pPr>
        <w:bidi w:val="0"/>
        <w:jc w:val="lowKashida"/>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ind w:left="-360"/>
        <w:rPr>
          <w:rFonts w:ascii="Candara" w:hAnsi="Candara"/>
          <w:b/>
          <w:lang w:eastAsia="fr-CA"/>
        </w:rPr>
      </w:pPr>
    </w:p>
    <w:p w:rsidR="009F4B20" w:rsidRDefault="009F4B20" w:rsidP="009F4B20">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64"/>
      </w:tblGrid>
      <w:tr w:rsidR="007541BD" w:rsidRPr="00854C6E" w:rsidTr="00B55912">
        <w:trPr>
          <w:trHeight w:val="2087"/>
          <w:jc w:val="center"/>
        </w:trPr>
        <w:tc>
          <w:tcPr>
            <w:tcW w:w="5000" w:type="pct"/>
            <w:shd w:val="clear" w:color="auto" w:fill="auto"/>
            <w:vAlign w:val="center"/>
          </w:tcPr>
          <w:p w:rsidR="007541BD" w:rsidRPr="003F0D79" w:rsidRDefault="007541BD"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7541BD" w:rsidRPr="00854C6E" w:rsidRDefault="007541BD"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Pour la Licence d’Education, un stage d’immersion est obligatoire au cours des 5eme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proofErr w:type="gramStart"/>
      <w:r w:rsidRPr="003F0D79">
        <w:rPr>
          <w:rFonts w:ascii="Candara" w:eastAsia="Batang" w:hAnsi="Candara" w:cs="Gautami"/>
          <w:lang w:eastAsia="fr-FR"/>
        </w:rPr>
        <w:t>et  6eme</w:t>
      </w:r>
      <w:proofErr w:type="gramEnd"/>
      <w:r w:rsidRPr="003F0D79">
        <w:rPr>
          <w:rFonts w:ascii="Candara" w:eastAsia="Batang" w:hAnsi="Candara" w:cs="Gautami"/>
          <w:lang w:eastAsia="fr-FR"/>
        </w:rPr>
        <w:t xml:space="preserve"> semestres, il est équivalent à deux modules à raison d’un module par semestre.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Il doit permettre à l’étudiant de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proofErr w:type="gramStart"/>
      <w:r w:rsidRPr="003F0D79">
        <w:rPr>
          <w:rFonts w:ascii="Candara" w:eastAsia="Batang" w:hAnsi="Candara" w:cs="Gautami"/>
          <w:lang w:eastAsia="fr-FR"/>
        </w:rPr>
        <w:t>découvrir</w:t>
      </w:r>
      <w:proofErr w:type="gramEnd"/>
      <w:r w:rsidRPr="003F0D79">
        <w:rPr>
          <w:rFonts w:ascii="Candara" w:eastAsia="Batang" w:hAnsi="Candara" w:cs="Gautami"/>
          <w:lang w:eastAsia="fr-FR"/>
        </w:rPr>
        <w:t xml:space="preserve"> l’établissement éducatif et de son organisation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découvrir les apprenants et leurs besoins (soutien pédagogique, …</w:t>
      </w:r>
      <w:proofErr w:type="gramStart"/>
      <w:r w:rsidRPr="003F0D79">
        <w:rPr>
          <w:rFonts w:ascii="Candara" w:eastAsia="Batang" w:hAnsi="Candara" w:cs="Gautami"/>
          <w:lang w:eastAsia="fr-FR"/>
        </w:rPr>
        <w:t>);</w:t>
      </w:r>
      <w:proofErr w:type="gramEnd"/>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proofErr w:type="gramStart"/>
      <w:r w:rsidRPr="003F0D79">
        <w:rPr>
          <w:rFonts w:ascii="Candara" w:eastAsia="Batang" w:hAnsi="Candara" w:cs="Gautami"/>
          <w:lang w:eastAsia="fr-FR"/>
        </w:rPr>
        <w:t>s’initier</w:t>
      </w:r>
      <w:proofErr w:type="gramEnd"/>
      <w:r w:rsidRPr="003F0D79">
        <w:rPr>
          <w:rFonts w:ascii="Candara" w:eastAsia="Batang" w:hAnsi="Candara" w:cs="Gautami"/>
          <w:lang w:eastAsia="fr-FR"/>
        </w:rPr>
        <w:t xml:space="preserve"> à la recherche pédagogique à l’aide de l’identification et du début d’analyse d’une problématique en rapport avec le milieu de stage.</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préparer des rapports éducatifs de </w:t>
      </w:r>
      <w:proofErr w:type="gramStart"/>
      <w:r w:rsidRPr="003F0D79">
        <w:rPr>
          <w:rFonts w:ascii="Candara" w:eastAsia="Batang" w:hAnsi="Candara" w:cs="Gautami"/>
          <w:lang w:eastAsia="fr-FR"/>
        </w:rPr>
        <w:t>terrain;</w:t>
      </w:r>
      <w:proofErr w:type="gramEnd"/>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faire des études de terrain sur des phénomènes et pratiques </w:t>
      </w:r>
      <w:proofErr w:type="gramStart"/>
      <w:r w:rsidRPr="003F0D79">
        <w:rPr>
          <w:rFonts w:ascii="Candara" w:eastAsia="Batang" w:hAnsi="Candara" w:cs="Gautami"/>
          <w:lang w:eastAsia="fr-FR"/>
        </w:rPr>
        <w:t>éducatifs;</w:t>
      </w:r>
      <w:proofErr w:type="gramEnd"/>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proofErr w:type="gramStart"/>
      <w:r w:rsidRPr="003F0D79">
        <w:rPr>
          <w:rFonts w:ascii="Candara" w:eastAsia="Batang" w:hAnsi="Candara" w:cs="Gautami"/>
          <w:lang w:eastAsia="fr-FR"/>
        </w:rPr>
        <w:t>contribuer</w:t>
      </w:r>
      <w:proofErr w:type="gramEnd"/>
      <w:r w:rsidRPr="003F0D79">
        <w:rPr>
          <w:rFonts w:ascii="Candara" w:eastAsia="Batang" w:hAnsi="Candara" w:cs="Gautami"/>
          <w:lang w:eastAsia="fr-FR"/>
        </w:rPr>
        <w:t xml:space="preserve"> à des activités informelles et d'alphabétisation dans un espace éducatif.</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proofErr w:type="gramStart"/>
      <w:r w:rsidRPr="003F0D79">
        <w:rPr>
          <w:rFonts w:ascii="Candara" w:eastAsia="Batang" w:hAnsi="Candara" w:cs="Gautami"/>
          <w:lang w:eastAsia="fr-FR"/>
        </w:rPr>
        <w:t>rendre</w:t>
      </w:r>
      <w:proofErr w:type="gramEnd"/>
      <w:r w:rsidRPr="003F0D79">
        <w:rPr>
          <w:rFonts w:ascii="Candara" w:eastAsia="Batang" w:hAnsi="Candara" w:cs="Gautami"/>
          <w:lang w:eastAsia="fr-FR"/>
        </w:rPr>
        <w:t xml:space="preserve"> compte du déroulement de ces activités dans un rapport de stage de fin d’études.</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Les procédures d'évaluation de la formation doivent être déterminées dans le descriptif de la filière accrédité</w:t>
      </w:r>
    </w:p>
    <w:p w:rsidR="007541BD" w:rsidRPr="00854C6E" w:rsidRDefault="007541BD" w:rsidP="007541BD">
      <w:pPr>
        <w:pStyle w:val="Paragraphedeliste"/>
        <w:tabs>
          <w:tab w:val="left" w:pos="2977"/>
        </w:tabs>
        <w:bidi w:val="0"/>
        <w:spacing w:line="276" w:lineRule="auto"/>
        <w:rPr>
          <w:rFonts w:cstheme="minorHAnsi"/>
          <w:lang w:eastAsia="fr-FR"/>
        </w:rPr>
      </w:pPr>
    </w:p>
    <w:p w:rsidR="007541BD" w:rsidRPr="00854C6E" w:rsidRDefault="007541BD" w:rsidP="007541BD">
      <w:pPr>
        <w:pStyle w:val="Paragraphedeliste"/>
        <w:tabs>
          <w:tab w:val="left" w:pos="2977"/>
        </w:tabs>
        <w:bidi w:val="0"/>
        <w:spacing w:line="276" w:lineRule="auto"/>
        <w:rPr>
          <w:rFonts w:asciiTheme="majorHAnsi" w:eastAsia="Candara" w:hAnsiTheme="majorHAnsi" w:cs="Candar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pStyle w:val="Paragraphedeliste"/>
        <w:numPr>
          <w:ilvl w:val="3"/>
          <w:numId w:val="1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lastRenderedPageBreak/>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83"/>
      </w:tblGrid>
      <w:tr w:rsidR="007541BD" w:rsidRPr="00854C6E" w:rsidTr="007541BD">
        <w:trPr>
          <w:cantSplit/>
          <w:trHeight w:val="1094"/>
        </w:trPr>
        <w:tc>
          <w:tcPr>
            <w:tcW w:w="9483" w:type="dxa"/>
          </w:tcPr>
          <w:p w:rsidR="007541BD" w:rsidRPr="00854C6E" w:rsidRDefault="007541BD" w:rsidP="00B55912">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7541BD" w:rsidRPr="00854C6E" w:rsidRDefault="007541BD" w:rsidP="007541BD">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7541BD" w:rsidRPr="00854C6E" w:rsidRDefault="007541BD" w:rsidP="00B55912">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7541BD" w:rsidRDefault="007541BD" w:rsidP="00B55912">
            <w:pPr>
              <w:shd w:val="clear" w:color="auto" w:fill="FFFFFF"/>
              <w:tabs>
                <w:tab w:val="left" w:pos="2002"/>
              </w:tabs>
              <w:jc w:val="right"/>
              <w:rPr>
                <w:rFonts w:cstheme="minorHAnsi"/>
                <w:rtl/>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 xml:space="preserve">milieu. </w:t>
            </w:r>
          </w:p>
          <w:p w:rsidR="007541BD" w:rsidRPr="00B02D76" w:rsidRDefault="007541BD" w:rsidP="00B55912">
            <w:pPr>
              <w:shd w:val="clear" w:color="auto" w:fill="FFFFFF"/>
              <w:tabs>
                <w:tab w:val="left" w:pos="2002"/>
              </w:tabs>
              <w:jc w:val="right"/>
              <w:rPr>
                <w:rFonts w:cstheme="minorHAnsi"/>
                <w:lang w:eastAsia="fr-FR"/>
              </w:rPr>
            </w:pPr>
            <w:r w:rsidRPr="00B02D76">
              <w:rPr>
                <w:rFonts w:cstheme="minorHAnsi"/>
                <w:lang w:eastAsia="fr-FR"/>
              </w:rPr>
              <w:t>Il doit permettre à l’étudiant de :</w:t>
            </w:r>
          </w:p>
          <w:p w:rsidR="007541BD" w:rsidRPr="00B02D76"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7541BD" w:rsidRPr="00B02D76"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7541BD" w:rsidRPr="007C0B6D"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7541BD" w:rsidRPr="004E59A4"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 xml:space="preserve">Préparer des rapports </w:t>
            </w:r>
            <w:r w:rsidRPr="004E59A4">
              <w:rPr>
                <w:rFonts w:asciiTheme="minorHAnsi" w:hAnsiTheme="minorHAnsi" w:cstheme="minorHAnsi"/>
                <w:lang w:eastAsia="fr-FR"/>
              </w:rPr>
              <w:t>éducati</w:t>
            </w:r>
            <w:r>
              <w:rPr>
                <w:rFonts w:asciiTheme="minorHAnsi" w:hAnsiTheme="minorHAnsi" w:cstheme="minorHAnsi"/>
                <w:lang w:eastAsia="fr-FR"/>
              </w:rPr>
              <w:t xml:space="preserve">fs </w:t>
            </w:r>
            <w:r w:rsidRPr="007C0B6D">
              <w:rPr>
                <w:rFonts w:asciiTheme="minorHAnsi" w:hAnsiTheme="minorHAnsi" w:cstheme="minorHAnsi"/>
                <w:lang w:eastAsia="fr-FR"/>
              </w:rPr>
              <w:t xml:space="preserve">de </w:t>
            </w:r>
            <w:proofErr w:type="gramStart"/>
            <w:r w:rsidRPr="007C0B6D">
              <w:rPr>
                <w:rFonts w:asciiTheme="minorHAnsi" w:hAnsiTheme="minorHAnsi" w:cstheme="minorHAnsi"/>
                <w:lang w:eastAsia="fr-FR"/>
              </w:rPr>
              <w:t>terrain</w:t>
            </w:r>
            <w:r w:rsidRPr="004E59A4">
              <w:rPr>
                <w:rFonts w:asciiTheme="minorHAnsi" w:hAnsiTheme="minorHAnsi" w:cstheme="minorHAnsi"/>
                <w:rtl/>
                <w:lang w:eastAsia="fr-FR"/>
              </w:rPr>
              <w:t>;</w:t>
            </w:r>
            <w:proofErr w:type="gramEnd"/>
          </w:p>
          <w:p w:rsidR="007541BD" w:rsidRPr="004E59A4" w:rsidRDefault="007541BD" w:rsidP="007541BD">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 xml:space="preserve">es phénomènes et pratiques </w:t>
            </w:r>
            <w:proofErr w:type="gramStart"/>
            <w:r w:rsidRPr="004E59A4">
              <w:rPr>
                <w:rFonts w:asciiTheme="minorHAnsi" w:hAnsiTheme="minorHAnsi" w:cstheme="minorHAnsi"/>
                <w:lang w:eastAsia="fr-FR"/>
              </w:rPr>
              <w:t>éducatifs</w:t>
            </w:r>
            <w:r w:rsidRPr="004E59A4">
              <w:rPr>
                <w:rFonts w:asciiTheme="minorHAnsi" w:hAnsiTheme="minorHAnsi" w:cstheme="minorHAnsi"/>
                <w:rtl/>
                <w:lang w:eastAsia="fr-FR"/>
              </w:rPr>
              <w:t>;</w:t>
            </w:r>
            <w:proofErr w:type="gramEnd"/>
          </w:p>
          <w:p w:rsidR="007541BD" w:rsidRPr="00E57597" w:rsidRDefault="007541BD" w:rsidP="007541BD">
            <w:pPr>
              <w:pStyle w:val="Paragraphedeliste"/>
              <w:numPr>
                <w:ilvl w:val="0"/>
                <w:numId w:val="31"/>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p w:rsidR="007541BD" w:rsidRPr="00854C6E" w:rsidRDefault="007541BD" w:rsidP="007541BD">
            <w:pPr>
              <w:pStyle w:val="Paragraphedeliste"/>
              <w:numPr>
                <w:ilvl w:val="0"/>
                <w:numId w:val="3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7541BD" w:rsidRPr="00854C6E" w:rsidRDefault="007541BD" w:rsidP="007541BD">
      <w:pPr>
        <w:pStyle w:val="Paragraphedeliste"/>
        <w:numPr>
          <w:ilvl w:val="3"/>
          <w:numId w:val="1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7541BD" w:rsidRPr="00854C6E" w:rsidRDefault="007541BD" w:rsidP="007541BD">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firstRow="1" w:lastRow="0" w:firstColumn="1" w:lastColumn="0" w:noHBand="0" w:noVBand="1"/>
      </w:tblPr>
      <w:tblGrid>
        <w:gridCol w:w="9492"/>
      </w:tblGrid>
      <w:tr w:rsidR="007541BD" w:rsidRPr="00854C6E" w:rsidTr="00B55912">
        <w:tc>
          <w:tcPr>
            <w:tcW w:w="9492" w:type="dxa"/>
          </w:tcPr>
          <w:p w:rsidR="007541BD" w:rsidRPr="00854C6E" w:rsidRDefault="007541BD" w:rsidP="00B5591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7541BD" w:rsidRPr="00854C6E" w:rsidTr="00B55912">
        <w:trPr>
          <w:cantSplit/>
          <w:trHeight w:val="298"/>
        </w:trPr>
        <w:tc>
          <w:tcPr>
            <w:tcW w:w="10773" w:type="dxa"/>
          </w:tcPr>
          <w:p w:rsidR="007541BD" w:rsidRPr="00854C6E" w:rsidRDefault="007541BD" w:rsidP="00B55912">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7541BD" w:rsidRPr="00854C6E" w:rsidTr="00B55912">
        <w:trPr>
          <w:cantSplit/>
          <w:trHeight w:val="1094"/>
        </w:trPr>
        <w:tc>
          <w:tcPr>
            <w:tcW w:w="10773" w:type="dxa"/>
          </w:tcPr>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 xml:space="preserve">Contribuer à des activités éducatives dans un milieu </w:t>
            </w:r>
            <w:proofErr w:type="gramStart"/>
            <w:r w:rsidRPr="003F0D79">
              <w:rPr>
                <w:rFonts w:ascii="Candara" w:hAnsi="Candara" w:cstheme="minorHAnsi"/>
                <w:lang w:eastAsia="fr-FR"/>
              </w:rPr>
              <w:t>éducatif;</w:t>
            </w:r>
            <w:proofErr w:type="gramEnd"/>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 xml:space="preserve">Préparer des rapports éducatifs de </w:t>
            </w:r>
            <w:proofErr w:type="gramStart"/>
            <w:r w:rsidRPr="003F0D79">
              <w:rPr>
                <w:rFonts w:ascii="Candara" w:hAnsi="Candara" w:cstheme="minorHAnsi"/>
                <w:lang w:eastAsia="fr-FR"/>
              </w:rPr>
              <w:t>terrain;</w:t>
            </w:r>
            <w:proofErr w:type="gramEnd"/>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7541BD" w:rsidRPr="00854C6E"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7541BD" w:rsidRPr="00854C6E" w:rsidTr="00B55912">
        <w:trPr>
          <w:cantSplit/>
          <w:trHeight w:val="628"/>
        </w:trPr>
        <w:tc>
          <w:tcPr>
            <w:tcW w:w="10773" w:type="dxa"/>
          </w:tcPr>
          <w:p w:rsidR="007541BD" w:rsidRPr="00854C6E" w:rsidRDefault="007541BD" w:rsidP="00B55912">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7541BD" w:rsidRPr="00854C6E" w:rsidTr="00B55912">
        <w:trPr>
          <w:cantSplit/>
          <w:trHeight w:val="809"/>
        </w:trPr>
        <w:tc>
          <w:tcPr>
            <w:tcW w:w="10773" w:type="dxa"/>
          </w:tcPr>
          <w:p w:rsidR="007541BD" w:rsidRPr="00854C6E" w:rsidRDefault="007541BD" w:rsidP="00B5591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sz w:val="22"/>
                <w:szCs w:val="22"/>
                <w:lang w:eastAsia="fr-FR"/>
              </w:rPr>
              <w:t>L’évaluation est élaborée à partir des éléments suivants :</w:t>
            </w:r>
          </w:p>
          <w:p w:rsidR="007541BD" w:rsidRPr="00854C6E" w:rsidRDefault="007541BD" w:rsidP="007541BD">
            <w:pPr>
              <w:pStyle w:val="Paragraphedeliste"/>
              <w:numPr>
                <w:ilvl w:val="0"/>
                <w:numId w:val="32"/>
              </w:numPr>
              <w:shd w:val="clear" w:color="auto" w:fill="FFFFFF"/>
              <w:tabs>
                <w:tab w:val="left" w:pos="2002"/>
                <w:tab w:val="left" w:pos="2977"/>
              </w:tabs>
              <w:bidi w:val="0"/>
              <w:ind w:left="568" w:hanging="284"/>
              <w:contextualSpacing w:val="0"/>
              <w:rPr>
                <w:rFonts w:ascii="Candara" w:hAnsi="Candara" w:cstheme="minorHAnsi"/>
                <w:lang w:eastAsia="fr-FR"/>
              </w:rPr>
            </w:pPr>
            <w:r w:rsidRPr="00854C6E">
              <w:rPr>
                <w:rFonts w:ascii="Candara" w:hAnsi="Candara" w:cstheme="minorHAnsi"/>
                <w:sz w:val="22"/>
                <w:szCs w:val="22"/>
                <w:lang w:eastAsia="fr-FR"/>
              </w:rPr>
              <w:t>une note du professeur d’application qui compte pour 50% ;</w:t>
            </w:r>
          </w:p>
          <w:p w:rsidR="007541BD" w:rsidRPr="00854C6E" w:rsidRDefault="007541BD" w:rsidP="007541BD">
            <w:pPr>
              <w:pStyle w:val="Paragraphedeliste"/>
              <w:numPr>
                <w:ilvl w:val="0"/>
                <w:numId w:val="32"/>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7541BD" w:rsidRPr="00733D46" w:rsidTr="00B55912">
        <w:trPr>
          <w:cantSplit/>
          <w:trHeight w:val="327"/>
        </w:trPr>
        <w:tc>
          <w:tcPr>
            <w:tcW w:w="9501" w:type="dxa"/>
          </w:tcPr>
          <w:p w:rsidR="007541BD" w:rsidRPr="00733D46" w:rsidRDefault="007541BD" w:rsidP="00B5591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7541BD" w:rsidRPr="00733D46" w:rsidRDefault="007541BD" w:rsidP="007541BD">
      <w:pPr>
        <w:tabs>
          <w:tab w:val="left" w:pos="2977"/>
        </w:tabs>
        <w:bidi w:val="0"/>
        <w:rPr>
          <w:rFonts w:ascii="Garamond" w:hAnsi="Garamond"/>
          <w:b/>
          <w:bCs/>
          <w:caps/>
          <w:color w:val="000080"/>
          <w:sz w:val="26"/>
          <w:szCs w:val="26"/>
        </w:rPr>
      </w:pPr>
    </w:p>
    <w:sectPr w:rsidR="007541BD" w:rsidRPr="00733D46" w:rsidSect="00194ED7">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7B" w:rsidRDefault="00300C7B" w:rsidP="00F35655">
      <w:r>
        <w:separator/>
      </w:r>
    </w:p>
  </w:endnote>
  <w:endnote w:type="continuationSeparator" w:id="0">
    <w:p w:rsidR="00300C7B" w:rsidRDefault="00300C7B" w:rsidP="00F3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hit Devanagari">
    <w:altName w:val="MS Gothic"/>
    <w:charset w:val="80"/>
    <w:family w:val="auto"/>
    <w:pitch w:val="variable"/>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W1)">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82" w:rsidRDefault="003967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396782" w:rsidRDefault="003967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82" w:rsidRPr="00C266A7" w:rsidRDefault="00396782" w:rsidP="00396782">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w:t>
    </w:r>
    <w:r w:rsidR="00627CC4">
      <w:rPr>
        <w:rFonts w:ascii="Candara" w:hAnsi="Candara"/>
        <w:b/>
        <w:bCs/>
        <w:i/>
        <w:iCs/>
      </w:rPr>
      <w:t xml:space="preserv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1B2D72">
      <w:rPr>
        <w:rFonts w:ascii="Candara" w:hAnsi="Candara"/>
        <w:b/>
        <w:bCs/>
        <w:i/>
        <w:iCs/>
        <w:noProof/>
        <w:sz w:val="24"/>
        <w:szCs w:val="24"/>
      </w:rPr>
      <w:t>3</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1B2D72">
      <w:rPr>
        <w:rFonts w:ascii="Candara" w:hAnsi="Candara"/>
        <w:b/>
        <w:bCs/>
        <w:i/>
        <w:iCs/>
        <w:noProof/>
        <w:sz w:val="24"/>
        <w:szCs w:val="24"/>
      </w:rPr>
      <w:t>135</w:t>
    </w:r>
    <w:r w:rsidRPr="00DA1CAE">
      <w:rPr>
        <w:rFonts w:ascii="Candara" w:hAnsi="Candara"/>
        <w:b/>
        <w:bCs/>
        <w:i/>
        <w:iCs/>
        <w:sz w:val="24"/>
        <w:szCs w:val="24"/>
      </w:rPr>
      <w:fldChar w:fldCharType="end"/>
    </w:r>
    <w:r>
      <w:rPr>
        <w:rFonts w:ascii="Candara" w:hAnsi="Candara"/>
        <w:b/>
        <w:bCs/>
        <w:i/>
        <w:iCs/>
        <w:sz w:val="24"/>
        <w:szCs w:val="24"/>
      </w:rPr>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82" w:rsidRPr="008F1688" w:rsidRDefault="00396782" w:rsidP="00396782">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w:t>
    </w:r>
    <w:r w:rsidR="00627CC4">
      <w:rPr>
        <w:rFonts w:ascii="Candara" w:hAnsi="Candara"/>
        <w:b/>
        <w:bCs/>
        <w:i/>
        <w:iCs/>
      </w:rPr>
      <w:t xml:space="preserv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1B2D72">
      <w:rPr>
        <w:rFonts w:ascii="Candara" w:hAnsi="Candara"/>
        <w:b/>
        <w:bCs/>
        <w:i/>
        <w:iCs/>
        <w:noProof/>
        <w:sz w:val="24"/>
        <w:szCs w:val="24"/>
      </w:rPr>
      <w:t>9</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1B2D72">
      <w:rPr>
        <w:rFonts w:ascii="Candara" w:hAnsi="Candara"/>
        <w:b/>
        <w:bCs/>
        <w:i/>
        <w:iCs/>
        <w:noProof/>
        <w:sz w:val="24"/>
        <w:szCs w:val="24"/>
      </w:rPr>
      <w:t>135</w:t>
    </w:r>
    <w:r w:rsidRPr="00DA1CAE">
      <w:rPr>
        <w:rFonts w:ascii="Candara" w:hAnsi="Candara"/>
        <w:b/>
        <w:bCs/>
        <w:i/>
        <w:iCs/>
        <w:sz w:val="24"/>
        <w:szCs w:val="24"/>
      </w:rPr>
      <w:fldChar w:fldCharType="end"/>
    </w:r>
    <w:r>
      <w:rPr>
        <w:rFonts w:ascii="Candara" w:hAnsi="Candara"/>
        <w:b/>
        <w:bCs/>
        <w:i/>
        <w:iCs/>
        <w:sz w:val="24"/>
        <w:szCs w:val="24"/>
      </w:rPr>
      <w:t xml:space="preserve">                      2022</w:t>
    </w:r>
  </w:p>
  <w:p w:rsidR="00396782" w:rsidRDefault="003967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82" w:rsidRDefault="003967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96782" w:rsidRDefault="0039678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82" w:rsidRPr="00DA1CAE" w:rsidRDefault="00396782" w:rsidP="00396782">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de 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1B2D72">
      <w:rPr>
        <w:rFonts w:ascii="Candara" w:hAnsi="Candara"/>
        <w:b/>
        <w:bCs/>
        <w:i/>
        <w:iCs/>
        <w:noProof/>
        <w:sz w:val="24"/>
        <w:szCs w:val="24"/>
      </w:rPr>
      <w:t>20</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1B2D72">
      <w:rPr>
        <w:rFonts w:ascii="Candara" w:hAnsi="Candara"/>
        <w:b/>
        <w:bCs/>
        <w:i/>
        <w:iCs/>
        <w:noProof/>
        <w:sz w:val="24"/>
        <w:szCs w:val="24"/>
      </w:rPr>
      <w:t>135</w:t>
    </w:r>
    <w:r w:rsidRPr="00DA1CAE">
      <w:rPr>
        <w:rFonts w:ascii="Candara" w:hAnsi="Candara"/>
        <w:b/>
        <w:bCs/>
        <w:i/>
        <w:iCs/>
        <w:sz w:val="24"/>
        <w:szCs w:val="24"/>
      </w:rPr>
      <w:fldChar w:fldCharType="end"/>
    </w:r>
    <w:r>
      <w:rPr>
        <w:rFonts w:ascii="Candara" w:hAnsi="Candara"/>
        <w:b/>
        <w:bCs/>
        <w:i/>
        <w:iCs/>
        <w:sz w:val="24"/>
        <w:szCs w:val="24"/>
      </w:rPr>
      <w:t xml:space="preserve">                                      2022</w:t>
    </w:r>
  </w:p>
  <w:p w:rsidR="00396782" w:rsidRPr="0064497D" w:rsidRDefault="00396782" w:rsidP="00897365">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82" w:rsidRPr="00DA1CAE" w:rsidRDefault="00396782" w:rsidP="00396782">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de 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1B2D72">
      <w:rPr>
        <w:rFonts w:ascii="Candara" w:hAnsi="Candara"/>
        <w:b/>
        <w:bCs/>
        <w:i/>
        <w:iCs/>
        <w:noProof/>
        <w:sz w:val="24"/>
        <w:szCs w:val="24"/>
      </w:rPr>
      <w:t>19</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1B2D72">
      <w:rPr>
        <w:rFonts w:ascii="Candara" w:hAnsi="Candara"/>
        <w:b/>
        <w:bCs/>
        <w:i/>
        <w:iCs/>
        <w:noProof/>
        <w:sz w:val="24"/>
        <w:szCs w:val="24"/>
      </w:rPr>
      <w:t>135</w:t>
    </w:r>
    <w:r w:rsidRPr="00DA1CAE">
      <w:rPr>
        <w:rFonts w:ascii="Candara" w:hAnsi="Candara"/>
        <w:b/>
        <w:bCs/>
        <w:i/>
        <w:iCs/>
        <w:sz w:val="24"/>
        <w:szCs w:val="24"/>
      </w:rPr>
      <w:fldChar w:fldCharType="end"/>
    </w:r>
    <w:r>
      <w:rPr>
        <w:rFonts w:ascii="Candara" w:hAnsi="Candara"/>
        <w:b/>
        <w:bCs/>
        <w:i/>
        <w:iCs/>
        <w:sz w:val="24"/>
        <w:szCs w:val="24"/>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7B" w:rsidRDefault="00300C7B" w:rsidP="00F35655">
      <w:r>
        <w:separator/>
      </w:r>
    </w:p>
  </w:footnote>
  <w:footnote w:type="continuationSeparator" w:id="0">
    <w:p w:rsidR="00300C7B" w:rsidRDefault="00300C7B" w:rsidP="00F3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9"/>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1">
    <w:nsid w:val="0000000C"/>
    <w:multiLevelType w:val="multilevel"/>
    <w:tmpl w:val="0000000C"/>
    <w:name w:val="WW8Num15"/>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2">
    <w:nsid w:val="024122C4"/>
    <w:multiLevelType w:val="hybridMultilevel"/>
    <w:tmpl w:val="F324727E"/>
    <w:lvl w:ilvl="0" w:tplc="B8CAC6A0">
      <w:start w:val="2"/>
      <w:numFmt w:val="bullet"/>
      <w:lvlText w:val="-"/>
      <w:lvlJc w:val="left"/>
      <w:pPr>
        <w:ind w:left="720" w:hanging="360"/>
      </w:pPr>
      <w:rPr>
        <w:rFonts w:ascii="Candara" w:eastAsia="Times New Roman" w:hAnsi="Candara" w:cs="Times New Roman" w:hint="default"/>
      </w:rPr>
    </w:lvl>
    <w:lvl w:ilvl="1" w:tplc="643E3F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00B19"/>
    <w:multiLevelType w:val="multilevel"/>
    <w:tmpl w:val="73144380"/>
    <w:lvl w:ilvl="0">
      <w:start w:val="1"/>
      <w:numFmt w:val="bullet"/>
      <w:lvlText w:val=""/>
      <w:lvlJc w:val="left"/>
      <w:pPr>
        <w:tabs>
          <w:tab w:val="num" w:pos="720"/>
        </w:tabs>
        <w:ind w:left="720" w:hanging="360"/>
      </w:pPr>
      <w:rPr>
        <w:rFonts w:ascii="Wingdings" w:hAnsi="Wingdings" w:hint="default"/>
        <w:sz w:val="16"/>
      </w:rPr>
    </w:lvl>
    <w:lvl w:ilvl="1">
      <w:numFmt w:val="bullet"/>
      <w:lvlText w:val="-"/>
      <w:lvlJc w:val="left"/>
      <w:pPr>
        <w:tabs>
          <w:tab w:val="num" w:pos="1440"/>
        </w:tabs>
        <w:ind w:left="1440" w:hanging="360"/>
      </w:pPr>
      <w:rPr>
        <w:rFonts w:ascii="Book Antiqua" w:eastAsia="Times New Roman" w:hAnsi="Book Antiqua" w:cs="Courier New" w:hint="default"/>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5">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7">
    <w:nsid w:val="1B781130"/>
    <w:multiLevelType w:val="hybridMultilevel"/>
    <w:tmpl w:val="B53EAD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1">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0E8680E"/>
    <w:multiLevelType w:val="hybridMultilevel"/>
    <w:tmpl w:val="04162186"/>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92B5365"/>
    <w:multiLevelType w:val="hybridMultilevel"/>
    <w:tmpl w:val="8DF0975A"/>
    <w:lvl w:ilvl="0" w:tplc="5BB831B0">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2632A9"/>
    <w:multiLevelType w:val="hybridMultilevel"/>
    <w:tmpl w:val="A4D86AF8"/>
    <w:lvl w:ilvl="0" w:tplc="B8CAC6A0">
      <w:start w:val="2"/>
      <w:numFmt w:val="bullet"/>
      <w:lvlText w:val="-"/>
      <w:lvlJc w:val="left"/>
      <w:pPr>
        <w:ind w:left="720" w:hanging="360"/>
      </w:pPr>
      <w:rPr>
        <w:rFonts w:ascii="Candara" w:eastAsia="Times New Roman"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22">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17FA2"/>
    <w:multiLevelType w:val="hybridMultilevel"/>
    <w:tmpl w:val="BE4E5062"/>
    <w:lvl w:ilvl="0" w:tplc="643E3F1E">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4A7D48"/>
    <w:multiLevelType w:val="hybridMultilevel"/>
    <w:tmpl w:val="28E8A498"/>
    <w:lvl w:ilvl="0" w:tplc="643E3F1E">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9">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3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53081E"/>
    <w:multiLevelType w:val="hybridMultilevel"/>
    <w:tmpl w:val="9D36B050"/>
    <w:lvl w:ilvl="0" w:tplc="040C0001">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33">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34">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35">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7"/>
  </w:num>
  <w:num w:numId="4">
    <w:abstractNumId w:val="12"/>
  </w:num>
  <w:num w:numId="5">
    <w:abstractNumId w:val="3"/>
  </w:num>
  <w:num w:numId="6">
    <w:abstractNumId w:val="34"/>
  </w:num>
  <w:num w:numId="7">
    <w:abstractNumId w:val="29"/>
  </w:num>
  <w:num w:numId="8">
    <w:abstractNumId w:val="33"/>
  </w:num>
  <w:num w:numId="9">
    <w:abstractNumId w:val="6"/>
  </w:num>
  <w:num w:numId="10">
    <w:abstractNumId w:val="19"/>
  </w:num>
  <w:num w:numId="11">
    <w:abstractNumId w:val="30"/>
  </w:num>
  <w:num w:numId="1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4"/>
  </w:num>
  <w:num w:numId="17">
    <w:abstractNumId w:val="7"/>
  </w:num>
  <w:num w:numId="18">
    <w:abstractNumId w:val="35"/>
  </w:num>
  <w:num w:numId="19">
    <w:abstractNumId w:val="18"/>
  </w:num>
  <w:num w:numId="20">
    <w:abstractNumId w:val="2"/>
  </w:num>
  <w:num w:numId="21">
    <w:abstractNumId w:val="27"/>
  </w:num>
  <w:num w:numId="22">
    <w:abstractNumId w:val="31"/>
  </w:num>
  <w:num w:numId="23">
    <w:abstractNumId w:val="28"/>
  </w:num>
  <w:num w:numId="24">
    <w:abstractNumId w:val="16"/>
  </w:num>
  <w:num w:numId="25">
    <w:abstractNumId w:val="10"/>
  </w:num>
  <w:num w:numId="26">
    <w:abstractNumId w:val="4"/>
  </w:num>
  <w:num w:numId="27">
    <w:abstractNumId w:val="25"/>
  </w:num>
  <w:num w:numId="28">
    <w:abstractNumId w:val="20"/>
  </w:num>
  <w:num w:numId="29">
    <w:abstractNumId w:val="23"/>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8"/>
  </w:num>
  <w:num w:numId="34">
    <w:abstractNumId w:val="5"/>
  </w:num>
  <w:num w:numId="3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ar-SA" w:vendorID="64" w:dllVersion="131078" w:nlCheck="1" w:checkStyle="0"/>
  <w:activeWritingStyle w:appName="MSWord" w:lang="fr-MA" w:vendorID="64" w:dllVersion="131078" w:nlCheck="1" w:checkStyle="1"/>
  <w:activeWritingStyle w:appName="MSWord" w:lang="ar-MA" w:vendorID="64" w:dllVersion="131078" w:nlCheck="1" w:checkStyle="0"/>
  <w:activeWritingStyle w:appName="MSWord" w:lang="fr-LU"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s-ES"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65"/>
    <w:rsid w:val="00001050"/>
    <w:rsid w:val="000051E5"/>
    <w:rsid w:val="00013622"/>
    <w:rsid w:val="0001368C"/>
    <w:rsid w:val="00015602"/>
    <w:rsid w:val="00015A3B"/>
    <w:rsid w:val="0001621C"/>
    <w:rsid w:val="000167FE"/>
    <w:rsid w:val="00022857"/>
    <w:rsid w:val="000324EB"/>
    <w:rsid w:val="00032B81"/>
    <w:rsid w:val="00032C8E"/>
    <w:rsid w:val="00034FE5"/>
    <w:rsid w:val="000359A0"/>
    <w:rsid w:val="00036074"/>
    <w:rsid w:val="000372C9"/>
    <w:rsid w:val="00040B96"/>
    <w:rsid w:val="000424D8"/>
    <w:rsid w:val="00044EFF"/>
    <w:rsid w:val="0004517F"/>
    <w:rsid w:val="00045720"/>
    <w:rsid w:val="000462EA"/>
    <w:rsid w:val="00047CB2"/>
    <w:rsid w:val="000527AB"/>
    <w:rsid w:val="0006435B"/>
    <w:rsid w:val="00064866"/>
    <w:rsid w:val="00065C57"/>
    <w:rsid w:val="00066445"/>
    <w:rsid w:val="00067407"/>
    <w:rsid w:val="00071F87"/>
    <w:rsid w:val="00073BC1"/>
    <w:rsid w:val="00074063"/>
    <w:rsid w:val="0007659D"/>
    <w:rsid w:val="000802C6"/>
    <w:rsid w:val="00080BCB"/>
    <w:rsid w:val="00083412"/>
    <w:rsid w:val="00085B57"/>
    <w:rsid w:val="000925DB"/>
    <w:rsid w:val="00095BCD"/>
    <w:rsid w:val="000979DD"/>
    <w:rsid w:val="00097EDE"/>
    <w:rsid w:val="000A0427"/>
    <w:rsid w:val="000A0993"/>
    <w:rsid w:val="000A0B3A"/>
    <w:rsid w:val="000A1546"/>
    <w:rsid w:val="000A2BFC"/>
    <w:rsid w:val="000A3D90"/>
    <w:rsid w:val="000A5FD9"/>
    <w:rsid w:val="000A7E91"/>
    <w:rsid w:val="000B1E86"/>
    <w:rsid w:val="000B2BAD"/>
    <w:rsid w:val="000B6032"/>
    <w:rsid w:val="000B70D6"/>
    <w:rsid w:val="000B7294"/>
    <w:rsid w:val="000C076B"/>
    <w:rsid w:val="000C1388"/>
    <w:rsid w:val="000C1C39"/>
    <w:rsid w:val="000C3433"/>
    <w:rsid w:val="000C7344"/>
    <w:rsid w:val="000C7C77"/>
    <w:rsid w:val="000D34C8"/>
    <w:rsid w:val="000D3EA6"/>
    <w:rsid w:val="000D7C9A"/>
    <w:rsid w:val="000E0035"/>
    <w:rsid w:val="000E5825"/>
    <w:rsid w:val="000F231D"/>
    <w:rsid w:val="000F4C6D"/>
    <w:rsid w:val="000F5F46"/>
    <w:rsid w:val="000F6B33"/>
    <w:rsid w:val="000F7879"/>
    <w:rsid w:val="00100441"/>
    <w:rsid w:val="00100763"/>
    <w:rsid w:val="00100A7B"/>
    <w:rsid w:val="00102F27"/>
    <w:rsid w:val="001039BD"/>
    <w:rsid w:val="001046DC"/>
    <w:rsid w:val="00104D8E"/>
    <w:rsid w:val="00110B7A"/>
    <w:rsid w:val="001110CE"/>
    <w:rsid w:val="00111974"/>
    <w:rsid w:val="001136CC"/>
    <w:rsid w:val="00115AA3"/>
    <w:rsid w:val="00116A63"/>
    <w:rsid w:val="00120B8E"/>
    <w:rsid w:val="00121420"/>
    <w:rsid w:val="00123D84"/>
    <w:rsid w:val="001256E5"/>
    <w:rsid w:val="00130FD7"/>
    <w:rsid w:val="0013225C"/>
    <w:rsid w:val="00140FE6"/>
    <w:rsid w:val="001426B0"/>
    <w:rsid w:val="001443EB"/>
    <w:rsid w:val="001444EE"/>
    <w:rsid w:val="001454AB"/>
    <w:rsid w:val="00147F8B"/>
    <w:rsid w:val="001547A4"/>
    <w:rsid w:val="00156062"/>
    <w:rsid w:val="00157841"/>
    <w:rsid w:val="00157AB6"/>
    <w:rsid w:val="00160605"/>
    <w:rsid w:val="00161F55"/>
    <w:rsid w:val="00162603"/>
    <w:rsid w:val="0016308F"/>
    <w:rsid w:val="001742FE"/>
    <w:rsid w:val="00175070"/>
    <w:rsid w:val="001764D3"/>
    <w:rsid w:val="0018115A"/>
    <w:rsid w:val="0018120D"/>
    <w:rsid w:val="00181255"/>
    <w:rsid w:val="001817B7"/>
    <w:rsid w:val="00183DC0"/>
    <w:rsid w:val="0018502C"/>
    <w:rsid w:val="001878B0"/>
    <w:rsid w:val="001907E7"/>
    <w:rsid w:val="00194249"/>
    <w:rsid w:val="00194ED7"/>
    <w:rsid w:val="001975C0"/>
    <w:rsid w:val="001976FE"/>
    <w:rsid w:val="00197AB7"/>
    <w:rsid w:val="001A0F7E"/>
    <w:rsid w:val="001A23CE"/>
    <w:rsid w:val="001A2943"/>
    <w:rsid w:val="001A3E0F"/>
    <w:rsid w:val="001B0196"/>
    <w:rsid w:val="001B0DD7"/>
    <w:rsid w:val="001B1428"/>
    <w:rsid w:val="001B2D72"/>
    <w:rsid w:val="001B3870"/>
    <w:rsid w:val="001B470F"/>
    <w:rsid w:val="001B799F"/>
    <w:rsid w:val="001C604C"/>
    <w:rsid w:val="001C716F"/>
    <w:rsid w:val="001D096C"/>
    <w:rsid w:val="001D4BB3"/>
    <w:rsid w:val="001D78E9"/>
    <w:rsid w:val="001E30D9"/>
    <w:rsid w:val="001E33AB"/>
    <w:rsid w:val="001E3545"/>
    <w:rsid w:val="001E35FC"/>
    <w:rsid w:val="001E6FFC"/>
    <w:rsid w:val="001E79C5"/>
    <w:rsid w:val="001F343B"/>
    <w:rsid w:val="001F3BF4"/>
    <w:rsid w:val="001F62E4"/>
    <w:rsid w:val="001F6D5C"/>
    <w:rsid w:val="001F7A91"/>
    <w:rsid w:val="00204C66"/>
    <w:rsid w:val="002064FB"/>
    <w:rsid w:val="00206DC1"/>
    <w:rsid w:val="00213DCB"/>
    <w:rsid w:val="00214DC1"/>
    <w:rsid w:val="002230BE"/>
    <w:rsid w:val="00223DFD"/>
    <w:rsid w:val="002243D3"/>
    <w:rsid w:val="0022477E"/>
    <w:rsid w:val="00225763"/>
    <w:rsid w:val="00234454"/>
    <w:rsid w:val="002344B9"/>
    <w:rsid w:val="0024012F"/>
    <w:rsid w:val="002421EE"/>
    <w:rsid w:val="00242396"/>
    <w:rsid w:val="002464E0"/>
    <w:rsid w:val="00255238"/>
    <w:rsid w:val="00255E04"/>
    <w:rsid w:val="0025708A"/>
    <w:rsid w:val="00263D49"/>
    <w:rsid w:val="00270326"/>
    <w:rsid w:val="00271D0D"/>
    <w:rsid w:val="0027279C"/>
    <w:rsid w:val="002733E3"/>
    <w:rsid w:val="0027390F"/>
    <w:rsid w:val="00275087"/>
    <w:rsid w:val="002778A9"/>
    <w:rsid w:val="0027792D"/>
    <w:rsid w:val="0028051C"/>
    <w:rsid w:val="00280EBA"/>
    <w:rsid w:val="002814B3"/>
    <w:rsid w:val="0028153C"/>
    <w:rsid w:val="002827D9"/>
    <w:rsid w:val="0028593B"/>
    <w:rsid w:val="00285CD1"/>
    <w:rsid w:val="002870D5"/>
    <w:rsid w:val="00287119"/>
    <w:rsid w:val="002875DF"/>
    <w:rsid w:val="002913B4"/>
    <w:rsid w:val="0029170C"/>
    <w:rsid w:val="00297BBB"/>
    <w:rsid w:val="00297C62"/>
    <w:rsid w:val="002A0379"/>
    <w:rsid w:val="002A57D1"/>
    <w:rsid w:val="002A68E7"/>
    <w:rsid w:val="002B029B"/>
    <w:rsid w:val="002B1728"/>
    <w:rsid w:val="002B2552"/>
    <w:rsid w:val="002B2BF5"/>
    <w:rsid w:val="002B4785"/>
    <w:rsid w:val="002B70E4"/>
    <w:rsid w:val="002C276D"/>
    <w:rsid w:val="002C28D0"/>
    <w:rsid w:val="002C43D7"/>
    <w:rsid w:val="002C5070"/>
    <w:rsid w:val="002D050F"/>
    <w:rsid w:val="002D25D3"/>
    <w:rsid w:val="002D2B7B"/>
    <w:rsid w:val="002D3044"/>
    <w:rsid w:val="002D59E8"/>
    <w:rsid w:val="002D6612"/>
    <w:rsid w:val="002E40A8"/>
    <w:rsid w:val="002E49B2"/>
    <w:rsid w:val="002E49F0"/>
    <w:rsid w:val="002E58F3"/>
    <w:rsid w:val="002E615A"/>
    <w:rsid w:val="002E66E9"/>
    <w:rsid w:val="002F224A"/>
    <w:rsid w:val="002F2F08"/>
    <w:rsid w:val="002F53DC"/>
    <w:rsid w:val="00300C7B"/>
    <w:rsid w:val="00300FCF"/>
    <w:rsid w:val="00301407"/>
    <w:rsid w:val="00302F90"/>
    <w:rsid w:val="003041F9"/>
    <w:rsid w:val="0031362E"/>
    <w:rsid w:val="00316A59"/>
    <w:rsid w:val="00320988"/>
    <w:rsid w:val="00322540"/>
    <w:rsid w:val="00323603"/>
    <w:rsid w:val="00325EBA"/>
    <w:rsid w:val="003273F1"/>
    <w:rsid w:val="00327988"/>
    <w:rsid w:val="00327C7A"/>
    <w:rsid w:val="00330F24"/>
    <w:rsid w:val="003314AA"/>
    <w:rsid w:val="003375B8"/>
    <w:rsid w:val="0034036D"/>
    <w:rsid w:val="00340FAB"/>
    <w:rsid w:val="00343635"/>
    <w:rsid w:val="00345AEA"/>
    <w:rsid w:val="003461A9"/>
    <w:rsid w:val="003476FD"/>
    <w:rsid w:val="00347F2F"/>
    <w:rsid w:val="00353EC9"/>
    <w:rsid w:val="00354AB7"/>
    <w:rsid w:val="00355330"/>
    <w:rsid w:val="0036459C"/>
    <w:rsid w:val="00367B44"/>
    <w:rsid w:val="00373BF8"/>
    <w:rsid w:val="003749F9"/>
    <w:rsid w:val="0037777F"/>
    <w:rsid w:val="0038091A"/>
    <w:rsid w:val="00382109"/>
    <w:rsid w:val="00383D82"/>
    <w:rsid w:val="003867FE"/>
    <w:rsid w:val="00390008"/>
    <w:rsid w:val="0039039C"/>
    <w:rsid w:val="00390ACC"/>
    <w:rsid w:val="00391312"/>
    <w:rsid w:val="00391382"/>
    <w:rsid w:val="0039248C"/>
    <w:rsid w:val="003929AC"/>
    <w:rsid w:val="00392B3E"/>
    <w:rsid w:val="003942C4"/>
    <w:rsid w:val="00395031"/>
    <w:rsid w:val="00395B73"/>
    <w:rsid w:val="00396782"/>
    <w:rsid w:val="003A1D44"/>
    <w:rsid w:val="003A2EBF"/>
    <w:rsid w:val="003A3BF4"/>
    <w:rsid w:val="003A43AC"/>
    <w:rsid w:val="003A4986"/>
    <w:rsid w:val="003A7985"/>
    <w:rsid w:val="003A7F4B"/>
    <w:rsid w:val="003B014F"/>
    <w:rsid w:val="003B1837"/>
    <w:rsid w:val="003B3550"/>
    <w:rsid w:val="003B56AA"/>
    <w:rsid w:val="003B5CFE"/>
    <w:rsid w:val="003C0C3F"/>
    <w:rsid w:val="003C1448"/>
    <w:rsid w:val="003C380C"/>
    <w:rsid w:val="003C53AE"/>
    <w:rsid w:val="003C72A8"/>
    <w:rsid w:val="003D04D0"/>
    <w:rsid w:val="003D0DBC"/>
    <w:rsid w:val="003D1DA1"/>
    <w:rsid w:val="003D3F0C"/>
    <w:rsid w:val="003E0D64"/>
    <w:rsid w:val="003E47BC"/>
    <w:rsid w:val="003F13E9"/>
    <w:rsid w:val="003F1445"/>
    <w:rsid w:val="003F18D5"/>
    <w:rsid w:val="003F5690"/>
    <w:rsid w:val="003F57F9"/>
    <w:rsid w:val="003F61D5"/>
    <w:rsid w:val="003F6FF0"/>
    <w:rsid w:val="00404703"/>
    <w:rsid w:val="004057D9"/>
    <w:rsid w:val="00406DE8"/>
    <w:rsid w:val="004074C4"/>
    <w:rsid w:val="0041751D"/>
    <w:rsid w:val="004205AA"/>
    <w:rsid w:val="00421428"/>
    <w:rsid w:val="00423159"/>
    <w:rsid w:val="004248FD"/>
    <w:rsid w:val="00425923"/>
    <w:rsid w:val="004321AA"/>
    <w:rsid w:val="00434112"/>
    <w:rsid w:val="0043435B"/>
    <w:rsid w:val="00440686"/>
    <w:rsid w:val="00440D17"/>
    <w:rsid w:val="004415EE"/>
    <w:rsid w:val="00454A55"/>
    <w:rsid w:val="00456214"/>
    <w:rsid w:val="00456CD4"/>
    <w:rsid w:val="0045730F"/>
    <w:rsid w:val="004600C4"/>
    <w:rsid w:val="004609AC"/>
    <w:rsid w:val="00460D3A"/>
    <w:rsid w:val="0046295A"/>
    <w:rsid w:val="00464DC7"/>
    <w:rsid w:val="00465C3E"/>
    <w:rsid w:val="00465EEB"/>
    <w:rsid w:val="00472CFD"/>
    <w:rsid w:val="00474232"/>
    <w:rsid w:val="00474E84"/>
    <w:rsid w:val="004751E9"/>
    <w:rsid w:val="004758CA"/>
    <w:rsid w:val="00476146"/>
    <w:rsid w:val="00477B76"/>
    <w:rsid w:val="0048090C"/>
    <w:rsid w:val="00482CEE"/>
    <w:rsid w:val="0048348F"/>
    <w:rsid w:val="00487263"/>
    <w:rsid w:val="004908A0"/>
    <w:rsid w:val="00491E5B"/>
    <w:rsid w:val="00493944"/>
    <w:rsid w:val="0049444A"/>
    <w:rsid w:val="00494FFF"/>
    <w:rsid w:val="00495DDF"/>
    <w:rsid w:val="00497115"/>
    <w:rsid w:val="004975FA"/>
    <w:rsid w:val="00497B4A"/>
    <w:rsid w:val="004A10AB"/>
    <w:rsid w:val="004A1E97"/>
    <w:rsid w:val="004A24D0"/>
    <w:rsid w:val="004B1454"/>
    <w:rsid w:val="004B321F"/>
    <w:rsid w:val="004B4938"/>
    <w:rsid w:val="004B6BDF"/>
    <w:rsid w:val="004C067D"/>
    <w:rsid w:val="004C1ED5"/>
    <w:rsid w:val="004C2FE8"/>
    <w:rsid w:val="004C6BA1"/>
    <w:rsid w:val="004C739C"/>
    <w:rsid w:val="004C75E5"/>
    <w:rsid w:val="004D1648"/>
    <w:rsid w:val="004E1663"/>
    <w:rsid w:val="004E2A2D"/>
    <w:rsid w:val="004E674A"/>
    <w:rsid w:val="004E6E9A"/>
    <w:rsid w:val="004F3199"/>
    <w:rsid w:val="004F72F7"/>
    <w:rsid w:val="005042A6"/>
    <w:rsid w:val="005042EE"/>
    <w:rsid w:val="00504B58"/>
    <w:rsid w:val="0050508B"/>
    <w:rsid w:val="00510EEF"/>
    <w:rsid w:val="00511393"/>
    <w:rsid w:val="0051334E"/>
    <w:rsid w:val="005151E8"/>
    <w:rsid w:val="00517C68"/>
    <w:rsid w:val="00522110"/>
    <w:rsid w:val="0052286F"/>
    <w:rsid w:val="00522AD0"/>
    <w:rsid w:val="005234AB"/>
    <w:rsid w:val="00523FFC"/>
    <w:rsid w:val="00525630"/>
    <w:rsid w:val="00530CEA"/>
    <w:rsid w:val="00530F47"/>
    <w:rsid w:val="00531D89"/>
    <w:rsid w:val="00532448"/>
    <w:rsid w:val="00535E31"/>
    <w:rsid w:val="00541866"/>
    <w:rsid w:val="00542589"/>
    <w:rsid w:val="00543D97"/>
    <w:rsid w:val="00544982"/>
    <w:rsid w:val="00545AE0"/>
    <w:rsid w:val="00546FD3"/>
    <w:rsid w:val="0055073F"/>
    <w:rsid w:val="005523E1"/>
    <w:rsid w:val="00555F80"/>
    <w:rsid w:val="005566A0"/>
    <w:rsid w:val="00560CF1"/>
    <w:rsid w:val="00564071"/>
    <w:rsid w:val="005655D6"/>
    <w:rsid w:val="0056621E"/>
    <w:rsid w:val="00567B8E"/>
    <w:rsid w:val="005727D7"/>
    <w:rsid w:val="005731B6"/>
    <w:rsid w:val="00575121"/>
    <w:rsid w:val="00575243"/>
    <w:rsid w:val="00576495"/>
    <w:rsid w:val="005767BB"/>
    <w:rsid w:val="005863AF"/>
    <w:rsid w:val="0059071D"/>
    <w:rsid w:val="00593E02"/>
    <w:rsid w:val="00596293"/>
    <w:rsid w:val="00597387"/>
    <w:rsid w:val="005A20DC"/>
    <w:rsid w:val="005A6F5A"/>
    <w:rsid w:val="005B0069"/>
    <w:rsid w:val="005B0583"/>
    <w:rsid w:val="005B0691"/>
    <w:rsid w:val="005B21E9"/>
    <w:rsid w:val="005B2825"/>
    <w:rsid w:val="005B5342"/>
    <w:rsid w:val="005B5A9F"/>
    <w:rsid w:val="005B5D71"/>
    <w:rsid w:val="005C08B0"/>
    <w:rsid w:val="005C115C"/>
    <w:rsid w:val="005C1FBB"/>
    <w:rsid w:val="005C208D"/>
    <w:rsid w:val="005C20AB"/>
    <w:rsid w:val="005C541E"/>
    <w:rsid w:val="005C5D73"/>
    <w:rsid w:val="005C623F"/>
    <w:rsid w:val="005C7D0D"/>
    <w:rsid w:val="005D2058"/>
    <w:rsid w:val="005D3707"/>
    <w:rsid w:val="005D66CF"/>
    <w:rsid w:val="005D6C9D"/>
    <w:rsid w:val="005D702E"/>
    <w:rsid w:val="005D74A8"/>
    <w:rsid w:val="005E04B9"/>
    <w:rsid w:val="005E271A"/>
    <w:rsid w:val="005E6693"/>
    <w:rsid w:val="005E7B61"/>
    <w:rsid w:val="005E7F31"/>
    <w:rsid w:val="005F01DD"/>
    <w:rsid w:val="005F0B64"/>
    <w:rsid w:val="005F3D42"/>
    <w:rsid w:val="005F54EB"/>
    <w:rsid w:val="005F5706"/>
    <w:rsid w:val="00606B11"/>
    <w:rsid w:val="00607341"/>
    <w:rsid w:val="006127A8"/>
    <w:rsid w:val="00613323"/>
    <w:rsid w:val="006143FE"/>
    <w:rsid w:val="0061464E"/>
    <w:rsid w:val="00614FF2"/>
    <w:rsid w:val="006168F1"/>
    <w:rsid w:val="00621651"/>
    <w:rsid w:val="00622C0F"/>
    <w:rsid w:val="00625436"/>
    <w:rsid w:val="00627CC4"/>
    <w:rsid w:val="00630EFE"/>
    <w:rsid w:val="00631841"/>
    <w:rsid w:val="006327A4"/>
    <w:rsid w:val="00634666"/>
    <w:rsid w:val="00644591"/>
    <w:rsid w:val="00645D73"/>
    <w:rsid w:val="006465F6"/>
    <w:rsid w:val="00650485"/>
    <w:rsid w:val="006518BE"/>
    <w:rsid w:val="00652FBA"/>
    <w:rsid w:val="006530E6"/>
    <w:rsid w:val="006543D0"/>
    <w:rsid w:val="006552EA"/>
    <w:rsid w:val="0065780A"/>
    <w:rsid w:val="006602BE"/>
    <w:rsid w:val="006609F5"/>
    <w:rsid w:val="00660D73"/>
    <w:rsid w:val="0066565A"/>
    <w:rsid w:val="006664EF"/>
    <w:rsid w:val="0066692D"/>
    <w:rsid w:val="006678C2"/>
    <w:rsid w:val="00673131"/>
    <w:rsid w:val="006741AF"/>
    <w:rsid w:val="00675D91"/>
    <w:rsid w:val="0067790B"/>
    <w:rsid w:val="006815AE"/>
    <w:rsid w:val="00685B4B"/>
    <w:rsid w:val="006860A4"/>
    <w:rsid w:val="006861E7"/>
    <w:rsid w:val="006872B9"/>
    <w:rsid w:val="00687BC9"/>
    <w:rsid w:val="00690227"/>
    <w:rsid w:val="00692B74"/>
    <w:rsid w:val="006949AD"/>
    <w:rsid w:val="00694F44"/>
    <w:rsid w:val="0069647B"/>
    <w:rsid w:val="006A004D"/>
    <w:rsid w:val="006A11C9"/>
    <w:rsid w:val="006A39EF"/>
    <w:rsid w:val="006A50F3"/>
    <w:rsid w:val="006A55E8"/>
    <w:rsid w:val="006A7233"/>
    <w:rsid w:val="006A726C"/>
    <w:rsid w:val="006B03F2"/>
    <w:rsid w:val="006B1764"/>
    <w:rsid w:val="006B1E07"/>
    <w:rsid w:val="006B2597"/>
    <w:rsid w:val="006B3910"/>
    <w:rsid w:val="006B66E4"/>
    <w:rsid w:val="006B7552"/>
    <w:rsid w:val="006B7937"/>
    <w:rsid w:val="006C7573"/>
    <w:rsid w:val="006D1BE3"/>
    <w:rsid w:val="006D338D"/>
    <w:rsid w:val="006D3866"/>
    <w:rsid w:val="006D3914"/>
    <w:rsid w:val="006D7F58"/>
    <w:rsid w:val="006E1C74"/>
    <w:rsid w:val="006E40BA"/>
    <w:rsid w:val="006E78AE"/>
    <w:rsid w:val="006F054D"/>
    <w:rsid w:val="006F076E"/>
    <w:rsid w:val="006F25C6"/>
    <w:rsid w:val="006F3E96"/>
    <w:rsid w:val="006F458C"/>
    <w:rsid w:val="006F626B"/>
    <w:rsid w:val="00700AAA"/>
    <w:rsid w:val="007018A4"/>
    <w:rsid w:val="00703990"/>
    <w:rsid w:val="00704B42"/>
    <w:rsid w:val="0070675F"/>
    <w:rsid w:val="00707B78"/>
    <w:rsid w:val="00710BDF"/>
    <w:rsid w:val="00711685"/>
    <w:rsid w:val="00713F20"/>
    <w:rsid w:val="00714BF0"/>
    <w:rsid w:val="00716640"/>
    <w:rsid w:val="00720D4B"/>
    <w:rsid w:val="00723644"/>
    <w:rsid w:val="007239B3"/>
    <w:rsid w:val="00724839"/>
    <w:rsid w:val="00724F50"/>
    <w:rsid w:val="007253AF"/>
    <w:rsid w:val="0072754A"/>
    <w:rsid w:val="007300E7"/>
    <w:rsid w:val="00735C17"/>
    <w:rsid w:val="00736DA7"/>
    <w:rsid w:val="007377F9"/>
    <w:rsid w:val="00740967"/>
    <w:rsid w:val="00740A0C"/>
    <w:rsid w:val="007419F8"/>
    <w:rsid w:val="007426F1"/>
    <w:rsid w:val="00743254"/>
    <w:rsid w:val="007437B5"/>
    <w:rsid w:val="007446BB"/>
    <w:rsid w:val="00750BAA"/>
    <w:rsid w:val="007512B3"/>
    <w:rsid w:val="007527DF"/>
    <w:rsid w:val="007541BD"/>
    <w:rsid w:val="0075664D"/>
    <w:rsid w:val="00757B01"/>
    <w:rsid w:val="0076083A"/>
    <w:rsid w:val="00761542"/>
    <w:rsid w:val="007624AF"/>
    <w:rsid w:val="0076332E"/>
    <w:rsid w:val="00764A64"/>
    <w:rsid w:val="00766FA5"/>
    <w:rsid w:val="00770A7E"/>
    <w:rsid w:val="00771985"/>
    <w:rsid w:val="0077261F"/>
    <w:rsid w:val="00773EF0"/>
    <w:rsid w:val="00775DD0"/>
    <w:rsid w:val="0077771F"/>
    <w:rsid w:val="0078236A"/>
    <w:rsid w:val="0079038D"/>
    <w:rsid w:val="00791413"/>
    <w:rsid w:val="0079194D"/>
    <w:rsid w:val="0079196C"/>
    <w:rsid w:val="00792452"/>
    <w:rsid w:val="007924BB"/>
    <w:rsid w:val="007935FE"/>
    <w:rsid w:val="007A23D3"/>
    <w:rsid w:val="007A5385"/>
    <w:rsid w:val="007B2EBA"/>
    <w:rsid w:val="007B5F2A"/>
    <w:rsid w:val="007B7079"/>
    <w:rsid w:val="007C1E6A"/>
    <w:rsid w:val="007C2135"/>
    <w:rsid w:val="007C26D8"/>
    <w:rsid w:val="007C2E38"/>
    <w:rsid w:val="007C4A60"/>
    <w:rsid w:val="007C50C6"/>
    <w:rsid w:val="007C6401"/>
    <w:rsid w:val="007C7185"/>
    <w:rsid w:val="007D014E"/>
    <w:rsid w:val="007D3141"/>
    <w:rsid w:val="007D526A"/>
    <w:rsid w:val="007D5887"/>
    <w:rsid w:val="007D7A94"/>
    <w:rsid w:val="007E20A6"/>
    <w:rsid w:val="007E4BE3"/>
    <w:rsid w:val="007E4D7A"/>
    <w:rsid w:val="007E77DF"/>
    <w:rsid w:val="007F07F9"/>
    <w:rsid w:val="007F21F1"/>
    <w:rsid w:val="007F572F"/>
    <w:rsid w:val="007F5844"/>
    <w:rsid w:val="007F6DE3"/>
    <w:rsid w:val="0080166F"/>
    <w:rsid w:val="008045ED"/>
    <w:rsid w:val="00811561"/>
    <w:rsid w:val="00812D2E"/>
    <w:rsid w:val="00812FB3"/>
    <w:rsid w:val="0081395B"/>
    <w:rsid w:val="0081466B"/>
    <w:rsid w:val="00815FEC"/>
    <w:rsid w:val="00817F70"/>
    <w:rsid w:val="00817FF3"/>
    <w:rsid w:val="00821B14"/>
    <w:rsid w:val="008221BA"/>
    <w:rsid w:val="00824950"/>
    <w:rsid w:val="00825046"/>
    <w:rsid w:val="00825F4B"/>
    <w:rsid w:val="008261F2"/>
    <w:rsid w:val="00827B8D"/>
    <w:rsid w:val="00831315"/>
    <w:rsid w:val="00831DFD"/>
    <w:rsid w:val="00834353"/>
    <w:rsid w:val="00836AB3"/>
    <w:rsid w:val="00837D20"/>
    <w:rsid w:val="008416B7"/>
    <w:rsid w:val="008443B2"/>
    <w:rsid w:val="00844400"/>
    <w:rsid w:val="0084468E"/>
    <w:rsid w:val="00844ADC"/>
    <w:rsid w:val="00846737"/>
    <w:rsid w:val="00850A90"/>
    <w:rsid w:val="008574AB"/>
    <w:rsid w:val="008575CA"/>
    <w:rsid w:val="00860641"/>
    <w:rsid w:val="00861879"/>
    <w:rsid w:val="00861E64"/>
    <w:rsid w:val="00863105"/>
    <w:rsid w:val="008635E3"/>
    <w:rsid w:val="00865E08"/>
    <w:rsid w:val="00866D9C"/>
    <w:rsid w:val="00867A3B"/>
    <w:rsid w:val="00870D09"/>
    <w:rsid w:val="008760C2"/>
    <w:rsid w:val="008800A5"/>
    <w:rsid w:val="008813A3"/>
    <w:rsid w:val="00884147"/>
    <w:rsid w:val="008865DD"/>
    <w:rsid w:val="00886D39"/>
    <w:rsid w:val="00887B16"/>
    <w:rsid w:val="00891E0E"/>
    <w:rsid w:val="00892514"/>
    <w:rsid w:val="00893C26"/>
    <w:rsid w:val="00896899"/>
    <w:rsid w:val="00897365"/>
    <w:rsid w:val="008A0D05"/>
    <w:rsid w:val="008A1D8C"/>
    <w:rsid w:val="008A232E"/>
    <w:rsid w:val="008A2ACA"/>
    <w:rsid w:val="008A312A"/>
    <w:rsid w:val="008A75C7"/>
    <w:rsid w:val="008B5266"/>
    <w:rsid w:val="008B633E"/>
    <w:rsid w:val="008B68AC"/>
    <w:rsid w:val="008C1E11"/>
    <w:rsid w:val="008D0EE3"/>
    <w:rsid w:val="008D1FCB"/>
    <w:rsid w:val="008E0389"/>
    <w:rsid w:val="008E3015"/>
    <w:rsid w:val="008E527F"/>
    <w:rsid w:val="008E5662"/>
    <w:rsid w:val="008E68D7"/>
    <w:rsid w:val="008E6C2D"/>
    <w:rsid w:val="008F0B6D"/>
    <w:rsid w:val="008F2CCA"/>
    <w:rsid w:val="008F73A6"/>
    <w:rsid w:val="0090327A"/>
    <w:rsid w:val="00904D93"/>
    <w:rsid w:val="009061B4"/>
    <w:rsid w:val="00907C96"/>
    <w:rsid w:val="00910245"/>
    <w:rsid w:val="00911165"/>
    <w:rsid w:val="00911CAE"/>
    <w:rsid w:val="009126B4"/>
    <w:rsid w:val="00912CA8"/>
    <w:rsid w:val="00913E30"/>
    <w:rsid w:val="00915487"/>
    <w:rsid w:val="009156EE"/>
    <w:rsid w:val="00915F03"/>
    <w:rsid w:val="009161C9"/>
    <w:rsid w:val="009175EE"/>
    <w:rsid w:val="00917E8C"/>
    <w:rsid w:val="009202C5"/>
    <w:rsid w:val="00922EA1"/>
    <w:rsid w:val="00923A5E"/>
    <w:rsid w:val="00923CCC"/>
    <w:rsid w:val="00924141"/>
    <w:rsid w:val="00925E49"/>
    <w:rsid w:val="00927260"/>
    <w:rsid w:val="00930748"/>
    <w:rsid w:val="009350C3"/>
    <w:rsid w:val="0093673D"/>
    <w:rsid w:val="00937008"/>
    <w:rsid w:val="00940F5D"/>
    <w:rsid w:val="00944AB4"/>
    <w:rsid w:val="0094519E"/>
    <w:rsid w:val="00945766"/>
    <w:rsid w:val="00951351"/>
    <w:rsid w:val="00951F28"/>
    <w:rsid w:val="0095293E"/>
    <w:rsid w:val="00953D54"/>
    <w:rsid w:val="009606C5"/>
    <w:rsid w:val="00963D1E"/>
    <w:rsid w:val="009709DD"/>
    <w:rsid w:val="00970A06"/>
    <w:rsid w:val="00970C72"/>
    <w:rsid w:val="009729AD"/>
    <w:rsid w:val="00972C71"/>
    <w:rsid w:val="00974A81"/>
    <w:rsid w:val="00975675"/>
    <w:rsid w:val="00976587"/>
    <w:rsid w:val="00980BC3"/>
    <w:rsid w:val="00981752"/>
    <w:rsid w:val="00983FF1"/>
    <w:rsid w:val="00987D98"/>
    <w:rsid w:val="00987DB6"/>
    <w:rsid w:val="009A2905"/>
    <w:rsid w:val="009A3764"/>
    <w:rsid w:val="009A68CB"/>
    <w:rsid w:val="009B10B6"/>
    <w:rsid w:val="009B376A"/>
    <w:rsid w:val="009B571C"/>
    <w:rsid w:val="009B7A55"/>
    <w:rsid w:val="009C123F"/>
    <w:rsid w:val="009C18C0"/>
    <w:rsid w:val="009C3206"/>
    <w:rsid w:val="009C3A2F"/>
    <w:rsid w:val="009C4B7B"/>
    <w:rsid w:val="009C6FF7"/>
    <w:rsid w:val="009C7D9D"/>
    <w:rsid w:val="009D02C7"/>
    <w:rsid w:val="009D392A"/>
    <w:rsid w:val="009E0256"/>
    <w:rsid w:val="009E23C8"/>
    <w:rsid w:val="009E36A6"/>
    <w:rsid w:val="009E3E68"/>
    <w:rsid w:val="009E4820"/>
    <w:rsid w:val="009E56CA"/>
    <w:rsid w:val="009E5E0F"/>
    <w:rsid w:val="009E6050"/>
    <w:rsid w:val="009E6C44"/>
    <w:rsid w:val="009E725D"/>
    <w:rsid w:val="009F13D7"/>
    <w:rsid w:val="009F46FD"/>
    <w:rsid w:val="009F4B20"/>
    <w:rsid w:val="009F5C73"/>
    <w:rsid w:val="00A0356B"/>
    <w:rsid w:val="00A05338"/>
    <w:rsid w:val="00A1136F"/>
    <w:rsid w:val="00A17F82"/>
    <w:rsid w:val="00A209C7"/>
    <w:rsid w:val="00A21E99"/>
    <w:rsid w:val="00A23A04"/>
    <w:rsid w:val="00A326A9"/>
    <w:rsid w:val="00A33E3C"/>
    <w:rsid w:val="00A34DEA"/>
    <w:rsid w:val="00A36F1D"/>
    <w:rsid w:val="00A40F5F"/>
    <w:rsid w:val="00A41BB5"/>
    <w:rsid w:val="00A41F3E"/>
    <w:rsid w:val="00A4247C"/>
    <w:rsid w:val="00A4364E"/>
    <w:rsid w:val="00A4411C"/>
    <w:rsid w:val="00A44606"/>
    <w:rsid w:val="00A44837"/>
    <w:rsid w:val="00A469D0"/>
    <w:rsid w:val="00A47A0F"/>
    <w:rsid w:val="00A5081D"/>
    <w:rsid w:val="00A51E88"/>
    <w:rsid w:val="00A54CBD"/>
    <w:rsid w:val="00A54DF1"/>
    <w:rsid w:val="00A55FB3"/>
    <w:rsid w:val="00A6515F"/>
    <w:rsid w:val="00A66C3B"/>
    <w:rsid w:val="00A67D8B"/>
    <w:rsid w:val="00A718D0"/>
    <w:rsid w:val="00A76813"/>
    <w:rsid w:val="00A76ADE"/>
    <w:rsid w:val="00A770A6"/>
    <w:rsid w:val="00A80D11"/>
    <w:rsid w:val="00A81445"/>
    <w:rsid w:val="00A90371"/>
    <w:rsid w:val="00A92CBB"/>
    <w:rsid w:val="00A93920"/>
    <w:rsid w:val="00A953B9"/>
    <w:rsid w:val="00A95D52"/>
    <w:rsid w:val="00A967BE"/>
    <w:rsid w:val="00AA07AB"/>
    <w:rsid w:val="00AA2727"/>
    <w:rsid w:val="00AB0D48"/>
    <w:rsid w:val="00AB20BC"/>
    <w:rsid w:val="00AB22A5"/>
    <w:rsid w:val="00AB2568"/>
    <w:rsid w:val="00AB3E27"/>
    <w:rsid w:val="00AB56E2"/>
    <w:rsid w:val="00AB5742"/>
    <w:rsid w:val="00AB607D"/>
    <w:rsid w:val="00AC0059"/>
    <w:rsid w:val="00AC1C03"/>
    <w:rsid w:val="00AC2633"/>
    <w:rsid w:val="00AC4E48"/>
    <w:rsid w:val="00AC5551"/>
    <w:rsid w:val="00AD0B3B"/>
    <w:rsid w:val="00AD166F"/>
    <w:rsid w:val="00AD2A1E"/>
    <w:rsid w:val="00AD3748"/>
    <w:rsid w:val="00AD6C45"/>
    <w:rsid w:val="00AD6CAD"/>
    <w:rsid w:val="00AD6FD0"/>
    <w:rsid w:val="00AE18C3"/>
    <w:rsid w:val="00AE22AE"/>
    <w:rsid w:val="00AE2430"/>
    <w:rsid w:val="00AE3552"/>
    <w:rsid w:val="00AE5A5D"/>
    <w:rsid w:val="00AF0179"/>
    <w:rsid w:val="00AF0C34"/>
    <w:rsid w:val="00AF15B7"/>
    <w:rsid w:val="00AF4145"/>
    <w:rsid w:val="00AF6B2B"/>
    <w:rsid w:val="00AF73F5"/>
    <w:rsid w:val="00B0339D"/>
    <w:rsid w:val="00B03411"/>
    <w:rsid w:val="00B038BB"/>
    <w:rsid w:val="00B03DDE"/>
    <w:rsid w:val="00B07951"/>
    <w:rsid w:val="00B10BFA"/>
    <w:rsid w:val="00B1174C"/>
    <w:rsid w:val="00B12213"/>
    <w:rsid w:val="00B13601"/>
    <w:rsid w:val="00B14B6D"/>
    <w:rsid w:val="00B21CBF"/>
    <w:rsid w:val="00B2356F"/>
    <w:rsid w:val="00B23909"/>
    <w:rsid w:val="00B24728"/>
    <w:rsid w:val="00B25DA9"/>
    <w:rsid w:val="00B27DF3"/>
    <w:rsid w:val="00B30397"/>
    <w:rsid w:val="00B316B0"/>
    <w:rsid w:val="00B32C4C"/>
    <w:rsid w:val="00B33C37"/>
    <w:rsid w:val="00B35542"/>
    <w:rsid w:val="00B368FF"/>
    <w:rsid w:val="00B36DB9"/>
    <w:rsid w:val="00B37A55"/>
    <w:rsid w:val="00B40710"/>
    <w:rsid w:val="00B41439"/>
    <w:rsid w:val="00B421B6"/>
    <w:rsid w:val="00B42299"/>
    <w:rsid w:val="00B432E8"/>
    <w:rsid w:val="00B51F95"/>
    <w:rsid w:val="00B527DC"/>
    <w:rsid w:val="00B539BA"/>
    <w:rsid w:val="00B548FB"/>
    <w:rsid w:val="00B54A04"/>
    <w:rsid w:val="00B55912"/>
    <w:rsid w:val="00B55DCD"/>
    <w:rsid w:val="00B55F02"/>
    <w:rsid w:val="00B57A9C"/>
    <w:rsid w:val="00B61FFD"/>
    <w:rsid w:val="00B623B6"/>
    <w:rsid w:val="00B63A35"/>
    <w:rsid w:val="00B642D4"/>
    <w:rsid w:val="00B650D3"/>
    <w:rsid w:val="00B65164"/>
    <w:rsid w:val="00B65B87"/>
    <w:rsid w:val="00B66914"/>
    <w:rsid w:val="00B70C70"/>
    <w:rsid w:val="00B719AC"/>
    <w:rsid w:val="00B72041"/>
    <w:rsid w:val="00B74B76"/>
    <w:rsid w:val="00B75848"/>
    <w:rsid w:val="00B76002"/>
    <w:rsid w:val="00B76972"/>
    <w:rsid w:val="00B77455"/>
    <w:rsid w:val="00B7765A"/>
    <w:rsid w:val="00B80426"/>
    <w:rsid w:val="00B8504A"/>
    <w:rsid w:val="00B86C17"/>
    <w:rsid w:val="00B91571"/>
    <w:rsid w:val="00B930B1"/>
    <w:rsid w:val="00B9324A"/>
    <w:rsid w:val="00B9461F"/>
    <w:rsid w:val="00B9580F"/>
    <w:rsid w:val="00B95DF5"/>
    <w:rsid w:val="00B967F2"/>
    <w:rsid w:val="00B96AA2"/>
    <w:rsid w:val="00B96B77"/>
    <w:rsid w:val="00B97508"/>
    <w:rsid w:val="00BA0215"/>
    <w:rsid w:val="00BA157C"/>
    <w:rsid w:val="00BA40D3"/>
    <w:rsid w:val="00BA42EB"/>
    <w:rsid w:val="00BB007D"/>
    <w:rsid w:val="00BB01DC"/>
    <w:rsid w:val="00BB10EF"/>
    <w:rsid w:val="00BB3BD5"/>
    <w:rsid w:val="00BB3CDF"/>
    <w:rsid w:val="00BB4E33"/>
    <w:rsid w:val="00BC19AE"/>
    <w:rsid w:val="00BC22F3"/>
    <w:rsid w:val="00BC3890"/>
    <w:rsid w:val="00BC5368"/>
    <w:rsid w:val="00BC5F4D"/>
    <w:rsid w:val="00BC6249"/>
    <w:rsid w:val="00BC7777"/>
    <w:rsid w:val="00BD006D"/>
    <w:rsid w:val="00BD4E62"/>
    <w:rsid w:val="00BE1334"/>
    <w:rsid w:val="00BE2095"/>
    <w:rsid w:val="00BE36B7"/>
    <w:rsid w:val="00BE3AC6"/>
    <w:rsid w:val="00BE6B0C"/>
    <w:rsid w:val="00BF0B27"/>
    <w:rsid w:val="00BF15EA"/>
    <w:rsid w:val="00BF34EA"/>
    <w:rsid w:val="00BF3704"/>
    <w:rsid w:val="00BF3A08"/>
    <w:rsid w:val="00C01331"/>
    <w:rsid w:val="00C01676"/>
    <w:rsid w:val="00C01FB1"/>
    <w:rsid w:val="00C025F2"/>
    <w:rsid w:val="00C0273D"/>
    <w:rsid w:val="00C06D3C"/>
    <w:rsid w:val="00C117E6"/>
    <w:rsid w:val="00C12ECA"/>
    <w:rsid w:val="00C15E7F"/>
    <w:rsid w:val="00C166E7"/>
    <w:rsid w:val="00C168AD"/>
    <w:rsid w:val="00C17EFC"/>
    <w:rsid w:val="00C2070D"/>
    <w:rsid w:val="00C23CD7"/>
    <w:rsid w:val="00C25250"/>
    <w:rsid w:val="00C266A7"/>
    <w:rsid w:val="00C26DB5"/>
    <w:rsid w:val="00C3190C"/>
    <w:rsid w:val="00C33E54"/>
    <w:rsid w:val="00C34E7D"/>
    <w:rsid w:val="00C37185"/>
    <w:rsid w:val="00C37494"/>
    <w:rsid w:val="00C375D5"/>
    <w:rsid w:val="00C41B84"/>
    <w:rsid w:val="00C42D56"/>
    <w:rsid w:val="00C44F6D"/>
    <w:rsid w:val="00C44FDD"/>
    <w:rsid w:val="00C450EE"/>
    <w:rsid w:val="00C451A5"/>
    <w:rsid w:val="00C46063"/>
    <w:rsid w:val="00C52BE9"/>
    <w:rsid w:val="00C52E60"/>
    <w:rsid w:val="00C55452"/>
    <w:rsid w:val="00C56261"/>
    <w:rsid w:val="00C577C1"/>
    <w:rsid w:val="00C57DED"/>
    <w:rsid w:val="00C57DF4"/>
    <w:rsid w:val="00C611B3"/>
    <w:rsid w:val="00C61797"/>
    <w:rsid w:val="00C6324F"/>
    <w:rsid w:val="00C643F6"/>
    <w:rsid w:val="00C66C8A"/>
    <w:rsid w:val="00C70083"/>
    <w:rsid w:val="00C7567A"/>
    <w:rsid w:val="00C75AB7"/>
    <w:rsid w:val="00C761F7"/>
    <w:rsid w:val="00C80015"/>
    <w:rsid w:val="00C817FB"/>
    <w:rsid w:val="00C91F14"/>
    <w:rsid w:val="00C92172"/>
    <w:rsid w:val="00C94B20"/>
    <w:rsid w:val="00CA2D65"/>
    <w:rsid w:val="00CA3DF5"/>
    <w:rsid w:val="00CA6C77"/>
    <w:rsid w:val="00CB3095"/>
    <w:rsid w:val="00CB4BB6"/>
    <w:rsid w:val="00CB68CC"/>
    <w:rsid w:val="00CB78D1"/>
    <w:rsid w:val="00CB7AE1"/>
    <w:rsid w:val="00CC2D3F"/>
    <w:rsid w:val="00CC31FD"/>
    <w:rsid w:val="00CC4BA9"/>
    <w:rsid w:val="00CC7B36"/>
    <w:rsid w:val="00CD25FF"/>
    <w:rsid w:val="00CD34D3"/>
    <w:rsid w:val="00CD3CDD"/>
    <w:rsid w:val="00CD4F64"/>
    <w:rsid w:val="00CD57A4"/>
    <w:rsid w:val="00CD6831"/>
    <w:rsid w:val="00CD7B37"/>
    <w:rsid w:val="00CE1447"/>
    <w:rsid w:val="00CE25A9"/>
    <w:rsid w:val="00CE49D2"/>
    <w:rsid w:val="00CE51D6"/>
    <w:rsid w:val="00CE77D0"/>
    <w:rsid w:val="00CF0E7B"/>
    <w:rsid w:val="00CF2893"/>
    <w:rsid w:val="00CF2E4A"/>
    <w:rsid w:val="00CF2FA6"/>
    <w:rsid w:val="00CF3887"/>
    <w:rsid w:val="00CF4A77"/>
    <w:rsid w:val="00CF55A9"/>
    <w:rsid w:val="00CF5975"/>
    <w:rsid w:val="00CF674B"/>
    <w:rsid w:val="00CF74A0"/>
    <w:rsid w:val="00D026DC"/>
    <w:rsid w:val="00D038BB"/>
    <w:rsid w:val="00D03DCB"/>
    <w:rsid w:val="00D055B4"/>
    <w:rsid w:val="00D06313"/>
    <w:rsid w:val="00D0654F"/>
    <w:rsid w:val="00D06768"/>
    <w:rsid w:val="00D070F2"/>
    <w:rsid w:val="00D10C97"/>
    <w:rsid w:val="00D10FD6"/>
    <w:rsid w:val="00D131EF"/>
    <w:rsid w:val="00D13467"/>
    <w:rsid w:val="00D1518B"/>
    <w:rsid w:val="00D1576D"/>
    <w:rsid w:val="00D2159A"/>
    <w:rsid w:val="00D21774"/>
    <w:rsid w:val="00D22352"/>
    <w:rsid w:val="00D22B59"/>
    <w:rsid w:val="00D23085"/>
    <w:rsid w:val="00D23316"/>
    <w:rsid w:val="00D23730"/>
    <w:rsid w:val="00D23B9D"/>
    <w:rsid w:val="00D24170"/>
    <w:rsid w:val="00D25A8F"/>
    <w:rsid w:val="00D273F7"/>
    <w:rsid w:val="00D27703"/>
    <w:rsid w:val="00D27B69"/>
    <w:rsid w:val="00D30648"/>
    <w:rsid w:val="00D30768"/>
    <w:rsid w:val="00D32B64"/>
    <w:rsid w:val="00D346DD"/>
    <w:rsid w:val="00D357BF"/>
    <w:rsid w:val="00D35822"/>
    <w:rsid w:val="00D407DC"/>
    <w:rsid w:val="00D410FD"/>
    <w:rsid w:val="00D43BE1"/>
    <w:rsid w:val="00D45586"/>
    <w:rsid w:val="00D46947"/>
    <w:rsid w:val="00D46C20"/>
    <w:rsid w:val="00D46C35"/>
    <w:rsid w:val="00D474DC"/>
    <w:rsid w:val="00D51AB7"/>
    <w:rsid w:val="00D52D49"/>
    <w:rsid w:val="00D5384B"/>
    <w:rsid w:val="00D5479A"/>
    <w:rsid w:val="00D60149"/>
    <w:rsid w:val="00D61155"/>
    <w:rsid w:val="00D627D1"/>
    <w:rsid w:val="00D75535"/>
    <w:rsid w:val="00D8006C"/>
    <w:rsid w:val="00D80627"/>
    <w:rsid w:val="00D80E5E"/>
    <w:rsid w:val="00D81B4C"/>
    <w:rsid w:val="00D845ED"/>
    <w:rsid w:val="00D84C4B"/>
    <w:rsid w:val="00D85268"/>
    <w:rsid w:val="00D93904"/>
    <w:rsid w:val="00DA31FD"/>
    <w:rsid w:val="00DA3EC7"/>
    <w:rsid w:val="00DA7088"/>
    <w:rsid w:val="00DA7C6A"/>
    <w:rsid w:val="00DB093D"/>
    <w:rsid w:val="00DB184C"/>
    <w:rsid w:val="00DB489A"/>
    <w:rsid w:val="00DB627C"/>
    <w:rsid w:val="00DC1978"/>
    <w:rsid w:val="00DC1FA6"/>
    <w:rsid w:val="00DC5329"/>
    <w:rsid w:val="00DC56E4"/>
    <w:rsid w:val="00DC575D"/>
    <w:rsid w:val="00DC6AEF"/>
    <w:rsid w:val="00DD052E"/>
    <w:rsid w:val="00DD0839"/>
    <w:rsid w:val="00DD0A14"/>
    <w:rsid w:val="00DD2A37"/>
    <w:rsid w:val="00DD4C20"/>
    <w:rsid w:val="00DD7C55"/>
    <w:rsid w:val="00DE0346"/>
    <w:rsid w:val="00DE1165"/>
    <w:rsid w:val="00DE3875"/>
    <w:rsid w:val="00DE5E21"/>
    <w:rsid w:val="00DE7CBA"/>
    <w:rsid w:val="00DE7D74"/>
    <w:rsid w:val="00DF0369"/>
    <w:rsid w:val="00DF0867"/>
    <w:rsid w:val="00DF0BE8"/>
    <w:rsid w:val="00DF0F55"/>
    <w:rsid w:val="00DF4ED1"/>
    <w:rsid w:val="00DF500C"/>
    <w:rsid w:val="00DF5B85"/>
    <w:rsid w:val="00DF6821"/>
    <w:rsid w:val="00E00AC7"/>
    <w:rsid w:val="00E0148F"/>
    <w:rsid w:val="00E04BAE"/>
    <w:rsid w:val="00E05241"/>
    <w:rsid w:val="00E05333"/>
    <w:rsid w:val="00E065A5"/>
    <w:rsid w:val="00E06841"/>
    <w:rsid w:val="00E117AA"/>
    <w:rsid w:val="00E11D6E"/>
    <w:rsid w:val="00E141CD"/>
    <w:rsid w:val="00E14D89"/>
    <w:rsid w:val="00E15227"/>
    <w:rsid w:val="00E157DD"/>
    <w:rsid w:val="00E1619F"/>
    <w:rsid w:val="00E1746C"/>
    <w:rsid w:val="00E20C6A"/>
    <w:rsid w:val="00E20C95"/>
    <w:rsid w:val="00E20C9E"/>
    <w:rsid w:val="00E30DAB"/>
    <w:rsid w:val="00E31B5D"/>
    <w:rsid w:val="00E31DAC"/>
    <w:rsid w:val="00E325F3"/>
    <w:rsid w:val="00E342BB"/>
    <w:rsid w:val="00E35AA7"/>
    <w:rsid w:val="00E36AF2"/>
    <w:rsid w:val="00E37C31"/>
    <w:rsid w:val="00E414B1"/>
    <w:rsid w:val="00E42663"/>
    <w:rsid w:val="00E4290C"/>
    <w:rsid w:val="00E4419A"/>
    <w:rsid w:val="00E45240"/>
    <w:rsid w:val="00E474CF"/>
    <w:rsid w:val="00E52E66"/>
    <w:rsid w:val="00E535F3"/>
    <w:rsid w:val="00E543AF"/>
    <w:rsid w:val="00E56641"/>
    <w:rsid w:val="00E60582"/>
    <w:rsid w:val="00E661E9"/>
    <w:rsid w:val="00E712F8"/>
    <w:rsid w:val="00E737F0"/>
    <w:rsid w:val="00E74F68"/>
    <w:rsid w:val="00E75E35"/>
    <w:rsid w:val="00E7638A"/>
    <w:rsid w:val="00E76E54"/>
    <w:rsid w:val="00E84E52"/>
    <w:rsid w:val="00E85E2D"/>
    <w:rsid w:val="00E87116"/>
    <w:rsid w:val="00E92FA9"/>
    <w:rsid w:val="00E95342"/>
    <w:rsid w:val="00E9654A"/>
    <w:rsid w:val="00EA0B2E"/>
    <w:rsid w:val="00EA474C"/>
    <w:rsid w:val="00EA47DA"/>
    <w:rsid w:val="00EA4CBA"/>
    <w:rsid w:val="00EA6314"/>
    <w:rsid w:val="00EB1611"/>
    <w:rsid w:val="00EB4AE9"/>
    <w:rsid w:val="00EB5097"/>
    <w:rsid w:val="00EB68B6"/>
    <w:rsid w:val="00EC05CC"/>
    <w:rsid w:val="00EC0D7C"/>
    <w:rsid w:val="00EC711E"/>
    <w:rsid w:val="00EC7A04"/>
    <w:rsid w:val="00EC7CD7"/>
    <w:rsid w:val="00ED308E"/>
    <w:rsid w:val="00ED458B"/>
    <w:rsid w:val="00ED4BD4"/>
    <w:rsid w:val="00ED6609"/>
    <w:rsid w:val="00ED7186"/>
    <w:rsid w:val="00EE2AEF"/>
    <w:rsid w:val="00EE2EF3"/>
    <w:rsid w:val="00EE40F9"/>
    <w:rsid w:val="00EE53B3"/>
    <w:rsid w:val="00EE591C"/>
    <w:rsid w:val="00EE7625"/>
    <w:rsid w:val="00EF03C0"/>
    <w:rsid w:val="00EF12C8"/>
    <w:rsid w:val="00EF1936"/>
    <w:rsid w:val="00EF2897"/>
    <w:rsid w:val="00EF384C"/>
    <w:rsid w:val="00EF3C37"/>
    <w:rsid w:val="00EF69F1"/>
    <w:rsid w:val="00EF774A"/>
    <w:rsid w:val="00F000E4"/>
    <w:rsid w:val="00F02065"/>
    <w:rsid w:val="00F029D3"/>
    <w:rsid w:val="00F06964"/>
    <w:rsid w:val="00F075A9"/>
    <w:rsid w:val="00F07D6B"/>
    <w:rsid w:val="00F1356E"/>
    <w:rsid w:val="00F158CC"/>
    <w:rsid w:val="00F1616B"/>
    <w:rsid w:val="00F171D8"/>
    <w:rsid w:val="00F20143"/>
    <w:rsid w:val="00F2231B"/>
    <w:rsid w:val="00F2291B"/>
    <w:rsid w:val="00F2336A"/>
    <w:rsid w:val="00F33365"/>
    <w:rsid w:val="00F33892"/>
    <w:rsid w:val="00F35655"/>
    <w:rsid w:val="00F35E2F"/>
    <w:rsid w:val="00F35E4E"/>
    <w:rsid w:val="00F36119"/>
    <w:rsid w:val="00F363E9"/>
    <w:rsid w:val="00F36648"/>
    <w:rsid w:val="00F3667F"/>
    <w:rsid w:val="00F36D60"/>
    <w:rsid w:val="00F40886"/>
    <w:rsid w:val="00F41DD5"/>
    <w:rsid w:val="00F42660"/>
    <w:rsid w:val="00F464FE"/>
    <w:rsid w:val="00F47281"/>
    <w:rsid w:val="00F47CFC"/>
    <w:rsid w:val="00F5348B"/>
    <w:rsid w:val="00F578D5"/>
    <w:rsid w:val="00F601D2"/>
    <w:rsid w:val="00F61390"/>
    <w:rsid w:val="00F617A1"/>
    <w:rsid w:val="00F62922"/>
    <w:rsid w:val="00F72C05"/>
    <w:rsid w:val="00F73629"/>
    <w:rsid w:val="00F7478F"/>
    <w:rsid w:val="00F8004F"/>
    <w:rsid w:val="00F80F89"/>
    <w:rsid w:val="00F80FE6"/>
    <w:rsid w:val="00F84718"/>
    <w:rsid w:val="00F8532D"/>
    <w:rsid w:val="00F90E8C"/>
    <w:rsid w:val="00F91A26"/>
    <w:rsid w:val="00F92486"/>
    <w:rsid w:val="00F93CDB"/>
    <w:rsid w:val="00F96489"/>
    <w:rsid w:val="00FA0A84"/>
    <w:rsid w:val="00FA0FD3"/>
    <w:rsid w:val="00FA116F"/>
    <w:rsid w:val="00FA2079"/>
    <w:rsid w:val="00FA229F"/>
    <w:rsid w:val="00FA67E5"/>
    <w:rsid w:val="00FB03A2"/>
    <w:rsid w:val="00FB0D96"/>
    <w:rsid w:val="00FB57C5"/>
    <w:rsid w:val="00FB77B8"/>
    <w:rsid w:val="00FC15CF"/>
    <w:rsid w:val="00FC572C"/>
    <w:rsid w:val="00FD1373"/>
    <w:rsid w:val="00FD39A1"/>
    <w:rsid w:val="00FD5331"/>
    <w:rsid w:val="00FD7A3D"/>
    <w:rsid w:val="00FE0F42"/>
    <w:rsid w:val="00FE62AF"/>
    <w:rsid w:val="00FF17D2"/>
    <w:rsid w:val="00FF2762"/>
    <w:rsid w:val="00FF34B7"/>
    <w:rsid w:val="00FF493C"/>
    <w:rsid w:val="00FF5563"/>
    <w:rsid w:val="00FF6BE8"/>
    <w:rsid w:val="00FF7F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7CBFE-5699-41BE-9142-20776F5D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65"/>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89736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89736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89736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89736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89736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89736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89736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89736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36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89736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9736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89736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89736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89736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89736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89736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89736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89736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897365"/>
    <w:pPr>
      <w:bidi w:val="0"/>
    </w:pPr>
    <w:rPr>
      <w:rFonts w:cs="Traditional Arabic"/>
      <w:b/>
      <w:bCs/>
      <w:szCs w:val="28"/>
    </w:rPr>
  </w:style>
  <w:style w:type="character" w:customStyle="1" w:styleId="Corpsdetexte2Car">
    <w:name w:val="Corps de texte 2 Car"/>
    <w:basedOn w:val="Policepardfaut"/>
    <w:link w:val="Corpsdetexte2"/>
    <w:rsid w:val="00897365"/>
    <w:rPr>
      <w:rFonts w:ascii="Times New Roman" w:eastAsia="Times New Roman" w:hAnsi="Times New Roman" w:cs="Traditional Arabic"/>
      <w:b/>
      <w:bCs/>
      <w:sz w:val="24"/>
      <w:szCs w:val="28"/>
      <w:lang w:eastAsia="ar-SA"/>
    </w:rPr>
  </w:style>
  <w:style w:type="character" w:styleId="Numrodepage">
    <w:name w:val="page number"/>
    <w:basedOn w:val="Policepardfaut"/>
    <w:rsid w:val="00897365"/>
  </w:style>
  <w:style w:type="paragraph" w:styleId="Pieddepage">
    <w:name w:val="footer"/>
    <w:basedOn w:val="Normal"/>
    <w:link w:val="PieddepageCar"/>
    <w:uiPriority w:val="99"/>
    <w:rsid w:val="0089736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89736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89736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89736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89736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897365"/>
    <w:rPr>
      <w:rFonts w:ascii="Times New Roman" w:eastAsia="Times New Roman" w:hAnsi="Times New Roman" w:cs="Times New Roman"/>
      <w:sz w:val="24"/>
      <w:szCs w:val="24"/>
      <w:lang w:eastAsia="ar-SA"/>
    </w:rPr>
  </w:style>
  <w:style w:type="paragraph" w:styleId="En-tte">
    <w:name w:val="header"/>
    <w:basedOn w:val="Normal"/>
    <w:link w:val="En-tteCar"/>
    <w:rsid w:val="00897365"/>
    <w:pPr>
      <w:tabs>
        <w:tab w:val="center" w:pos="4153"/>
        <w:tab w:val="right" w:pos="8306"/>
      </w:tabs>
    </w:pPr>
  </w:style>
  <w:style w:type="character" w:customStyle="1" w:styleId="En-tteCar">
    <w:name w:val="En-tête Car"/>
    <w:basedOn w:val="Policepardfaut"/>
    <w:link w:val="En-tte"/>
    <w:rsid w:val="0089736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897365"/>
    <w:pPr>
      <w:spacing w:after="120"/>
      <w:ind w:left="283"/>
    </w:pPr>
    <w:rPr>
      <w:sz w:val="16"/>
      <w:szCs w:val="16"/>
    </w:rPr>
  </w:style>
  <w:style w:type="character" w:customStyle="1" w:styleId="Retraitcorpsdetexte3Car">
    <w:name w:val="Retrait corps de texte 3 Car"/>
    <w:basedOn w:val="Policepardfaut"/>
    <w:link w:val="Retraitcorpsdetexte3"/>
    <w:rsid w:val="00897365"/>
    <w:rPr>
      <w:rFonts w:ascii="Times New Roman" w:eastAsia="Times New Roman" w:hAnsi="Times New Roman" w:cs="Times New Roman"/>
      <w:sz w:val="16"/>
      <w:szCs w:val="16"/>
      <w:lang w:eastAsia="ar-SA"/>
    </w:rPr>
  </w:style>
  <w:style w:type="character" w:styleId="Lienhypertexte">
    <w:name w:val="Hyperlink"/>
    <w:basedOn w:val="Policepardfaut"/>
    <w:rsid w:val="00897365"/>
    <w:rPr>
      <w:color w:val="0000FF"/>
      <w:u w:val="single"/>
    </w:rPr>
  </w:style>
  <w:style w:type="table" w:styleId="Grilledutableau">
    <w:name w:val="Table Grid"/>
    <w:basedOn w:val="TableauNormal"/>
    <w:uiPriority w:val="59"/>
    <w:rsid w:val="0089736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7365"/>
    <w:rPr>
      <w:rFonts w:ascii="Tahoma" w:hAnsi="Tahoma" w:cs="Tahoma"/>
      <w:sz w:val="16"/>
      <w:szCs w:val="16"/>
    </w:rPr>
  </w:style>
  <w:style w:type="character" w:customStyle="1" w:styleId="TextedebullesCar">
    <w:name w:val="Texte de bulles Car"/>
    <w:basedOn w:val="Policepardfaut"/>
    <w:link w:val="Textedebulles"/>
    <w:rsid w:val="0089736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897365"/>
    <w:pPr>
      <w:ind w:left="720"/>
      <w:contextualSpacing/>
    </w:pPr>
  </w:style>
  <w:style w:type="paragraph" w:customStyle="1" w:styleId="Style1">
    <w:name w:val="Style 1"/>
    <w:basedOn w:val="Normal"/>
    <w:uiPriority w:val="99"/>
    <w:rsid w:val="00897365"/>
    <w:pPr>
      <w:widowControl w:val="0"/>
      <w:autoSpaceDE w:val="0"/>
      <w:autoSpaceDN w:val="0"/>
      <w:bidi w:val="0"/>
      <w:adjustRightInd w:val="0"/>
    </w:pPr>
    <w:rPr>
      <w:lang w:eastAsia="fr-FR"/>
    </w:rPr>
  </w:style>
  <w:style w:type="paragraph" w:customStyle="1" w:styleId="TITRE">
    <w:name w:val="TITRE"/>
    <w:basedOn w:val="Normal"/>
    <w:rsid w:val="00897365"/>
    <w:pPr>
      <w:bidi w:val="0"/>
      <w:spacing w:line="360" w:lineRule="atLeast"/>
      <w:ind w:left="520" w:right="532"/>
      <w:jc w:val="center"/>
    </w:pPr>
    <w:rPr>
      <w:rFonts w:ascii="Times" w:hAnsi="Times" w:cs="Times"/>
      <w:b/>
      <w:bCs/>
      <w:sz w:val="36"/>
      <w:szCs w:val="36"/>
      <w:u w:val="single"/>
      <w:lang w:eastAsia="zh-CN"/>
    </w:rPr>
  </w:style>
  <w:style w:type="paragraph" w:customStyle="1" w:styleId="PARA">
    <w:name w:val="PARA"/>
    <w:basedOn w:val="Normal"/>
    <w:rsid w:val="00897365"/>
    <w:pPr>
      <w:bidi w:val="0"/>
      <w:spacing w:line="360" w:lineRule="atLeast"/>
      <w:ind w:left="520" w:right="532"/>
      <w:jc w:val="both"/>
    </w:pPr>
    <w:rPr>
      <w:rFonts w:ascii="Times" w:hAnsi="Times" w:cs="Times"/>
      <w:b/>
      <w:bCs/>
      <w:sz w:val="28"/>
      <w:szCs w:val="28"/>
      <w:lang w:eastAsia="zh-CN"/>
    </w:rPr>
  </w:style>
  <w:style w:type="paragraph" w:customStyle="1" w:styleId="SOUSPARA">
    <w:name w:val="SOUS PARA"/>
    <w:basedOn w:val="Normal"/>
    <w:rsid w:val="00897365"/>
    <w:pPr>
      <w:bidi w:val="0"/>
      <w:spacing w:line="360" w:lineRule="atLeast"/>
      <w:ind w:left="520" w:right="532"/>
      <w:jc w:val="both"/>
    </w:pPr>
    <w:rPr>
      <w:rFonts w:ascii="Times" w:hAnsi="Times" w:cs="Times"/>
      <w:b/>
      <w:bCs/>
      <w:lang w:eastAsia="zh-CN"/>
    </w:rPr>
  </w:style>
  <w:style w:type="paragraph" w:customStyle="1" w:styleId="TITREPARA">
    <w:name w:val="TITRE PARA"/>
    <w:basedOn w:val="Normal"/>
    <w:rsid w:val="00897365"/>
    <w:pPr>
      <w:bidi w:val="0"/>
      <w:spacing w:line="360" w:lineRule="atLeast"/>
      <w:ind w:left="520" w:right="532"/>
      <w:jc w:val="both"/>
    </w:pPr>
    <w:rPr>
      <w:rFonts w:ascii="Times" w:hAnsi="Times" w:cs="Times"/>
      <w:b/>
      <w:bCs/>
      <w:sz w:val="28"/>
      <w:szCs w:val="28"/>
      <w:u w:val="single"/>
      <w:lang w:eastAsia="zh-CN"/>
    </w:rPr>
  </w:style>
  <w:style w:type="paragraph" w:styleId="Sous-titre">
    <w:name w:val="Subtitle"/>
    <w:basedOn w:val="Normal"/>
    <w:link w:val="Sous-titreCar"/>
    <w:qFormat/>
    <w:rsid w:val="00897365"/>
    <w:pPr>
      <w:bidi w:val="0"/>
      <w:jc w:val="center"/>
    </w:pPr>
    <w:rPr>
      <w:rFonts w:eastAsia="SimSun"/>
      <w:b/>
      <w:bCs/>
      <w:sz w:val="32"/>
      <w:szCs w:val="32"/>
      <w:lang w:eastAsia="zh-CN"/>
    </w:rPr>
  </w:style>
  <w:style w:type="character" w:customStyle="1" w:styleId="Sous-titreCar">
    <w:name w:val="Sous-titre Car"/>
    <w:basedOn w:val="Policepardfaut"/>
    <w:link w:val="Sous-titre"/>
    <w:rsid w:val="00897365"/>
    <w:rPr>
      <w:rFonts w:ascii="Times New Roman" w:eastAsia="SimSun" w:hAnsi="Times New Roman" w:cs="Times New Roman"/>
      <w:b/>
      <w:bCs/>
      <w:sz w:val="32"/>
      <w:szCs w:val="32"/>
      <w:lang w:eastAsia="zh-CN"/>
    </w:rPr>
  </w:style>
  <w:style w:type="character" w:customStyle="1" w:styleId="apple-style-span">
    <w:name w:val="apple-style-span"/>
    <w:basedOn w:val="Policepardfaut"/>
    <w:rsid w:val="00897365"/>
  </w:style>
  <w:style w:type="paragraph" w:customStyle="1" w:styleId="Default">
    <w:name w:val="Default"/>
    <w:rsid w:val="00897365"/>
    <w:pPr>
      <w:autoSpaceDE w:val="0"/>
      <w:autoSpaceDN w:val="0"/>
      <w:adjustRightInd w:val="0"/>
      <w:spacing w:after="0" w:line="240" w:lineRule="auto"/>
    </w:pPr>
    <w:rPr>
      <w:rFonts w:ascii="Arial" w:eastAsia="Times New Roman" w:hAnsi="Arial" w:cs="Helv"/>
      <w:color w:val="000000"/>
      <w:sz w:val="24"/>
      <w:szCs w:val="24"/>
    </w:rPr>
  </w:style>
  <w:style w:type="paragraph" w:styleId="NormalWeb">
    <w:name w:val="Normal (Web)"/>
    <w:basedOn w:val="Normal"/>
    <w:uiPriority w:val="99"/>
    <w:unhideWhenUsed/>
    <w:rsid w:val="00897365"/>
    <w:pPr>
      <w:bidi w:val="0"/>
      <w:spacing w:before="100" w:beforeAutospacing="1" w:after="100" w:afterAutospacing="1"/>
    </w:pPr>
    <w:rPr>
      <w:lang w:eastAsia="fr-FR"/>
    </w:rPr>
  </w:style>
  <w:style w:type="paragraph" w:styleId="Notedebasdepage">
    <w:name w:val="footnote text"/>
    <w:basedOn w:val="Normal"/>
    <w:link w:val="NotedebasdepageCar"/>
    <w:uiPriority w:val="99"/>
    <w:unhideWhenUsed/>
    <w:rsid w:val="00897365"/>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97365"/>
    <w:rPr>
      <w:sz w:val="20"/>
      <w:szCs w:val="20"/>
    </w:rPr>
  </w:style>
  <w:style w:type="paragraph" w:customStyle="1" w:styleId="Sansinterligne2">
    <w:name w:val="Sans interligne2"/>
    <w:qFormat/>
    <w:rsid w:val="00897365"/>
    <w:pPr>
      <w:suppressAutoHyphens/>
      <w:spacing w:after="0" w:line="240" w:lineRule="auto"/>
    </w:pPr>
    <w:rPr>
      <w:rFonts w:ascii="Times New Roman" w:eastAsia="Times New Roman" w:hAnsi="Times New Roman" w:cs="Times New Roman"/>
      <w:sz w:val="20"/>
      <w:szCs w:val="20"/>
      <w:lang w:val="fr-CA" w:eastAsia="zh-CN"/>
    </w:rPr>
  </w:style>
  <w:style w:type="paragraph" w:customStyle="1" w:styleId="Sansinterligne3">
    <w:name w:val="Sans interligne3"/>
    <w:rsid w:val="00897365"/>
    <w:pPr>
      <w:suppressAutoHyphens/>
      <w:spacing w:after="0" w:line="240" w:lineRule="auto"/>
    </w:pPr>
    <w:rPr>
      <w:rFonts w:ascii="Times New Roman" w:eastAsia="Calibri" w:hAnsi="Times New Roman" w:cs="Times New Roman"/>
      <w:sz w:val="20"/>
      <w:szCs w:val="20"/>
      <w:lang w:val="fr-CA" w:eastAsia="zh-CN"/>
    </w:rPr>
  </w:style>
  <w:style w:type="paragraph" w:customStyle="1" w:styleId="Paragraphedeliste1">
    <w:name w:val="Paragraphe de liste1"/>
    <w:basedOn w:val="Normal"/>
    <w:rsid w:val="00897365"/>
    <w:pPr>
      <w:suppressAutoHyphens/>
      <w:bidi w:val="0"/>
      <w:ind w:left="720"/>
    </w:pPr>
    <w:rPr>
      <w:rFonts w:eastAsia="Calibri"/>
      <w:sz w:val="20"/>
      <w:szCs w:val="20"/>
      <w:lang w:val="fr-CA" w:eastAsia="zh-CN"/>
    </w:rPr>
  </w:style>
  <w:style w:type="paragraph" w:styleId="Textebrut">
    <w:name w:val="Plain Text"/>
    <w:basedOn w:val="Normal"/>
    <w:link w:val="TextebrutCar"/>
    <w:uiPriority w:val="99"/>
    <w:unhideWhenUsed/>
    <w:rsid w:val="00897365"/>
    <w:pPr>
      <w:bidi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897365"/>
    <w:rPr>
      <w:rFonts w:ascii="Consolas" w:eastAsia="Calibri" w:hAnsi="Consolas" w:cs="Times New Roman"/>
      <w:sz w:val="21"/>
      <w:szCs w:val="21"/>
    </w:rPr>
  </w:style>
  <w:style w:type="paragraph" w:customStyle="1" w:styleId="p11">
    <w:name w:val="p11"/>
    <w:basedOn w:val="Normal"/>
    <w:uiPriority w:val="99"/>
    <w:rsid w:val="00D131EF"/>
    <w:pPr>
      <w:widowControl w:val="0"/>
      <w:tabs>
        <w:tab w:val="left" w:pos="720"/>
      </w:tabs>
      <w:autoSpaceDE w:val="0"/>
      <w:autoSpaceDN w:val="0"/>
      <w:bidi w:val="0"/>
      <w:spacing w:line="240" w:lineRule="atLeast"/>
    </w:pPr>
    <w:rPr>
      <w:lang w:eastAsia="fr-FR"/>
    </w:rPr>
  </w:style>
  <w:style w:type="paragraph" w:styleId="Liste">
    <w:name w:val="List"/>
    <w:basedOn w:val="Normal"/>
    <w:uiPriority w:val="99"/>
    <w:rsid w:val="00D357BF"/>
    <w:pPr>
      <w:bidi w:val="0"/>
      <w:ind w:left="283" w:hanging="283"/>
    </w:pPr>
    <w:rPr>
      <w:lang w:eastAsia="fr-FR"/>
    </w:rPr>
  </w:style>
  <w:style w:type="paragraph" w:styleId="Liste2">
    <w:name w:val="List 2"/>
    <w:basedOn w:val="Normal"/>
    <w:uiPriority w:val="99"/>
    <w:rsid w:val="00D357BF"/>
    <w:pPr>
      <w:bidi w:val="0"/>
      <w:ind w:left="566" w:hanging="283"/>
    </w:pPr>
    <w:rPr>
      <w:lang w:eastAsia="fr-FR"/>
    </w:rPr>
  </w:style>
  <w:style w:type="character" w:styleId="lev">
    <w:name w:val="Strong"/>
    <w:basedOn w:val="Policepardfaut"/>
    <w:qFormat/>
    <w:rsid w:val="007F21F1"/>
    <w:rPr>
      <w:b/>
      <w:bCs/>
    </w:rPr>
  </w:style>
  <w:style w:type="paragraph" w:customStyle="1" w:styleId="BodyText">
    <w:name w:val="BodyText"/>
    <w:uiPriority w:val="99"/>
    <w:rsid w:val="00685B4B"/>
    <w:pPr>
      <w:spacing w:before="60" w:after="60" w:line="240" w:lineRule="auto"/>
    </w:pPr>
    <w:rPr>
      <w:rFonts w:ascii="Arial" w:eastAsia="Times New Roman" w:hAnsi="Tahoma" w:cs="Arial"/>
      <w:sz w:val="20"/>
      <w:szCs w:val="20"/>
      <w:lang w:val="en-US"/>
    </w:rPr>
  </w:style>
  <w:style w:type="character" w:styleId="Accentuation">
    <w:name w:val="Emphasis"/>
    <w:basedOn w:val="Policepardfaut"/>
    <w:uiPriority w:val="20"/>
    <w:qFormat/>
    <w:rsid w:val="004A1E97"/>
    <w:rPr>
      <w:i/>
      <w:iCs/>
    </w:rPr>
  </w:style>
  <w:style w:type="paragraph" w:styleId="PrformatHTML">
    <w:name w:val="HTML Preformatted"/>
    <w:basedOn w:val="Normal"/>
    <w:link w:val="PrformatHTMLCar"/>
    <w:uiPriority w:val="99"/>
    <w:semiHidden/>
    <w:unhideWhenUsed/>
    <w:rsid w:val="0065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652FBA"/>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B40710"/>
    <w:rPr>
      <w:sz w:val="16"/>
      <w:szCs w:val="16"/>
    </w:rPr>
  </w:style>
  <w:style w:type="paragraph" w:styleId="Commentaire">
    <w:name w:val="annotation text"/>
    <w:basedOn w:val="Normal"/>
    <w:link w:val="CommentaireCar"/>
    <w:uiPriority w:val="99"/>
    <w:semiHidden/>
    <w:unhideWhenUsed/>
    <w:rsid w:val="00B40710"/>
    <w:rPr>
      <w:sz w:val="20"/>
      <w:szCs w:val="20"/>
    </w:rPr>
  </w:style>
  <w:style w:type="character" w:customStyle="1" w:styleId="CommentaireCar">
    <w:name w:val="Commentaire Car"/>
    <w:basedOn w:val="Policepardfaut"/>
    <w:link w:val="Commentaire"/>
    <w:uiPriority w:val="99"/>
    <w:semiHidden/>
    <w:rsid w:val="00B40710"/>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B40710"/>
    <w:rPr>
      <w:b/>
      <w:bCs/>
    </w:rPr>
  </w:style>
  <w:style w:type="character" w:customStyle="1" w:styleId="ObjetducommentaireCar">
    <w:name w:val="Objet du commentaire Car"/>
    <w:basedOn w:val="CommentaireCar"/>
    <w:link w:val="Objetducommentaire"/>
    <w:uiPriority w:val="99"/>
    <w:semiHidden/>
    <w:rsid w:val="00B40710"/>
    <w:rPr>
      <w:rFonts w:ascii="Times New Roman" w:eastAsia="Times New Roman" w:hAnsi="Times New Roman" w:cs="Times New Roman"/>
      <w:b/>
      <w:bCs/>
      <w:sz w:val="20"/>
      <w:szCs w:val="20"/>
      <w:lang w:eastAsia="ar-SA"/>
    </w:rPr>
  </w:style>
  <w:style w:type="paragraph" w:styleId="Rvision">
    <w:name w:val="Revision"/>
    <w:hidden/>
    <w:uiPriority w:val="99"/>
    <w:semiHidden/>
    <w:rsid w:val="00B40710"/>
    <w:pPr>
      <w:spacing w:after="0" w:line="240" w:lineRule="auto"/>
    </w:pPr>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383D82"/>
    <w:rPr>
      <w:color w:val="808080"/>
    </w:rPr>
  </w:style>
  <w:style w:type="paragraph" w:customStyle="1" w:styleId="p1">
    <w:name w:val="p1"/>
    <w:basedOn w:val="Normal"/>
    <w:rsid w:val="00162603"/>
    <w:pPr>
      <w:bidi w:val="0"/>
    </w:pPr>
    <w:rPr>
      <w:rFonts w:ascii="Helvetica" w:eastAsiaTheme="minorHAnsi" w:hAnsi="Helvetica"/>
      <w:sz w:val="15"/>
      <w:szCs w:val="15"/>
      <w:lang w:eastAsia="zh-CN"/>
    </w:rPr>
  </w:style>
  <w:style w:type="character" w:customStyle="1" w:styleId="apple-converted-space">
    <w:name w:val="apple-converted-space"/>
    <w:basedOn w:val="Policepardfaut"/>
    <w:rsid w:val="008574AB"/>
  </w:style>
  <w:style w:type="character" w:customStyle="1" w:styleId="ParagraphedelisteCar">
    <w:name w:val="Paragraphe de liste Car"/>
    <w:link w:val="Paragraphedeliste"/>
    <w:uiPriority w:val="34"/>
    <w:rsid w:val="00DD2A37"/>
    <w:rPr>
      <w:rFonts w:ascii="Times New Roman" w:eastAsia="Times New Roman" w:hAnsi="Times New Roman" w:cs="Times New Roman"/>
      <w:sz w:val="24"/>
      <w:szCs w:val="24"/>
      <w:lang w:eastAsia="ar-SA"/>
    </w:rPr>
  </w:style>
  <w:style w:type="paragraph" w:customStyle="1" w:styleId="Normal1">
    <w:name w:val="Normal1"/>
    <w:rsid w:val="00B55912"/>
    <w:pPr>
      <w:bidi/>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1813">
      <w:bodyDiv w:val="1"/>
      <w:marLeft w:val="0"/>
      <w:marRight w:val="0"/>
      <w:marTop w:val="0"/>
      <w:marBottom w:val="0"/>
      <w:divBdr>
        <w:top w:val="none" w:sz="0" w:space="0" w:color="auto"/>
        <w:left w:val="none" w:sz="0" w:space="0" w:color="auto"/>
        <w:bottom w:val="none" w:sz="0" w:space="0" w:color="auto"/>
        <w:right w:val="none" w:sz="0" w:space="0" w:color="auto"/>
      </w:divBdr>
    </w:div>
    <w:div w:id="373896221">
      <w:bodyDiv w:val="1"/>
      <w:marLeft w:val="0"/>
      <w:marRight w:val="0"/>
      <w:marTop w:val="0"/>
      <w:marBottom w:val="0"/>
      <w:divBdr>
        <w:top w:val="none" w:sz="0" w:space="0" w:color="auto"/>
        <w:left w:val="none" w:sz="0" w:space="0" w:color="auto"/>
        <w:bottom w:val="none" w:sz="0" w:space="0" w:color="auto"/>
        <w:right w:val="none" w:sz="0" w:space="0" w:color="auto"/>
      </w:divBdr>
    </w:div>
    <w:div w:id="537594684">
      <w:bodyDiv w:val="1"/>
      <w:marLeft w:val="0"/>
      <w:marRight w:val="0"/>
      <w:marTop w:val="0"/>
      <w:marBottom w:val="0"/>
      <w:divBdr>
        <w:top w:val="none" w:sz="0" w:space="0" w:color="auto"/>
        <w:left w:val="none" w:sz="0" w:space="0" w:color="auto"/>
        <w:bottom w:val="none" w:sz="0" w:space="0" w:color="auto"/>
        <w:right w:val="none" w:sz="0" w:space="0" w:color="auto"/>
      </w:divBdr>
    </w:div>
    <w:div w:id="694500541">
      <w:bodyDiv w:val="1"/>
      <w:marLeft w:val="0"/>
      <w:marRight w:val="0"/>
      <w:marTop w:val="0"/>
      <w:marBottom w:val="0"/>
      <w:divBdr>
        <w:top w:val="none" w:sz="0" w:space="0" w:color="auto"/>
        <w:left w:val="none" w:sz="0" w:space="0" w:color="auto"/>
        <w:bottom w:val="none" w:sz="0" w:space="0" w:color="auto"/>
        <w:right w:val="none" w:sz="0" w:space="0" w:color="auto"/>
      </w:divBdr>
    </w:div>
    <w:div w:id="711466481">
      <w:bodyDiv w:val="1"/>
      <w:marLeft w:val="0"/>
      <w:marRight w:val="0"/>
      <w:marTop w:val="0"/>
      <w:marBottom w:val="0"/>
      <w:divBdr>
        <w:top w:val="none" w:sz="0" w:space="0" w:color="auto"/>
        <w:left w:val="none" w:sz="0" w:space="0" w:color="auto"/>
        <w:bottom w:val="none" w:sz="0" w:space="0" w:color="auto"/>
        <w:right w:val="none" w:sz="0" w:space="0" w:color="auto"/>
      </w:divBdr>
    </w:div>
    <w:div w:id="719330964">
      <w:bodyDiv w:val="1"/>
      <w:marLeft w:val="0"/>
      <w:marRight w:val="0"/>
      <w:marTop w:val="0"/>
      <w:marBottom w:val="0"/>
      <w:divBdr>
        <w:top w:val="none" w:sz="0" w:space="0" w:color="auto"/>
        <w:left w:val="none" w:sz="0" w:space="0" w:color="auto"/>
        <w:bottom w:val="none" w:sz="0" w:space="0" w:color="auto"/>
        <w:right w:val="none" w:sz="0" w:space="0" w:color="auto"/>
      </w:divBdr>
    </w:div>
    <w:div w:id="1068917966">
      <w:bodyDiv w:val="1"/>
      <w:marLeft w:val="0"/>
      <w:marRight w:val="0"/>
      <w:marTop w:val="0"/>
      <w:marBottom w:val="0"/>
      <w:divBdr>
        <w:top w:val="none" w:sz="0" w:space="0" w:color="auto"/>
        <w:left w:val="none" w:sz="0" w:space="0" w:color="auto"/>
        <w:bottom w:val="none" w:sz="0" w:space="0" w:color="auto"/>
        <w:right w:val="none" w:sz="0" w:space="0" w:color="auto"/>
      </w:divBdr>
    </w:div>
    <w:div w:id="1349985803">
      <w:bodyDiv w:val="1"/>
      <w:marLeft w:val="0"/>
      <w:marRight w:val="0"/>
      <w:marTop w:val="0"/>
      <w:marBottom w:val="0"/>
      <w:divBdr>
        <w:top w:val="none" w:sz="0" w:space="0" w:color="auto"/>
        <w:left w:val="none" w:sz="0" w:space="0" w:color="auto"/>
        <w:bottom w:val="none" w:sz="0" w:space="0" w:color="auto"/>
        <w:right w:val="none" w:sz="0" w:space="0" w:color="auto"/>
      </w:divBdr>
    </w:div>
    <w:div w:id="1947958542">
      <w:bodyDiv w:val="1"/>
      <w:marLeft w:val="0"/>
      <w:marRight w:val="0"/>
      <w:marTop w:val="0"/>
      <w:marBottom w:val="0"/>
      <w:divBdr>
        <w:top w:val="none" w:sz="0" w:space="0" w:color="auto"/>
        <w:left w:val="none" w:sz="0" w:space="0" w:color="auto"/>
        <w:bottom w:val="none" w:sz="0" w:space="0" w:color="auto"/>
        <w:right w:val="none" w:sz="0" w:space="0" w:color="auto"/>
      </w:divBdr>
    </w:div>
    <w:div w:id="20858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footer" Target="footer5.xml"/><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image" Target="media/image55.wmf"/><Relationship Id="rId76" Type="http://schemas.openxmlformats.org/officeDocument/2006/relationships/image" Target="media/image63.wmf"/><Relationship Id="rId84" Type="http://schemas.openxmlformats.org/officeDocument/2006/relationships/image" Target="media/image71.wmf"/><Relationship Id="rId89" Type="http://schemas.openxmlformats.org/officeDocument/2006/relationships/image" Target="media/image76.wmf"/><Relationship Id="rId7" Type="http://schemas.openxmlformats.org/officeDocument/2006/relationships/endnotes" Target="endnotes.xml"/><Relationship Id="rId71" Type="http://schemas.openxmlformats.org/officeDocument/2006/relationships/image" Target="media/image58.w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6.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image" Target="media/image66.wmf"/><Relationship Id="rId87" Type="http://schemas.openxmlformats.org/officeDocument/2006/relationships/image" Target="media/image74.wmf"/><Relationship Id="rId5" Type="http://schemas.openxmlformats.org/officeDocument/2006/relationships/webSettings" Target="webSettings.xml"/><Relationship Id="rId61" Type="http://schemas.openxmlformats.org/officeDocument/2006/relationships/image" Target="media/image48.wmf"/><Relationship Id="rId82" Type="http://schemas.openxmlformats.org/officeDocument/2006/relationships/image" Target="media/image69.wmf"/><Relationship Id="rId90" Type="http://schemas.openxmlformats.org/officeDocument/2006/relationships/image" Target="media/image77.wmf"/><Relationship Id="rId19" Type="http://schemas.openxmlformats.org/officeDocument/2006/relationships/footer" Target="footer6.xml"/><Relationship Id="rId14" Type="http://schemas.openxmlformats.org/officeDocument/2006/relationships/footer" Target="footer1.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image" Target="media/image64.wmf"/><Relationship Id="rId8" Type="http://schemas.openxmlformats.org/officeDocument/2006/relationships/image" Target="media/image1.png"/><Relationship Id="rId51" Type="http://schemas.openxmlformats.org/officeDocument/2006/relationships/image" Target="media/image38.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image" Target="media/image72.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footer" Target="footer4.xml"/><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image" Target="media/image70.wmf"/><Relationship Id="rId88" Type="http://schemas.openxmlformats.org/officeDocument/2006/relationships/image" Target="media/image75.wmf"/><Relationship Id="rId91"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10" Type="http://schemas.openxmlformats.org/officeDocument/2006/relationships/image" Target="media/image3.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1BA4-85D2-435D-859F-7274D82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135</Pages>
  <Words>26903</Words>
  <Characters>147972</Characters>
  <Application>Microsoft Office Word</Application>
  <DocSecurity>0</DocSecurity>
  <Lines>1233</Lines>
  <Paragraphs>349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TABYAOUI</dc:creator>
  <cp:lastModifiedBy>adil</cp:lastModifiedBy>
  <cp:revision>2</cp:revision>
  <cp:lastPrinted>2018-06-08T09:35:00Z</cp:lastPrinted>
  <dcterms:created xsi:type="dcterms:W3CDTF">2018-12-05T17:39:00Z</dcterms:created>
  <dcterms:modified xsi:type="dcterms:W3CDTF">2022-04-14T11:06:00Z</dcterms:modified>
</cp:coreProperties>
</file>